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18" w:rsidRPr="00CB1E70" w:rsidRDefault="00675F18" w:rsidP="00675F18">
      <w:pPr>
        <w:pStyle w:val="Akti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Vendim</w:t>
      </w:r>
    </w:p>
    <w:p w:rsidR="00675F18" w:rsidRPr="00CB1E70" w:rsidRDefault="00675F18" w:rsidP="00675F18">
      <w:pPr>
        <w:pStyle w:val="Numri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Nr. 477, datë 25.7.2012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675F18" w:rsidRPr="00CB1E70" w:rsidRDefault="00675F18" w:rsidP="00675F1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Për procedurat dhe masën e trajtimit të VEÇANTË financiar të pilotëve dhe teknikëve fluturues me helikopter, në pension, në drejtorinë e Përgjithshme të Policisë së Shtetit dhe Gardën e Republikës</w:t>
      </w:r>
    </w:p>
    <w:p w:rsidR="00675F18" w:rsidRPr="00CB1E70" w:rsidRDefault="00CB1E70" w:rsidP="00CB1E70">
      <w:pPr>
        <w:pStyle w:val="BodyTextIndent"/>
        <w:spacing w:after="0"/>
        <w:ind w:left="0" w:firstLine="720"/>
        <w:jc w:val="center"/>
        <w:rPr>
          <w:rFonts w:ascii="Garamond" w:hAnsi="Garamond"/>
          <w:bCs/>
          <w:i/>
          <w:sz w:val="24"/>
          <w:szCs w:val="24"/>
        </w:rPr>
      </w:pPr>
      <w:r w:rsidRPr="00CB1E7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proofErr w:type="gramStart"/>
      <w:r w:rsidRPr="00CB1E70">
        <w:rPr>
          <w:rFonts w:ascii="Garamond" w:hAnsi="Garamond"/>
          <w:bCs/>
          <w:i/>
          <w:sz w:val="24"/>
          <w:szCs w:val="24"/>
        </w:rPr>
        <w:t>274 ,</w:t>
      </w:r>
      <w:proofErr w:type="gramEnd"/>
      <w:r w:rsidRPr="00CB1E70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Pr="00CB1E70">
        <w:rPr>
          <w:rFonts w:ascii="Garamond" w:hAnsi="Garamond"/>
          <w:bCs/>
          <w:i/>
          <w:sz w:val="24"/>
          <w:szCs w:val="24"/>
        </w:rPr>
        <w:t>datë</w:t>
      </w:r>
      <w:proofErr w:type="spellEnd"/>
      <w:r w:rsidRPr="00CB1E70">
        <w:rPr>
          <w:rFonts w:ascii="Garamond" w:hAnsi="Garamond"/>
          <w:bCs/>
          <w:i/>
          <w:sz w:val="24"/>
          <w:szCs w:val="24"/>
        </w:rPr>
        <w:t xml:space="preserve"> 29.4.2022</w:t>
      </w:r>
      <w:r w:rsidRPr="00CB1E70">
        <w:rPr>
          <w:rFonts w:ascii="Garamond" w:hAnsi="Garamond"/>
          <w:bCs/>
          <w:i/>
          <w:sz w:val="24"/>
          <w:szCs w:val="24"/>
        </w:rPr>
        <w:t>)</w:t>
      </w:r>
    </w:p>
    <w:p w:rsidR="00CB1E70" w:rsidRPr="00CB1E70" w:rsidRDefault="00CB1E70" w:rsidP="00CB1E70">
      <w:pPr>
        <w:pStyle w:val="BodyTextIndent"/>
        <w:spacing w:after="0"/>
        <w:ind w:left="0" w:firstLine="720"/>
        <w:jc w:val="right"/>
        <w:rPr>
          <w:rFonts w:ascii="Garamond" w:hAnsi="Garamond"/>
          <w:i/>
          <w:sz w:val="24"/>
          <w:szCs w:val="24"/>
          <w:lang w:val="sq-AL"/>
        </w:rPr>
      </w:pPr>
      <w:r w:rsidRPr="00CB1E70">
        <w:rPr>
          <w:rFonts w:ascii="Garamond" w:hAnsi="Garamond"/>
          <w:bCs/>
          <w:i/>
          <w:sz w:val="24"/>
          <w:szCs w:val="24"/>
        </w:rPr>
        <w:t xml:space="preserve">(I </w:t>
      </w:r>
      <w:proofErr w:type="spellStart"/>
      <w:r w:rsidRPr="00CB1E70">
        <w:rPr>
          <w:rFonts w:ascii="Garamond" w:hAnsi="Garamond"/>
          <w:bCs/>
          <w:i/>
          <w:sz w:val="24"/>
          <w:szCs w:val="24"/>
        </w:rPr>
        <w:t>përditësuar</w:t>
      </w:r>
      <w:proofErr w:type="spellEnd"/>
      <w:r w:rsidRPr="00CB1E70">
        <w:rPr>
          <w:rFonts w:ascii="Garamond" w:hAnsi="Garamond"/>
          <w:bCs/>
          <w:i/>
          <w:sz w:val="24"/>
          <w:szCs w:val="24"/>
        </w:rPr>
        <w:t>)</w:t>
      </w:r>
    </w:p>
    <w:p w:rsidR="00CB1E70" w:rsidRPr="00CB1E70" w:rsidRDefault="00CB1E70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Në mbështetje të nenit 100 të Kushtetutës dhe të neneve 1, 3 e 8 të ligjit nr. 9128, datë 29.7.2003 “Për një trajtim të veçantë financiar të pilotëve fluturues, në pension”, të ndryshuar, me propozimin e ministrit të Brendshëm, Këshilli i Ministrave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675F18" w:rsidRPr="00CB1E70" w:rsidRDefault="00675F18" w:rsidP="00675F18">
      <w:pPr>
        <w:pStyle w:val="VENDOSI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Vendosi: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CB1E70" w:rsidRPr="00CB1E70" w:rsidRDefault="00CB1E70" w:rsidP="00CB1E70">
      <w:pPr>
        <w:pStyle w:val="Default"/>
        <w:ind w:firstLine="284"/>
        <w:jc w:val="both"/>
        <w:rPr>
          <w:i/>
          <w:color w:val="auto"/>
        </w:rPr>
      </w:pPr>
      <w:r w:rsidRPr="00CB1E70">
        <w:rPr>
          <w:i/>
          <w:lang w:val="sq-AL"/>
        </w:rPr>
        <w:t xml:space="preserve">      </w:t>
      </w:r>
      <w:r w:rsidR="00675F18" w:rsidRPr="00CB1E70">
        <w:rPr>
          <w:i/>
          <w:lang w:val="sq-AL"/>
        </w:rPr>
        <w:t xml:space="preserve">1. </w:t>
      </w:r>
      <w:proofErr w:type="spellStart"/>
      <w:r w:rsidRPr="00CB1E70">
        <w:rPr>
          <w:i/>
          <w:color w:val="auto"/>
        </w:rPr>
        <w:t>Punonjësi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i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Policisë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së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Shtetit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dhe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i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Gardës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së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Republikës</w:t>
      </w:r>
      <w:proofErr w:type="spellEnd"/>
      <w:r w:rsidRPr="00CB1E70">
        <w:rPr>
          <w:i/>
          <w:color w:val="auto"/>
        </w:rPr>
        <w:t xml:space="preserve">, </w:t>
      </w:r>
      <w:proofErr w:type="spellStart"/>
      <w:r w:rsidRPr="00CB1E70">
        <w:rPr>
          <w:i/>
          <w:color w:val="auto"/>
        </w:rPr>
        <w:t>në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funksionet</w:t>
      </w:r>
      <w:proofErr w:type="spellEnd"/>
      <w:r w:rsidRPr="00CB1E70">
        <w:rPr>
          <w:i/>
          <w:color w:val="auto"/>
        </w:rPr>
        <w:t xml:space="preserve"> pilot </w:t>
      </w:r>
      <w:proofErr w:type="spellStart"/>
      <w:r w:rsidRPr="00CB1E70">
        <w:rPr>
          <w:i/>
          <w:color w:val="auto"/>
        </w:rPr>
        <w:t>dhe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teknik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fluturues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helikopterëve</w:t>
      </w:r>
      <w:proofErr w:type="spellEnd"/>
      <w:r w:rsidRPr="00CB1E70">
        <w:rPr>
          <w:i/>
          <w:color w:val="auto"/>
        </w:rPr>
        <w:t xml:space="preserve">, </w:t>
      </w:r>
      <w:proofErr w:type="spellStart"/>
      <w:r w:rsidRPr="00CB1E70">
        <w:rPr>
          <w:i/>
          <w:color w:val="auto"/>
        </w:rPr>
        <w:t>që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trajtohen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nga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ligji</w:t>
      </w:r>
      <w:proofErr w:type="spellEnd"/>
      <w:r w:rsidRPr="00CB1E70">
        <w:rPr>
          <w:i/>
          <w:color w:val="auto"/>
        </w:rPr>
        <w:t xml:space="preserve"> nr.9128, </w:t>
      </w:r>
      <w:proofErr w:type="spellStart"/>
      <w:r w:rsidRPr="00CB1E70">
        <w:rPr>
          <w:i/>
          <w:color w:val="auto"/>
        </w:rPr>
        <w:t>datë</w:t>
      </w:r>
      <w:proofErr w:type="spellEnd"/>
      <w:r w:rsidRPr="00CB1E70">
        <w:rPr>
          <w:i/>
          <w:color w:val="auto"/>
        </w:rPr>
        <w:t xml:space="preserve"> 29.7.2003, “</w:t>
      </w:r>
      <w:proofErr w:type="spellStart"/>
      <w:r w:rsidRPr="00CB1E70">
        <w:rPr>
          <w:i/>
          <w:color w:val="auto"/>
        </w:rPr>
        <w:t>Për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një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trajtim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veçantë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financiar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të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pilotëve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fluturues</w:t>
      </w:r>
      <w:proofErr w:type="spellEnd"/>
      <w:r w:rsidRPr="00CB1E70">
        <w:rPr>
          <w:i/>
          <w:color w:val="auto"/>
        </w:rPr>
        <w:t xml:space="preserve">, </w:t>
      </w:r>
      <w:proofErr w:type="spellStart"/>
      <w:r w:rsidRPr="00CB1E70">
        <w:rPr>
          <w:i/>
          <w:color w:val="auto"/>
        </w:rPr>
        <w:t>në</w:t>
      </w:r>
      <w:proofErr w:type="spellEnd"/>
      <w:r w:rsidRPr="00CB1E70">
        <w:rPr>
          <w:i/>
          <w:color w:val="auto"/>
        </w:rPr>
        <w:t xml:space="preserve"> pension”, </w:t>
      </w:r>
      <w:proofErr w:type="spellStart"/>
      <w:r w:rsidRPr="00CB1E70">
        <w:rPr>
          <w:i/>
          <w:color w:val="auto"/>
        </w:rPr>
        <w:t>të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ndryshuar</w:t>
      </w:r>
      <w:proofErr w:type="spellEnd"/>
      <w:r w:rsidRPr="00CB1E70">
        <w:rPr>
          <w:i/>
          <w:color w:val="auto"/>
        </w:rPr>
        <w:t xml:space="preserve">, me </w:t>
      </w:r>
      <w:proofErr w:type="spellStart"/>
      <w:r w:rsidRPr="00CB1E70">
        <w:rPr>
          <w:i/>
          <w:color w:val="auto"/>
        </w:rPr>
        <w:t>daljen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në</w:t>
      </w:r>
      <w:proofErr w:type="spellEnd"/>
      <w:r w:rsidRPr="00CB1E70">
        <w:rPr>
          <w:i/>
          <w:color w:val="auto"/>
        </w:rPr>
        <w:t xml:space="preserve"> pension, </w:t>
      </w:r>
      <w:proofErr w:type="spellStart"/>
      <w:r w:rsidRPr="00CB1E70">
        <w:rPr>
          <w:i/>
          <w:color w:val="auto"/>
        </w:rPr>
        <w:t>plotëson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kërkesën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nëpërmjet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portalit</w:t>
      </w:r>
      <w:proofErr w:type="spellEnd"/>
      <w:r w:rsidRPr="00CB1E70">
        <w:rPr>
          <w:i/>
          <w:color w:val="auto"/>
        </w:rPr>
        <w:t xml:space="preserve"> </w:t>
      </w:r>
      <w:proofErr w:type="spellStart"/>
      <w:r w:rsidRPr="00CB1E70">
        <w:rPr>
          <w:i/>
          <w:color w:val="auto"/>
        </w:rPr>
        <w:t>qeveritar</w:t>
      </w:r>
      <w:proofErr w:type="spellEnd"/>
      <w:r w:rsidRPr="00CB1E70">
        <w:rPr>
          <w:i/>
          <w:color w:val="auto"/>
        </w:rPr>
        <w:t xml:space="preserve"> “</w:t>
      </w:r>
      <w:r>
        <w:rPr>
          <w:i/>
          <w:iCs/>
          <w:color w:val="auto"/>
        </w:rPr>
        <w:t>e-Albania”.</w:t>
      </w:r>
      <w:bookmarkStart w:id="0" w:name="_GoBack"/>
      <w:bookmarkEnd w:id="0"/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2. Dokumentacioni i plotë për përfitimin e trajtimit të veçantë përgatitet nga strukturat e burimeve njerëzore dhe të financës të njësisë buxhetore, i dërgohet për shqyrtim, sipas përkatsisë, Drejtorisë së Përgjithshme të Policisë së Shtetit apo Gardës së Republikës dhe këto ia dërgojnë drejtorisë rajonale të sigurimeve shoqërore.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3. Për llogaritjen e trajtimit financiar merret si bazë paga referuese, e njësuar me pagën referuese të funksionit organik të pilotit ose të teknikut aktiv në njësinë e helikopterëve të Policisë së Shtetit ose të Gardës së Republikës, në të njëjtën detyrë me përfituesin, në çastin e lindjes së të drejtës për këtë trajtim financiar.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Paga referuese për përfituesin përfshin: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a) pagën bazë për gradë;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b) shtesën për natyrë të veçantë pune e shërbimi;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c) shtesën për vjetërsi në punë;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ç) shtesën për punë të vështira e të dëmshme për shëndetin;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d) shtesën mesatare të fluturimeve vjetore.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4. Ngarkohet Instituti i Sigurimeve Shoqërore për hartimin e udhëzuesit dhe të dokumentacionit tip për zbatimin e këtij vendimi dhe për dhënien e shtesave mbi pension.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5. Ngarkohen Instituti i Sigurimeve Shoqërore, Drejtoria e Përgjithshme e Policisë së Shtetit dhe Garda e Republikës për zbatimin e këtij vendimi.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675F18" w:rsidRPr="00CB1E70" w:rsidRDefault="00675F18" w:rsidP="00675F18">
      <w:pPr>
        <w:pStyle w:val="BodyTextIndent"/>
        <w:spacing w:after="0"/>
        <w:ind w:left="0"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675F18" w:rsidRPr="00CB1E70" w:rsidRDefault="00675F18" w:rsidP="00675F18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Kryeministri</w:t>
      </w:r>
    </w:p>
    <w:p w:rsidR="00675F18" w:rsidRPr="00CB1E70" w:rsidRDefault="00675F18" w:rsidP="00675F18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CB1E70">
        <w:rPr>
          <w:rFonts w:ascii="Garamond" w:hAnsi="Garamond"/>
          <w:sz w:val="24"/>
          <w:szCs w:val="24"/>
          <w:lang w:val="sq-AL"/>
        </w:rPr>
        <w:t>Sali Berisha</w:t>
      </w:r>
    </w:p>
    <w:p w:rsidR="00675F18" w:rsidRPr="00CB1E70" w:rsidRDefault="00675F18" w:rsidP="00675F18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</w:p>
    <w:p w:rsidR="00DC441D" w:rsidRPr="00CB1E70" w:rsidRDefault="00DC441D">
      <w:pPr>
        <w:rPr>
          <w:rFonts w:ascii="Garamond" w:hAnsi="Garamond"/>
          <w:sz w:val="24"/>
          <w:szCs w:val="24"/>
        </w:rPr>
      </w:pPr>
    </w:p>
    <w:sectPr w:rsidR="00DC441D" w:rsidRPr="00CB1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18"/>
    <w:rsid w:val="00675F18"/>
    <w:rsid w:val="00CB1E70"/>
    <w:rsid w:val="00DC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5F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75F1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675F1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Titulli">
    <w:name w:val="Titulli"/>
    <w:next w:val="Normal"/>
    <w:link w:val="TitulliChar"/>
    <w:rsid w:val="00675F1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675F1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75F1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75F18"/>
    <w:rPr>
      <w:rFonts w:ascii="CG Times" w:eastAsia="MS Mincho" w:hAnsi="CG Times" w:cs="CG Times"/>
      <w:b/>
      <w:bCs/>
      <w:caps/>
      <w:lang w:val="en-GB"/>
    </w:rPr>
  </w:style>
  <w:style w:type="paragraph" w:styleId="BodyTextIndent">
    <w:name w:val="Body Text Indent"/>
    <w:basedOn w:val="Normal"/>
    <w:link w:val="BodyTextIndentChar"/>
    <w:rsid w:val="00675F18"/>
    <w:pPr>
      <w:spacing w:after="120" w:line="240" w:lineRule="auto"/>
      <w:ind w:left="360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75F18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Numri">
    <w:name w:val="Numri"/>
    <w:aliases w:val="data"/>
    <w:rsid w:val="00675F1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675F1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75F18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Default">
    <w:name w:val="Default"/>
    <w:rsid w:val="00CB1E7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5F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75F1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675F1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Titulli">
    <w:name w:val="Titulli"/>
    <w:next w:val="Normal"/>
    <w:link w:val="TitulliChar"/>
    <w:rsid w:val="00675F1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675F1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75F1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75F18"/>
    <w:rPr>
      <w:rFonts w:ascii="CG Times" w:eastAsia="MS Mincho" w:hAnsi="CG Times" w:cs="CG Times"/>
      <w:b/>
      <w:bCs/>
      <w:caps/>
      <w:lang w:val="en-GB"/>
    </w:rPr>
  </w:style>
  <w:style w:type="paragraph" w:styleId="BodyTextIndent">
    <w:name w:val="Body Text Indent"/>
    <w:basedOn w:val="Normal"/>
    <w:link w:val="BodyTextIndentChar"/>
    <w:rsid w:val="00675F18"/>
    <w:pPr>
      <w:spacing w:after="120" w:line="240" w:lineRule="auto"/>
      <w:ind w:left="360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75F18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Numri">
    <w:name w:val="Numri"/>
    <w:aliases w:val="data"/>
    <w:rsid w:val="00675F1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675F1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75F18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Default">
    <w:name w:val="Default"/>
    <w:rsid w:val="00CB1E7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Vilma Belishta</cp:lastModifiedBy>
  <cp:revision>2</cp:revision>
  <dcterms:created xsi:type="dcterms:W3CDTF">2022-05-05T08:31:00Z</dcterms:created>
  <dcterms:modified xsi:type="dcterms:W3CDTF">2022-05-05T08:31:00Z</dcterms:modified>
</cp:coreProperties>
</file>