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2905" w:rsidRPr="004315EC" w:rsidRDefault="00672905" w:rsidP="00672905">
      <w:pPr>
        <w:pStyle w:val="Akti"/>
        <w:rPr>
          <w:lang w:val="sq-AL"/>
        </w:rPr>
      </w:pPr>
      <w:r w:rsidRPr="004315EC">
        <w:rPr>
          <w:lang w:val="sq-AL"/>
        </w:rPr>
        <w:t>Vendim</w:t>
      </w:r>
    </w:p>
    <w:p w:rsidR="00672905" w:rsidRPr="004315EC" w:rsidRDefault="00672905" w:rsidP="00672905">
      <w:pPr>
        <w:pStyle w:val="NumriData"/>
        <w:rPr>
          <w:lang w:val="sq-AL"/>
        </w:rPr>
      </w:pPr>
      <w:r w:rsidRPr="004315EC">
        <w:rPr>
          <w:lang w:val="sq-AL"/>
        </w:rPr>
        <w:t>Nr. 512, datë 1.8.2012</w:t>
      </w:r>
    </w:p>
    <w:p w:rsidR="00672905" w:rsidRPr="004315EC" w:rsidRDefault="00672905" w:rsidP="00672905">
      <w:pPr>
        <w:pStyle w:val="Paragrafi"/>
        <w:rPr>
          <w:lang w:val="sq-AL"/>
        </w:rPr>
      </w:pPr>
    </w:p>
    <w:p w:rsidR="00672905" w:rsidRPr="004315EC" w:rsidRDefault="00672905" w:rsidP="00672905">
      <w:pPr>
        <w:pStyle w:val="Titulli"/>
        <w:rPr>
          <w:lang w:val="sq-AL"/>
        </w:rPr>
      </w:pPr>
      <w:r w:rsidRPr="004315EC">
        <w:rPr>
          <w:lang w:val="sq-AL"/>
        </w:rPr>
        <w:t>Për disa ndryshime në vendimet nr. 1481, datë 12.11.2008; nr. 1657, datë 24.12.2008; nr. 100, datë 27.1.2009; nr. 167, datë 19.2.2009; nr. 286, datë 18.3.2009; nr. 450, datë 6.5.2009; nr. 611, datë 11.6.2009; nr. 677, dAtë 18.6.2009; nr. 706, datë 23.6.2009; nr. 805, datë 22.7.2009; nr. 1038, datë 14.10.2009; nr. 1134, datë 18.11.2009; nr. 1283, datë 23.12.2009; nr. 125, datë 17.2.2010; nr. 247, datë 13.4.2010; nr. 404, datë 26.5.2010; nr. 549, datë 7.7.2010; nr. 646, datë 28.7.2010; nr. 118, datë 7.2.2011; nr. 359, datë 4.5.2011, nr. 822, datë 23.11.2011; nr. 1655, datë 24.12.2008; nr. 1039, datë 14.10.2009; nr. 120, datë 17.2.2011 dhe nr. 900, datë 6.12.2011, të këshillit të ministrave, për kalimin e pronësisë së disa parcelave ndërtimore në favor të poseduesve të objekteve informale</w:t>
      </w:r>
    </w:p>
    <w:p w:rsidR="00672905" w:rsidRPr="004315EC" w:rsidRDefault="00672905" w:rsidP="00672905">
      <w:pPr>
        <w:pStyle w:val="Paragrafi"/>
        <w:rPr>
          <w:lang w:val="sq-AL"/>
        </w:rPr>
      </w:pP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Në mbështetje të nenit 100 të Kushtetutës, të nenit 17 të ligjit nr, 9482, datë 3.4.2006 “Për legalizimin, urbanizimin dhe integrimin e ndërtimeve pa leje”, të ndryshuar, të shkronjës “ç” të nenit 4 të ligjit nr. 7980, datë 27.7.1995 “Për shitblerjen e trojeve”, të ndryshuar, dhe paragrafit të tretë të nenit 175 të ligjit nr. 7850, datë 29.7.1994 “Për Kodin Civil të Republikës së Shqipërisë”, të ndryshuar, me propozimin e Ministrit të Punëve Publike dhe Transportit, Këshilli i Ministrave</w:t>
      </w:r>
    </w:p>
    <w:p w:rsidR="00672905" w:rsidRPr="004315EC" w:rsidRDefault="00672905" w:rsidP="00672905">
      <w:pPr>
        <w:pStyle w:val="Paragrafi"/>
        <w:rPr>
          <w:lang w:val="sq-AL"/>
        </w:rPr>
      </w:pPr>
    </w:p>
    <w:p w:rsidR="00672905" w:rsidRPr="004315EC" w:rsidRDefault="00672905" w:rsidP="00672905">
      <w:pPr>
        <w:pStyle w:val="VENDOSI"/>
        <w:rPr>
          <w:lang w:val="sq-AL"/>
        </w:rPr>
      </w:pPr>
      <w:r w:rsidRPr="004315EC">
        <w:rPr>
          <w:lang w:val="sq-AL"/>
        </w:rPr>
        <w:t>Vendosi:</w:t>
      </w:r>
    </w:p>
    <w:p w:rsidR="00672905" w:rsidRPr="004315EC" w:rsidRDefault="00672905" w:rsidP="00672905">
      <w:pPr>
        <w:pStyle w:val="Paragrafi"/>
        <w:rPr>
          <w:lang w:val="sq-AL"/>
        </w:rPr>
      </w:pP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I. Në vendimet nr. 1481, datë 12.11.2008; nr. 1657, datë 24.12.2008; nr. 100, datë 27.1.2009; nr. 167, datë 19.2.2009; nr. 286, datë 18.3.2009; nr. 450, datë 6.5.2009; nr. 611, datë 11.6.2009; nr. 677, datë 18.6.2009; nr. 706, datë 23.6.2009; nr. 805, datë 22.7.2009; nr. 1038, datë 14.10.2009; nr. 1134, datë 18.11.2009; nr. 1283, datë 23.12.2009; nr. 125, datë 17.2.2010; nr. 247, datë 13.4.2010; nr. 404, datë 26.5.2010; nr. 549, datë 7.7.2010; nr. 646, datë 28.7.2010; nr. 118, datë 7.2.2011; nr. 359, datë 4.5.2011; nr. 822, datë 23.11.2011; nr. 1655, datë 24.12.2008; nr. 1039, datë 14.10.2009; nr. 120, datë 17.2.2011 dhe nr. 900, datë</w:t>
      </w:r>
      <w:r>
        <w:rPr>
          <w:lang w:val="sq-AL"/>
        </w:rPr>
        <w:t xml:space="preserve"> 6.12.2011</w:t>
      </w:r>
      <w:r w:rsidRPr="004315EC">
        <w:rPr>
          <w:lang w:val="sq-AL"/>
        </w:rPr>
        <w:t xml:space="preserve"> të Këshillit të Ministrive, për kalimin e pronësisë së disa parcelave ndërtimore, në favor të poseduesve të objekteve informale, të bëhen ndryshimet sipas listës dhe planvendosjeve përkatëse, që i bashkëlidhen këtij vendimi, si më poshtë vijon: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1. Në vendimin nr. 1481, datë 12.11.2008, ndryshohen të dhënat për 93 parcela ndërtimore në qarqet Tiranë, Elbasan, Vlorë, Lezhë e Durrës, sipas lidhjes A,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2. Në vendimin nr. 1657, datë 24.12.2008, ndryshohen të dhënat për 104 parcela ndërtimore në qarqet Elbasan, Vlorë, Shkodër, Durrës e Berat, sipas lidhjes B,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3. Në vendimin nr. 100, datë 27.1.2009, ndryshohen të dhënat për 83 parcela ndërtimore në qarqet Elbasan, Durrës, Shkodër, Vlorë e Berat, sipas lidhjes C,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4. Në vendimin nr. 167, datë 19.2.2009, ndryshohen të dhënat për 10 parcela ndërtimore në qarkun Durrës, sipas lidhjes D,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5. Në vendimin nr. 286, datë 18.3.2009, ndryshohen të dhënat për 25 parcela ndërtimore në qarqet Elbasan, Tiranë, Vlorë, Berat, Durrës e Gjirokastër, sipas lidhjes E, që i bashkëlidhet këtij vendimi.</w:t>
      </w:r>
    </w:p>
    <w:p w:rsidR="00672905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6. Në vendimin nr. 450, datë 6.5.2009, ndryshohen të dhënat për 34 parcela ndërtimore në qarqet Elbasan, Tiranë, Vlorë, Berat e Durrës, sipas lidhjes F, që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7. Në vendimin nr. 611, datë 11.6.2009, ndryshohen të dhënat për 73 parcela ndërtimore në qarqet Elbasan, Tiranë, Gjirokastër, Kukës, Vlorë, Lezhë, Durrës e Berat, sipas lidhjes G,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8. Në vendimin nr. 677, datë 18.6.2009, ndryshohen të dhënat për 63 parcela ndërtimore në qarqet Elbasan, Tiranë, Vlorë, Berat e Lezhë, sipas lidhjes H,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9. Në vendimin nr. 706, datë 23.6.2009, ndryshohen të dhënat për 24 parcela ndërtimore në qarqet Elbasan, Tiranë, Lezhë e Durrës, sipas lidhjes I,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 xml:space="preserve">10. Në vendimin nr. 805, datë 22.7.2009, ndryshohen të dhënat për 19 parcela ndërtimore në </w:t>
      </w:r>
      <w:r w:rsidRPr="004315EC">
        <w:rPr>
          <w:lang w:val="sq-AL"/>
        </w:rPr>
        <w:lastRenderedPageBreak/>
        <w:t>qarqet Elbasan, Tiranë, Vlorë, Kukës, Lezhë, Durrës e Gjirokastër, sipas lidhjes J,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11. Në vendimin nr. 1038, datë 14.10.2009, ndryshohen të dhënat për 295 parcela ndërtimore në qarqet Elbasan, Tiranë, Gjirokastër, Berat, Kukës, Vlorë Durrës e Lezhë, sipas lidhjes K,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12. Në vendimin nr. 1134, datë 18.11.2009, ndryshohen të dhënat për 43 parcela ndërtimore në qarqet Elbasan, Kukës, Gjirokastër, Berat, Vlorë e Durrës, sipas lidhjes L,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13. Në vendimin nr. 1283, datë</w:t>
      </w:r>
      <w:r>
        <w:rPr>
          <w:lang w:val="sq-AL"/>
        </w:rPr>
        <w:t xml:space="preserve"> 23.</w:t>
      </w:r>
      <w:r w:rsidRPr="004315EC">
        <w:rPr>
          <w:lang w:val="sq-AL"/>
        </w:rPr>
        <w:t>12.2009, ndryshohen të dhënat për 9 parcela ndërtimore në qarqet Elbasan, Berat, Lezhë, Vlorë, Durrës e Tiranë, sipas lidhjes M,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14. Në vendimin nr. 125, datë 17.2.2010, ndryshohen të dhënat për 20 parcela ndërtimore në qarqet Elbasan, Tiranë, Lezhë, Vlorë e Durrës, sipas lidhjes N,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15. Në vendimin nr. 247, datë 13.4.2010, ndryshohen të dhënat për 40 parcela ndërtimore në qarqet Elbasan, Tiranë, Berat, Vlorë e Durrës, sipas lidhjes O,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16. Në vendimin nr. 404, datë 26.5.2010, ndryshohen të dhënat për 41 parcela ndërtimore në qarqet Elbasan, Tiranë, Kukës, Gjirokastër, Durrës e Berat, sipas lidhjes P,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17. Në vendimin nr. 549,</w:t>
      </w:r>
      <w:r>
        <w:rPr>
          <w:lang w:val="sq-AL"/>
        </w:rPr>
        <w:t xml:space="preserve"> </w:t>
      </w:r>
      <w:r w:rsidRPr="004315EC">
        <w:rPr>
          <w:lang w:val="sq-AL"/>
        </w:rPr>
        <w:t>datë 7.7.2010, ndryshohen të dhënat për 10 parcela ndërtimore në qarqet Elbasan, Tiranë, Shkodër, Durrës e Vlorë, sipas lidhjes Q, që i bashkëlidhjet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18. Në vendimin nr. 646, datë 28.7.2010, ndryshohen të dhënat për 30 parcela ndërtimore në qarqet Tiranë, Kukës, Elbasan, Vlorë e Durrës, sipas lidhjes R,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19. Në vendimin nr. 118, datë 7.2.2011, ndryshohen të dhënat për 81 parcela ndërtimore në qarqet Tiranë, Kukës, Elbasan, Vlorë, Durrës, Berat e Korçë, sipas lidhjes S,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20. Në vendimin nr. 359,</w:t>
      </w:r>
      <w:r>
        <w:rPr>
          <w:lang w:val="sq-AL"/>
        </w:rPr>
        <w:t xml:space="preserve"> </w:t>
      </w:r>
      <w:r w:rsidRPr="004315EC">
        <w:rPr>
          <w:lang w:val="sq-AL"/>
        </w:rPr>
        <w:t>datë 4.5.2011, ndryshohen të dhënat për 31 parcela ndërtimore në qarqet Tiranë, Kukës, Elbasan, Vlorë, Durrës, Lezhë, Shkodër e Korçë, sipas lidhjes T,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21. Në vendimin nr. 822, datë 23.11.2011, ndryshohen të dhënat për 9 parcela ndërtimore në qarqet Tiranë, Shkodër, Vlorë e Korçë, sipas lidhjes U,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22. Në vendimin nr. 1655, datë 24.12.2008, ndryshohen të dhënat për 1 parcelë ndërtimore në qarkun Elbasan, sipas lidhjes V,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23. Në vendimin nr. 1039, datë 14.10.2009, ndryshohen të dhënat për 1 parcelë ndërtimore në qarkun Elbasan, sipas lidhjes X,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24. Në vendimin nr. 120, datë 17.2.2011, ndryshohen të dhënat për 2 parcela ndërtimore në qarkun Elbasan, sipas lidhjes Y, që i bashkëlidhet këtij vendimi.</w:t>
      </w:r>
    </w:p>
    <w:p w:rsidR="00672905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25. Në vendimin nr. 900, datë 6.12.2011, ndryshohen të dhënat për 3 parcela ndërtimore në qarqet Tiranë e Elbasan, sipas lidhjes Z, që i bashkëlidhet këtij vendimi.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II. Ngarkohet Agjencia e Legalizimit, Urbanizimit dhe Integrimit të Zonave/Ndërtimeve Informale për kryerjen e procedurave të kalimit të pronësisë së parcelës ndërtimore të objekteve informale, nga shteti te poseduesi i ndërtimit pa leje.</w:t>
      </w:r>
    </w:p>
    <w:p w:rsidR="00672905" w:rsidRPr="004315EC" w:rsidRDefault="00672905" w:rsidP="00672905">
      <w:pPr>
        <w:pStyle w:val="Paragrafi"/>
        <w:rPr>
          <w:lang w:val="sq-AL"/>
        </w:rPr>
      </w:pPr>
      <w:r w:rsidRPr="004315EC">
        <w:rPr>
          <w:lang w:val="sq-AL"/>
        </w:rPr>
        <w:t>Ky vendim hyn në fuqi pas botimit në Fletoren Zyrtare.</w:t>
      </w:r>
    </w:p>
    <w:p w:rsidR="00672905" w:rsidRPr="004315EC" w:rsidRDefault="00672905" w:rsidP="00672905">
      <w:pPr>
        <w:pStyle w:val="Autoriteti"/>
        <w:rPr>
          <w:lang w:val="sq-AL"/>
        </w:rPr>
      </w:pPr>
      <w:r w:rsidRPr="004315EC">
        <w:rPr>
          <w:lang w:val="sq-AL"/>
        </w:rPr>
        <w:t>Kryeministri</w:t>
      </w:r>
    </w:p>
    <w:p w:rsidR="00672905" w:rsidRDefault="00672905" w:rsidP="00672905">
      <w:pPr>
        <w:pStyle w:val="AutoritetiEmer"/>
        <w:rPr>
          <w:lang w:val="sq-AL"/>
        </w:rPr>
      </w:pPr>
      <w:r w:rsidRPr="004315EC">
        <w:rPr>
          <w:lang w:val="sq-AL"/>
        </w:rPr>
        <w:t>Sali Berisha</w:t>
      </w:r>
    </w:p>
    <w:p w:rsidR="00AA4328" w:rsidRDefault="00AA4328" w:rsidP="00AA4328">
      <w:pPr>
        <w:rPr>
          <w:lang w:val="sq-AL"/>
        </w:rPr>
      </w:pPr>
    </w:p>
    <w:p w:rsidR="00AA4328" w:rsidRPr="00AA4328" w:rsidRDefault="00AA4328" w:rsidP="00AA4328">
      <w:pPr>
        <w:rPr>
          <w:lang w:val="sq-AL"/>
        </w:rPr>
      </w:pPr>
      <w:bookmarkStart w:id="0" w:name="_GoBack"/>
      <w:r>
        <w:rPr>
          <w:noProof/>
          <w:lang w:val="sq-AL"/>
        </w:rPr>
        <w:lastRenderedPageBreak/>
        <w:drawing>
          <wp:inline distT="0" distB="0" distL="0" distR="0">
            <wp:extent cx="5943600" cy="601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135"/>
                    <a:stretch/>
                  </pic:blipFill>
                  <pic:spPr bwMode="auto">
                    <a:xfrm>
                      <a:off x="0" y="0"/>
                      <a:ext cx="5943600" cy="601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84" name="Pictur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88" name="Pictur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95" name="Pictur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00" name="Pictur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03" name="Pictur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10" name="Pictur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16" name="Pictur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/>
                    <pic:cNvPicPr>
                      <a:picLocks noChangeAspect="1"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17" name="Pictur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18" name="Pictur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19" name="Pictur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20" name="Pictur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21" name="Pictur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22" name="Pictur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23" name="Pictur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24" name="Pictur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25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27" name="Pictur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0" name="Picture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31" name="Picture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2" name="Picture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3" name="Picture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4" name="Picture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"/>
                    <pic:cNvPicPr>
                      <a:picLocks noChangeAspect="1"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5" name="Picture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6" name="Picture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7" name="Picture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38" name="Picture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39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40" name="Picture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41" name="Picture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/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42" name="Picture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43" name="Picture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45" name="Picture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46" name="Picture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47" name="Picture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48" name="Picture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49" name="Picture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50" name="Picture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"/>
                    <pic:cNvPicPr>
                      <a:picLocks noChangeAspect="1"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51" name="Picture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52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/>
                    <pic:cNvPicPr>
                      <a:picLocks noChangeAspect="1"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55" name="Picture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"/>
                    <pic:cNvPicPr>
                      <a:picLocks noChangeAspect="1"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/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"/>
                    <pic:cNvPicPr>
                      <a:picLocks noChangeAspect="1"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/>
                    <pic:cNvPicPr>
                      <a:picLocks noChangeAspect="1"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"/>
                    <pic:cNvPicPr>
                      <a:picLocks noChangeAspect="1"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5" name="Picture 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0"/>
                    <pic:cNvPicPr>
                      <a:picLocks noChangeAspect="1"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53300"/>
            <wp:effectExtent l="0" t="0" r="0" b="0"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5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"/>
                    <pic:cNvPicPr>
                      <a:picLocks noChangeAspect="1" noChangeArrowheads="1"/>
                    </pic:cNvPicPr>
                  </pic:nvPicPr>
                  <pic:blipFill>
                    <a:blip r:embed="rId1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76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43600" cy="7343775"/>
            <wp:effectExtent l="0" t="0" r="0" b="0"/>
            <wp:docPr id="177" name="Picture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4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80" name="Picture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sq-AL"/>
        </w:rPr>
        <w:lastRenderedPageBreak/>
        <w:drawing>
          <wp:inline distT="0" distB="0" distL="0" distR="0">
            <wp:extent cx="5934075" cy="7334250"/>
            <wp:effectExtent l="0" t="0" r="0" b="0"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33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A4328" w:rsidRPr="00AA4328" w:rsidSect="00B61C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72905"/>
    <w:rsid w:val="00672905"/>
    <w:rsid w:val="00AA4328"/>
    <w:rsid w:val="00B61C01"/>
    <w:rsid w:val="00D271E7"/>
    <w:rsid w:val="00DF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BBA45"/>
  <w15:docId w15:val="{134F0EC4-44B3-4467-A9AC-9C603B065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61C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uiPriority w:val="99"/>
    <w:rsid w:val="00672905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caps/>
      <w:color w:val="000000"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672905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672905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672905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672905"/>
    <w:rPr>
      <w:rFonts w:ascii="CG Times" w:eastAsia="MS Mincho" w:hAnsi="CG Times" w:cs="CG Times"/>
      <w:b/>
      <w:bCs/>
      <w:lang w:val="en-GB"/>
    </w:rPr>
  </w:style>
  <w:style w:type="paragraph" w:customStyle="1" w:styleId="Paragrafi">
    <w:name w:val="Paragrafi"/>
    <w:link w:val="ParagrafiChar"/>
    <w:uiPriority w:val="99"/>
    <w:rsid w:val="00672905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CG Time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672905"/>
    <w:rPr>
      <w:rFonts w:ascii="CG Times" w:eastAsia="MS Mincho" w:hAnsi="CG Times" w:cs="CG Times"/>
    </w:rPr>
  </w:style>
  <w:style w:type="paragraph" w:customStyle="1" w:styleId="Titulli">
    <w:name w:val="Titulli"/>
    <w:next w:val="Normal"/>
    <w:link w:val="TitulliChar"/>
    <w:uiPriority w:val="99"/>
    <w:rsid w:val="00672905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672905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672905"/>
    <w:rPr>
      <w:rFonts w:ascii="CG Times" w:eastAsia="MS Mincho" w:hAnsi="CG Times" w:cs="CG Times"/>
      <w:caps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672905"/>
    <w:rPr>
      <w:rFonts w:ascii="CG Times" w:eastAsia="MS Mincho" w:hAnsi="CG Times" w:cs="CG Times"/>
      <w:b/>
      <w:bCs/>
      <w:caps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672905"/>
    <w:rPr>
      <w:rFonts w:ascii="CG Times" w:eastAsia="MS Mincho" w:hAnsi="CG Times" w:cs="CG Times"/>
      <w:caps/>
      <w:lang w:val="en-GB"/>
    </w:rPr>
  </w:style>
  <w:style w:type="character" w:customStyle="1" w:styleId="AktiChar">
    <w:name w:val="Akti Char"/>
    <w:basedOn w:val="DefaultParagraphFont"/>
    <w:link w:val="Akti"/>
    <w:uiPriority w:val="99"/>
    <w:rsid w:val="00672905"/>
    <w:rPr>
      <w:rFonts w:ascii="CG Times" w:eastAsia="MS Mincho" w:hAnsi="CG Times" w:cs="CG Times"/>
      <w:b/>
      <w:bCs/>
      <w:cap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63" Type="http://schemas.openxmlformats.org/officeDocument/2006/relationships/image" Target="media/image60.jpeg"/><Relationship Id="rId84" Type="http://schemas.openxmlformats.org/officeDocument/2006/relationships/image" Target="media/image81.jpeg"/><Relationship Id="rId138" Type="http://schemas.openxmlformats.org/officeDocument/2006/relationships/image" Target="media/image135.jpeg"/><Relationship Id="rId159" Type="http://schemas.openxmlformats.org/officeDocument/2006/relationships/image" Target="media/image156.jpeg"/><Relationship Id="rId170" Type="http://schemas.openxmlformats.org/officeDocument/2006/relationships/image" Target="media/image167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53" Type="http://schemas.openxmlformats.org/officeDocument/2006/relationships/image" Target="media/image50.jpeg"/><Relationship Id="rId74" Type="http://schemas.openxmlformats.org/officeDocument/2006/relationships/image" Target="media/image71.jpeg"/><Relationship Id="rId128" Type="http://schemas.openxmlformats.org/officeDocument/2006/relationships/image" Target="media/image125.jpe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5" Type="http://schemas.openxmlformats.org/officeDocument/2006/relationships/image" Target="media/image92.jpeg"/><Relationship Id="rId160" Type="http://schemas.openxmlformats.org/officeDocument/2006/relationships/image" Target="media/image157.jpeg"/><Relationship Id="rId181" Type="http://schemas.openxmlformats.org/officeDocument/2006/relationships/image" Target="media/image178.jpeg"/><Relationship Id="rId22" Type="http://schemas.openxmlformats.org/officeDocument/2006/relationships/image" Target="media/image19.jpeg"/><Relationship Id="rId43" Type="http://schemas.openxmlformats.org/officeDocument/2006/relationships/image" Target="media/image40.jpeg"/><Relationship Id="rId64" Type="http://schemas.openxmlformats.org/officeDocument/2006/relationships/image" Target="media/image61.jpeg"/><Relationship Id="rId118" Type="http://schemas.openxmlformats.org/officeDocument/2006/relationships/image" Target="media/image115.jpeg"/><Relationship Id="rId139" Type="http://schemas.openxmlformats.org/officeDocument/2006/relationships/image" Target="media/image136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71" Type="http://schemas.openxmlformats.org/officeDocument/2006/relationships/image" Target="media/image168.jpeg"/><Relationship Id="rId12" Type="http://schemas.openxmlformats.org/officeDocument/2006/relationships/image" Target="media/image9.jpeg"/><Relationship Id="rId33" Type="http://schemas.openxmlformats.org/officeDocument/2006/relationships/image" Target="media/image30.jpeg"/><Relationship Id="rId108" Type="http://schemas.openxmlformats.org/officeDocument/2006/relationships/image" Target="media/image105.jpeg"/><Relationship Id="rId129" Type="http://schemas.openxmlformats.org/officeDocument/2006/relationships/image" Target="media/image126.jpeg"/><Relationship Id="rId54" Type="http://schemas.openxmlformats.org/officeDocument/2006/relationships/image" Target="media/image51.jpeg"/><Relationship Id="rId75" Type="http://schemas.openxmlformats.org/officeDocument/2006/relationships/image" Target="media/image72.jpeg"/><Relationship Id="rId96" Type="http://schemas.openxmlformats.org/officeDocument/2006/relationships/image" Target="media/image93.jpeg"/><Relationship Id="rId140" Type="http://schemas.openxmlformats.org/officeDocument/2006/relationships/image" Target="media/image137.jpeg"/><Relationship Id="rId161" Type="http://schemas.openxmlformats.org/officeDocument/2006/relationships/image" Target="media/image158.jpeg"/><Relationship Id="rId182" Type="http://schemas.openxmlformats.org/officeDocument/2006/relationships/image" Target="media/image179.jpeg"/><Relationship Id="rId6" Type="http://schemas.openxmlformats.org/officeDocument/2006/relationships/image" Target="media/image3.jpeg"/><Relationship Id="rId23" Type="http://schemas.openxmlformats.org/officeDocument/2006/relationships/image" Target="media/image20.jpeg"/><Relationship Id="rId119" Type="http://schemas.openxmlformats.org/officeDocument/2006/relationships/image" Target="media/image116.jpeg"/><Relationship Id="rId44" Type="http://schemas.openxmlformats.org/officeDocument/2006/relationships/image" Target="media/image41.jpeg"/><Relationship Id="rId65" Type="http://schemas.openxmlformats.org/officeDocument/2006/relationships/image" Target="media/image62.jpeg"/><Relationship Id="rId86" Type="http://schemas.openxmlformats.org/officeDocument/2006/relationships/image" Target="media/image83.jpeg"/><Relationship Id="rId130" Type="http://schemas.openxmlformats.org/officeDocument/2006/relationships/image" Target="media/image127.jpeg"/><Relationship Id="rId151" Type="http://schemas.openxmlformats.org/officeDocument/2006/relationships/image" Target="media/image148.jpeg"/><Relationship Id="rId172" Type="http://schemas.openxmlformats.org/officeDocument/2006/relationships/image" Target="media/image169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76" Type="http://schemas.openxmlformats.org/officeDocument/2006/relationships/image" Target="media/image73.jpeg"/><Relationship Id="rId97" Type="http://schemas.openxmlformats.org/officeDocument/2006/relationships/image" Target="media/image94.jpe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125" Type="http://schemas.openxmlformats.org/officeDocument/2006/relationships/image" Target="media/image122.jpeg"/><Relationship Id="rId141" Type="http://schemas.openxmlformats.org/officeDocument/2006/relationships/image" Target="media/image138.jpeg"/><Relationship Id="rId146" Type="http://schemas.openxmlformats.org/officeDocument/2006/relationships/image" Target="media/image143.jpeg"/><Relationship Id="rId167" Type="http://schemas.openxmlformats.org/officeDocument/2006/relationships/image" Target="media/image164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162" Type="http://schemas.openxmlformats.org/officeDocument/2006/relationships/image" Target="media/image159.jpeg"/><Relationship Id="rId183" Type="http://schemas.openxmlformats.org/officeDocument/2006/relationships/image" Target="media/image180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66" Type="http://schemas.openxmlformats.org/officeDocument/2006/relationships/image" Target="media/image63.jpeg"/><Relationship Id="rId87" Type="http://schemas.openxmlformats.org/officeDocument/2006/relationships/image" Target="media/image84.jpe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jpeg"/><Relationship Id="rId157" Type="http://schemas.openxmlformats.org/officeDocument/2006/relationships/image" Target="media/image154.jpeg"/><Relationship Id="rId178" Type="http://schemas.openxmlformats.org/officeDocument/2006/relationships/image" Target="media/image175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openxmlformats.org/officeDocument/2006/relationships/image" Target="media/image149.jpeg"/><Relationship Id="rId173" Type="http://schemas.openxmlformats.org/officeDocument/2006/relationships/image" Target="media/image170.jpeg"/><Relationship Id="rId19" Type="http://schemas.openxmlformats.org/officeDocument/2006/relationships/image" Target="media/image16.jpeg"/><Relationship Id="rId14" Type="http://schemas.openxmlformats.org/officeDocument/2006/relationships/image" Target="media/image11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jpe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168" Type="http://schemas.openxmlformats.org/officeDocument/2006/relationships/image" Target="media/image165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jpeg"/><Relationship Id="rId163" Type="http://schemas.openxmlformats.org/officeDocument/2006/relationships/image" Target="media/image160.jpeg"/><Relationship Id="rId184" Type="http://schemas.openxmlformats.org/officeDocument/2006/relationships/image" Target="media/image181.jpeg"/><Relationship Id="rId3" Type="http://schemas.openxmlformats.org/officeDocument/2006/relationships/webSettings" Target="webSettings.xml"/><Relationship Id="rId25" Type="http://schemas.openxmlformats.org/officeDocument/2006/relationships/image" Target="media/image22.jpeg"/><Relationship Id="rId46" Type="http://schemas.openxmlformats.org/officeDocument/2006/relationships/image" Target="media/image43.jpeg"/><Relationship Id="rId67" Type="http://schemas.openxmlformats.org/officeDocument/2006/relationships/image" Target="media/image64.jpeg"/><Relationship Id="rId116" Type="http://schemas.openxmlformats.org/officeDocument/2006/relationships/image" Target="media/image113.jpeg"/><Relationship Id="rId137" Type="http://schemas.openxmlformats.org/officeDocument/2006/relationships/image" Target="media/image134.jpeg"/><Relationship Id="rId158" Type="http://schemas.openxmlformats.org/officeDocument/2006/relationships/image" Target="media/image155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jpeg"/><Relationship Id="rId174" Type="http://schemas.openxmlformats.org/officeDocument/2006/relationships/image" Target="media/image171.jpeg"/><Relationship Id="rId179" Type="http://schemas.openxmlformats.org/officeDocument/2006/relationships/image" Target="media/image176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jpeg"/><Relationship Id="rId106" Type="http://schemas.openxmlformats.org/officeDocument/2006/relationships/image" Target="media/image103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jpe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jpeg"/><Relationship Id="rId122" Type="http://schemas.openxmlformats.org/officeDocument/2006/relationships/image" Target="media/image119.jpeg"/><Relationship Id="rId143" Type="http://schemas.openxmlformats.org/officeDocument/2006/relationships/image" Target="media/image140.jpeg"/><Relationship Id="rId148" Type="http://schemas.openxmlformats.org/officeDocument/2006/relationships/image" Target="media/image145.jpeg"/><Relationship Id="rId164" Type="http://schemas.openxmlformats.org/officeDocument/2006/relationships/image" Target="media/image161.jpeg"/><Relationship Id="rId169" Type="http://schemas.openxmlformats.org/officeDocument/2006/relationships/image" Target="media/image166.jpeg"/><Relationship Id="rId185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80" Type="http://schemas.openxmlformats.org/officeDocument/2006/relationships/image" Target="media/image177.jpeg"/><Relationship Id="rId26" Type="http://schemas.openxmlformats.org/officeDocument/2006/relationships/image" Target="media/image23.jpeg"/><Relationship Id="rId47" Type="http://schemas.openxmlformats.org/officeDocument/2006/relationships/image" Target="media/image44.jpeg"/><Relationship Id="rId68" Type="http://schemas.openxmlformats.org/officeDocument/2006/relationships/image" Target="media/image65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jpeg"/><Relationship Id="rId154" Type="http://schemas.openxmlformats.org/officeDocument/2006/relationships/image" Target="media/image151.jpeg"/><Relationship Id="rId175" Type="http://schemas.openxmlformats.org/officeDocument/2006/relationships/image" Target="media/image172.jpeg"/><Relationship Id="rId16" Type="http://schemas.openxmlformats.org/officeDocument/2006/relationships/image" Target="media/image13.jpeg"/><Relationship Id="rId37" Type="http://schemas.openxmlformats.org/officeDocument/2006/relationships/image" Target="media/image34.jpeg"/><Relationship Id="rId58" Type="http://schemas.openxmlformats.org/officeDocument/2006/relationships/image" Target="media/image55.jpeg"/><Relationship Id="rId79" Type="http://schemas.openxmlformats.org/officeDocument/2006/relationships/image" Target="media/image76.jpeg"/><Relationship Id="rId102" Type="http://schemas.openxmlformats.org/officeDocument/2006/relationships/image" Target="media/image99.jpeg"/><Relationship Id="rId123" Type="http://schemas.openxmlformats.org/officeDocument/2006/relationships/image" Target="media/image120.jpeg"/><Relationship Id="rId144" Type="http://schemas.openxmlformats.org/officeDocument/2006/relationships/image" Target="media/image141.jpeg"/><Relationship Id="rId90" Type="http://schemas.openxmlformats.org/officeDocument/2006/relationships/image" Target="media/image87.jpeg"/><Relationship Id="rId165" Type="http://schemas.openxmlformats.org/officeDocument/2006/relationships/image" Target="media/image162.jpeg"/><Relationship Id="rId186" Type="http://schemas.openxmlformats.org/officeDocument/2006/relationships/theme" Target="theme/theme1.xml"/><Relationship Id="rId27" Type="http://schemas.openxmlformats.org/officeDocument/2006/relationships/image" Target="media/image24.jpeg"/><Relationship Id="rId48" Type="http://schemas.openxmlformats.org/officeDocument/2006/relationships/image" Target="media/image45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34" Type="http://schemas.openxmlformats.org/officeDocument/2006/relationships/image" Target="media/image131.jpeg"/><Relationship Id="rId80" Type="http://schemas.openxmlformats.org/officeDocument/2006/relationships/image" Target="media/image77.jpeg"/><Relationship Id="rId155" Type="http://schemas.openxmlformats.org/officeDocument/2006/relationships/image" Target="media/image152.jpeg"/><Relationship Id="rId176" Type="http://schemas.openxmlformats.org/officeDocument/2006/relationships/image" Target="media/image173.jpeg"/><Relationship Id="rId17" Type="http://schemas.openxmlformats.org/officeDocument/2006/relationships/image" Target="media/image14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24" Type="http://schemas.openxmlformats.org/officeDocument/2006/relationships/image" Target="media/image121.jpeg"/><Relationship Id="rId70" Type="http://schemas.openxmlformats.org/officeDocument/2006/relationships/image" Target="media/image67.jpeg"/><Relationship Id="rId91" Type="http://schemas.openxmlformats.org/officeDocument/2006/relationships/image" Target="media/image88.jpeg"/><Relationship Id="rId145" Type="http://schemas.openxmlformats.org/officeDocument/2006/relationships/image" Target="media/image142.jpeg"/><Relationship Id="rId166" Type="http://schemas.openxmlformats.org/officeDocument/2006/relationships/image" Target="media/image163.jpeg"/><Relationship Id="rId1" Type="http://schemas.openxmlformats.org/officeDocument/2006/relationships/styles" Target="styles.xml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60" Type="http://schemas.openxmlformats.org/officeDocument/2006/relationships/image" Target="media/image57.jpeg"/><Relationship Id="rId81" Type="http://schemas.openxmlformats.org/officeDocument/2006/relationships/image" Target="media/image78.jpeg"/><Relationship Id="rId135" Type="http://schemas.openxmlformats.org/officeDocument/2006/relationships/image" Target="media/image132.jpeg"/><Relationship Id="rId156" Type="http://schemas.openxmlformats.org/officeDocument/2006/relationships/image" Target="media/image153.jpeg"/><Relationship Id="rId177" Type="http://schemas.openxmlformats.org/officeDocument/2006/relationships/image" Target="media/image17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183</Pages>
  <Words>1108</Words>
  <Characters>6319</Characters>
  <Application>Microsoft Office Word</Application>
  <DocSecurity>0</DocSecurity>
  <Lines>52</Lines>
  <Paragraphs>14</Paragraphs>
  <ScaleCrop>false</ScaleCrop>
  <Company>Hewlett-Packard Company</Company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n.fagu</dc:creator>
  <cp:lastModifiedBy>Nevila Samarxhi</cp:lastModifiedBy>
  <cp:revision>3</cp:revision>
  <cp:lastPrinted>2013-01-28T08:31:00Z</cp:lastPrinted>
  <dcterms:created xsi:type="dcterms:W3CDTF">2012-10-15T07:19:00Z</dcterms:created>
  <dcterms:modified xsi:type="dcterms:W3CDTF">2025-04-28T10:26:00Z</dcterms:modified>
</cp:coreProperties>
</file>