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4FF" w:rsidRPr="000B28F6" w:rsidRDefault="008F24FF" w:rsidP="008F24FF">
      <w:pPr>
        <w:pStyle w:val="Akti"/>
        <w:rPr>
          <w:color w:val="auto"/>
          <w:sz w:val="21"/>
          <w:szCs w:val="21"/>
        </w:rPr>
      </w:pPr>
      <w:bookmarkStart w:id="0" w:name="_GoBack"/>
      <w:bookmarkEnd w:id="0"/>
      <w:r w:rsidRPr="000B28F6">
        <w:rPr>
          <w:color w:val="auto"/>
          <w:sz w:val="21"/>
          <w:szCs w:val="21"/>
        </w:rPr>
        <w:t xml:space="preserve">vendim </w:t>
      </w:r>
    </w:p>
    <w:p w:rsidR="008F24FF" w:rsidRPr="000B28F6" w:rsidRDefault="008F24FF" w:rsidP="008F24FF">
      <w:pPr>
        <w:pStyle w:val="NumriData"/>
        <w:rPr>
          <w:sz w:val="21"/>
          <w:szCs w:val="21"/>
        </w:rPr>
      </w:pPr>
      <w:r w:rsidRPr="000B28F6">
        <w:rPr>
          <w:sz w:val="21"/>
          <w:szCs w:val="21"/>
        </w:rPr>
        <w:t>Nr. 513, datë 1.8.2012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</w:p>
    <w:p w:rsidR="008F24FF" w:rsidRPr="000B28F6" w:rsidRDefault="008F24FF" w:rsidP="008F24FF">
      <w:pPr>
        <w:pStyle w:val="Titulli"/>
        <w:rPr>
          <w:sz w:val="21"/>
          <w:szCs w:val="21"/>
        </w:rPr>
      </w:pPr>
      <w:r w:rsidRPr="000B28F6">
        <w:rPr>
          <w:sz w:val="21"/>
          <w:szCs w:val="21"/>
        </w:rPr>
        <w:t>Për miratimin e kalimit të pronësisë së disa parcelave ndërtimore në favor të poseduesve të objekteve informale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</w:p>
    <w:p w:rsidR="008F24FF" w:rsidRPr="000B28F6" w:rsidRDefault="008F24FF" w:rsidP="008F24FF">
      <w:pPr>
        <w:pStyle w:val="Paragrafi"/>
        <w:rPr>
          <w:sz w:val="21"/>
          <w:szCs w:val="21"/>
        </w:rPr>
      </w:pPr>
      <w:r w:rsidRPr="000B28F6">
        <w:rPr>
          <w:sz w:val="21"/>
          <w:szCs w:val="21"/>
        </w:rPr>
        <w:t xml:space="preserve">Në mbështetje të nenit 100 të Kushtetutës, të nenit 17 të ligjit nr. 9482, datë 3.4.2006 “Për legalizimin, urbanizimin dhe integrimin e ndërtimeve pa leje”, të ndryshuar, të shkronjës “ç” të nenit 4 të ligjit nr. 7980, datë 27.7.1995 “Për shitblerjen e trojeve”, të ndryshuar, dhe të paragrafit të tretë </w:t>
      </w:r>
      <w:r>
        <w:rPr>
          <w:sz w:val="21"/>
          <w:szCs w:val="21"/>
        </w:rPr>
        <w:t>t</w:t>
      </w:r>
      <w:r w:rsidRPr="000B28F6">
        <w:rPr>
          <w:sz w:val="21"/>
          <w:szCs w:val="21"/>
        </w:rPr>
        <w:t>ë nenit 175 të ligjit nr. 7850, datë 29.7.1994 “Për Kodin Civil të Republikës së Shqipërisë”, të ndryshuar, me propozimin e Ministrit të Punëve Publike dhe Transportit, Këshilli i Ministrave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</w:p>
    <w:p w:rsidR="008F24FF" w:rsidRPr="000B28F6" w:rsidRDefault="008F24FF" w:rsidP="008F24FF">
      <w:pPr>
        <w:pStyle w:val="VENDOSI"/>
        <w:rPr>
          <w:sz w:val="21"/>
          <w:szCs w:val="21"/>
        </w:rPr>
      </w:pPr>
      <w:r w:rsidRPr="000B28F6">
        <w:rPr>
          <w:sz w:val="21"/>
          <w:szCs w:val="21"/>
        </w:rPr>
        <w:t>Vendosi: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</w:p>
    <w:p w:rsidR="008F24FF" w:rsidRPr="000B28F6" w:rsidRDefault="008F24FF" w:rsidP="008F24FF">
      <w:pPr>
        <w:pStyle w:val="Paragrafi"/>
        <w:rPr>
          <w:sz w:val="21"/>
          <w:szCs w:val="21"/>
        </w:rPr>
      </w:pPr>
      <w:r w:rsidRPr="000B28F6">
        <w:rPr>
          <w:sz w:val="21"/>
          <w:szCs w:val="21"/>
        </w:rPr>
        <w:t>1. Miratimin e kalimit në pronësi të poseduesve të o</w:t>
      </w:r>
      <w:r>
        <w:rPr>
          <w:sz w:val="21"/>
          <w:szCs w:val="21"/>
        </w:rPr>
        <w:t>bjekteve informale të sipërfaqeve</w:t>
      </w:r>
      <w:r w:rsidRPr="000B28F6">
        <w:rPr>
          <w:sz w:val="21"/>
          <w:szCs w:val="21"/>
        </w:rPr>
        <w:t xml:space="preserve"> të parcelave ndërtimore, të zëna, sipas listës dhe planvendosj</w:t>
      </w:r>
      <w:r>
        <w:rPr>
          <w:sz w:val="21"/>
          <w:szCs w:val="21"/>
        </w:rPr>
        <w:t>eve përkatëse, që i bashkëlidhen</w:t>
      </w:r>
      <w:r w:rsidRPr="000B28F6">
        <w:rPr>
          <w:sz w:val="21"/>
          <w:szCs w:val="21"/>
        </w:rPr>
        <w:t xml:space="preserve"> këtij vendimi, përkatësisht: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a) N</w:t>
      </w:r>
      <w:r w:rsidRPr="000B28F6">
        <w:rPr>
          <w:sz w:val="21"/>
          <w:szCs w:val="21"/>
        </w:rPr>
        <w:t>ë qarkun Tiranë, 191 parcela ndërtimore, me sipërfaqe të përgjithshme trualli 38 925,41 (tridhjetë e tetë mijë e nëntëqind e njëzet e pesë presje dyzet e një) m</w:t>
      </w:r>
      <w:r w:rsidRPr="000B28F6">
        <w:rPr>
          <w:sz w:val="21"/>
          <w:szCs w:val="21"/>
          <w:vertAlign w:val="superscript"/>
        </w:rPr>
        <w:t>2</w:t>
      </w:r>
      <w:r w:rsidRPr="000B28F6">
        <w:rPr>
          <w:sz w:val="21"/>
          <w:szCs w:val="21"/>
        </w:rPr>
        <w:t>.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b) N</w:t>
      </w:r>
      <w:r w:rsidRPr="000B28F6">
        <w:rPr>
          <w:sz w:val="21"/>
          <w:szCs w:val="21"/>
        </w:rPr>
        <w:t>ë qarkun Durrës, 237 parcela ndërtimore, me sipërfaqe të përgjithshme trualli 81 588,00 (tetëdhjetë e një mijë e pesëqind e tetëdhjetë e tetë) m</w:t>
      </w:r>
      <w:r w:rsidRPr="000B28F6">
        <w:rPr>
          <w:sz w:val="21"/>
          <w:szCs w:val="21"/>
          <w:vertAlign w:val="superscript"/>
        </w:rPr>
        <w:t>2</w:t>
      </w:r>
      <w:r w:rsidRPr="000B28F6">
        <w:rPr>
          <w:sz w:val="21"/>
          <w:szCs w:val="21"/>
        </w:rPr>
        <w:t>.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c) N</w:t>
      </w:r>
      <w:r w:rsidRPr="000B28F6">
        <w:rPr>
          <w:sz w:val="21"/>
          <w:szCs w:val="21"/>
        </w:rPr>
        <w:t xml:space="preserve">ë qarkun </w:t>
      </w:r>
      <w:r>
        <w:rPr>
          <w:sz w:val="21"/>
          <w:szCs w:val="21"/>
        </w:rPr>
        <w:t>S</w:t>
      </w:r>
      <w:r w:rsidRPr="000B28F6">
        <w:rPr>
          <w:sz w:val="21"/>
          <w:szCs w:val="21"/>
        </w:rPr>
        <w:t xml:space="preserve">hkodër, 777 parcela ndërtimore, me sipërfaqe të përgjithshme trualli 98 339,80 (nëntëdhjetë e tetë mijë e treqind e </w:t>
      </w:r>
      <w:r>
        <w:rPr>
          <w:sz w:val="21"/>
          <w:szCs w:val="21"/>
        </w:rPr>
        <w:t xml:space="preserve">tridhjetë e nëntë presje </w:t>
      </w:r>
      <w:r w:rsidRPr="000B28F6">
        <w:rPr>
          <w:sz w:val="21"/>
          <w:szCs w:val="21"/>
        </w:rPr>
        <w:t>tetëdhjetë) m</w:t>
      </w:r>
      <w:r w:rsidRPr="000B28F6">
        <w:rPr>
          <w:sz w:val="21"/>
          <w:szCs w:val="21"/>
          <w:vertAlign w:val="superscript"/>
        </w:rPr>
        <w:t>2</w:t>
      </w:r>
      <w:r w:rsidRPr="000B28F6">
        <w:rPr>
          <w:sz w:val="21"/>
          <w:szCs w:val="21"/>
        </w:rPr>
        <w:t>.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ç) N</w:t>
      </w:r>
      <w:r w:rsidRPr="000B28F6">
        <w:rPr>
          <w:sz w:val="21"/>
          <w:szCs w:val="21"/>
        </w:rPr>
        <w:t>ë qarkun Lezhë, 47 parcela ndërtimore, me sipërfaqe të përgjithshme trualli 12 569,80 (dymbëdhjetë mijë e pesëqind e gjashtëdhjetë e nëntë presje tetëdhjetë) m</w:t>
      </w:r>
      <w:r w:rsidRPr="000B28F6">
        <w:rPr>
          <w:sz w:val="21"/>
          <w:szCs w:val="21"/>
          <w:vertAlign w:val="superscript"/>
        </w:rPr>
        <w:t>2</w:t>
      </w:r>
      <w:r w:rsidRPr="000B28F6">
        <w:rPr>
          <w:sz w:val="21"/>
          <w:szCs w:val="21"/>
        </w:rPr>
        <w:t>.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d) N</w:t>
      </w:r>
      <w:r w:rsidRPr="000B28F6">
        <w:rPr>
          <w:sz w:val="21"/>
          <w:szCs w:val="21"/>
        </w:rPr>
        <w:t>ë qarkun Berat, 76 parcela ndërtimore, me sipërfaqe të përgjithshme trualli 12 543, 64 (dymb</w:t>
      </w:r>
      <w:r>
        <w:rPr>
          <w:sz w:val="21"/>
          <w:szCs w:val="21"/>
        </w:rPr>
        <w:t>ëdhjetë mijë e pesëqind e dyzet</w:t>
      </w:r>
      <w:r w:rsidRPr="000B28F6">
        <w:rPr>
          <w:sz w:val="21"/>
          <w:szCs w:val="21"/>
        </w:rPr>
        <w:t xml:space="preserve"> e tre presje gjashtëdhjetë e katër) m</w:t>
      </w:r>
      <w:r w:rsidRPr="000B28F6">
        <w:rPr>
          <w:sz w:val="21"/>
          <w:szCs w:val="21"/>
          <w:vertAlign w:val="superscript"/>
        </w:rPr>
        <w:t>2</w:t>
      </w:r>
      <w:r w:rsidRPr="000B28F6">
        <w:rPr>
          <w:sz w:val="21"/>
          <w:szCs w:val="21"/>
        </w:rPr>
        <w:t>.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dh) N</w:t>
      </w:r>
      <w:r w:rsidRPr="000B28F6">
        <w:rPr>
          <w:sz w:val="21"/>
          <w:szCs w:val="21"/>
        </w:rPr>
        <w:t>ë qarkun Fier, 135 parcela ndërtimore, me sipërfaqe të përgjithshme trualli 43 312,92 (dyzet e tre mijë e treqind e dymbëdhjetë presje nëntë</w:t>
      </w:r>
      <w:r>
        <w:rPr>
          <w:sz w:val="21"/>
          <w:szCs w:val="21"/>
        </w:rPr>
        <w:t>dhjetë</w:t>
      </w:r>
      <w:r w:rsidRPr="000B28F6">
        <w:rPr>
          <w:sz w:val="21"/>
          <w:szCs w:val="21"/>
        </w:rPr>
        <w:t xml:space="preserve"> e dy) m</w:t>
      </w:r>
      <w:r w:rsidRPr="000B28F6">
        <w:rPr>
          <w:sz w:val="21"/>
          <w:szCs w:val="21"/>
          <w:vertAlign w:val="superscript"/>
        </w:rPr>
        <w:t>2</w:t>
      </w:r>
      <w:r w:rsidRPr="000B28F6">
        <w:rPr>
          <w:sz w:val="21"/>
          <w:szCs w:val="21"/>
        </w:rPr>
        <w:t>.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e) N</w:t>
      </w:r>
      <w:r w:rsidRPr="000B28F6">
        <w:rPr>
          <w:sz w:val="21"/>
          <w:szCs w:val="21"/>
        </w:rPr>
        <w:t>ë qarkun Korçë, 47 parcela ndërtimore, me sipërfaqe të përgjithshme trualli 6 621, 38 (gja</w:t>
      </w:r>
      <w:r>
        <w:rPr>
          <w:sz w:val="21"/>
          <w:szCs w:val="21"/>
        </w:rPr>
        <w:t>sh</w:t>
      </w:r>
      <w:r w:rsidRPr="000B28F6">
        <w:rPr>
          <w:sz w:val="21"/>
          <w:szCs w:val="21"/>
        </w:rPr>
        <w:t>të mijë e gjashtëqind e njëzet e një presje tridhjetë e tetë) m</w:t>
      </w:r>
      <w:r w:rsidRPr="000B28F6">
        <w:rPr>
          <w:sz w:val="21"/>
          <w:szCs w:val="21"/>
          <w:vertAlign w:val="superscript"/>
        </w:rPr>
        <w:t>2</w:t>
      </w:r>
      <w:r w:rsidRPr="000B28F6">
        <w:rPr>
          <w:sz w:val="21"/>
          <w:szCs w:val="21"/>
        </w:rPr>
        <w:t>.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ë) N</w:t>
      </w:r>
      <w:r w:rsidRPr="000B28F6">
        <w:rPr>
          <w:sz w:val="21"/>
          <w:szCs w:val="21"/>
        </w:rPr>
        <w:t>ë qarkun Dibër, 17 parcela ndërtimore, me sipërfaqe të përgjithshme trualli 3 412,30 (tre mijë e katërqind e dymbëdhjetë presje tridhjetë) m</w:t>
      </w:r>
      <w:r w:rsidRPr="000B28F6">
        <w:rPr>
          <w:sz w:val="21"/>
          <w:szCs w:val="21"/>
          <w:vertAlign w:val="superscript"/>
        </w:rPr>
        <w:t>2</w:t>
      </w:r>
      <w:r w:rsidRPr="000B28F6">
        <w:rPr>
          <w:sz w:val="21"/>
          <w:szCs w:val="21"/>
        </w:rPr>
        <w:t>.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f) N</w:t>
      </w:r>
      <w:r w:rsidRPr="000B28F6">
        <w:rPr>
          <w:sz w:val="21"/>
          <w:szCs w:val="21"/>
        </w:rPr>
        <w:t>ë qarkun Elbasan, 236 parcela ndërtimore, me sipërfaqe të përgjithshme trualli 47 797,20 (dyzet e shtatë mijë e shtatëqind e nëntëdhjetë e shtatë presje njëzet) m</w:t>
      </w:r>
      <w:r w:rsidRPr="000B28F6">
        <w:rPr>
          <w:sz w:val="21"/>
          <w:szCs w:val="21"/>
          <w:vertAlign w:val="superscript"/>
        </w:rPr>
        <w:t>2</w:t>
      </w:r>
      <w:r w:rsidRPr="000B28F6">
        <w:rPr>
          <w:sz w:val="21"/>
          <w:szCs w:val="21"/>
        </w:rPr>
        <w:t>.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g) N</w:t>
      </w:r>
      <w:r w:rsidRPr="000B28F6">
        <w:rPr>
          <w:sz w:val="21"/>
          <w:szCs w:val="21"/>
        </w:rPr>
        <w:t>ë qarkun Gjirokastër, 48 parcela ndërtimore, me sipërfaqe të përgjithshme trualli 15 610,70 (pesë</w:t>
      </w:r>
      <w:r>
        <w:rPr>
          <w:sz w:val="21"/>
          <w:szCs w:val="21"/>
        </w:rPr>
        <w:t>mbë</w:t>
      </w:r>
      <w:r w:rsidRPr="000B28F6">
        <w:rPr>
          <w:sz w:val="21"/>
          <w:szCs w:val="21"/>
        </w:rPr>
        <w:t>dhjetë mijë e gjashtëqind e dhjetë presje shtatëdhjetë) m</w:t>
      </w:r>
      <w:r w:rsidRPr="000B28F6">
        <w:rPr>
          <w:sz w:val="21"/>
          <w:szCs w:val="21"/>
          <w:vertAlign w:val="superscript"/>
        </w:rPr>
        <w:t>2</w:t>
      </w:r>
      <w:r w:rsidRPr="000B28F6">
        <w:rPr>
          <w:sz w:val="21"/>
          <w:szCs w:val="21"/>
        </w:rPr>
        <w:t>.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gj) N</w:t>
      </w:r>
      <w:r w:rsidRPr="000B28F6">
        <w:rPr>
          <w:sz w:val="21"/>
          <w:szCs w:val="21"/>
        </w:rPr>
        <w:t xml:space="preserve">ë qarkun Vlorë, </w:t>
      </w:r>
      <w:r>
        <w:rPr>
          <w:sz w:val="21"/>
          <w:szCs w:val="21"/>
        </w:rPr>
        <w:t>151</w:t>
      </w:r>
      <w:r w:rsidRPr="000B28F6">
        <w:rPr>
          <w:sz w:val="21"/>
          <w:szCs w:val="21"/>
        </w:rPr>
        <w:t xml:space="preserve"> parcela ndërtimore, me sipërfaqe të përgjithshme trualli </w:t>
      </w:r>
      <w:r>
        <w:rPr>
          <w:sz w:val="21"/>
          <w:szCs w:val="21"/>
        </w:rPr>
        <w:t>4</w:t>
      </w:r>
      <w:r w:rsidRPr="000B28F6">
        <w:rPr>
          <w:sz w:val="21"/>
          <w:szCs w:val="21"/>
        </w:rPr>
        <w:t>3</w:t>
      </w:r>
      <w:r>
        <w:rPr>
          <w:sz w:val="21"/>
          <w:szCs w:val="21"/>
        </w:rPr>
        <w:t xml:space="preserve"> 988</w:t>
      </w:r>
      <w:r w:rsidRPr="000B28F6">
        <w:rPr>
          <w:sz w:val="21"/>
          <w:szCs w:val="21"/>
        </w:rPr>
        <w:t>, 5</w:t>
      </w:r>
      <w:r>
        <w:rPr>
          <w:sz w:val="21"/>
          <w:szCs w:val="21"/>
        </w:rPr>
        <w:t>0</w:t>
      </w:r>
      <w:r w:rsidRPr="000B28F6">
        <w:rPr>
          <w:sz w:val="21"/>
          <w:szCs w:val="21"/>
        </w:rPr>
        <w:t xml:space="preserve"> (</w:t>
      </w:r>
      <w:r>
        <w:rPr>
          <w:sz w:val="21"/>
          <w:szCs w:val="21"/>
        </w:rPr>
        <w:t>dyzet e tre mij</w:t>
      </w:r>
      <w:r w:rsidRPr="000B28F6">
        <w:rPr>
          <w:sz w:val="21"/>
          <w:szCs w:val="21"/>
        </w:rPr>
        <w:t>ë</w:t>
      </w:r>
      <w:r>
        <w:rPr>
          <w:sz w:val="21"/>
          <w:szCs w:val="21"/>
        </w:rPr>
        <w:t xml:space="preserve"> e nënt</w:t>
      </w:r>
      <w:r w:rsidRPr="000B28F6">
        <w:rPr>
          <w:sz w:val="21"/>
          <w:szCs w:val="21"/>
        </w:rPr>
        <w:t>ëqind e tetëdhjetë e tetë presje pesëdhjetë) m</w:t>
      </w:r>
      <w:r w:rsidRPr="000B28F6">
        <w:rPr>
          <w:sz w:val="21"/>
          <w:szCs w:val="21"/>
          <w:vertAlign w:val="superscript"/>
        </w:rPr>
        <w:t>2</w:t>
      </w:r>
      <w:r w:rsidRPr="000B28F6">
        <w:rPr>
          <w:sz w:val="21"/>
          <w:szCs w:val="21"/>
        </w:rPr>
        <w:t>.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h) N</w:t>
      </w:r>
      <w:r w:rsidRPr="000B28F6">
        <w:rPr>
          <w:sz w:val="21"/>
          <w:szCs w:val="21"/>
        </w:rPr>
        <w:t>ë qarkun Kukës, 39 parcela ndërtimore, me sipërfaqe të përgjithshme trualli 9 513,25 (nëntë mijë e pesëqind e trembëdhjetë</w:t>
      </w:r>
      <w:r>
        <w:rPr>
          <w:sz w:val="21"/>
          <w:szCs w:val="21"/>
        </w:rPr>
        <w:t xml:space="preserve"> </w:t>
      </w:r>
      <w:r w:rsidRPr="000B28F6">
        <w:rPr>
          <w:sz w:val="21"/>
          <w:szCs w:val="21"/>
        </w:rPr>
        <w:t>presje njëzet e pesë) m</w:t>
      </w:r>
      <w:r w:rsidRPr="000B28F6">
        <w:rPr>
          <w:sz w:val="21"/>
          <w:szCs w:val="21"/>
          <w:vertAlign w:val="superscript"/>
        </w:rPr>
        <w:t>2</w:t>
      </w:r>
      <w:r w:rsidRPr="000B28F6">
        <w:rPr>
          <w:sz w:val="21"/>
          <w:szCs w:val="21"/>
        </w:rPr>
        <w:t>.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  <w:r w:rsidRPr="000B28F6">
        <w:rPr>
          <w:sz w:val="21"/>
          <w:szCs w:val="21"/>
        </w:rPr>
        <w:t>2. Ngarkohet Agjencia e Legalizimeve, Urbanizimit dhe Integrimit të Zonave/Ndërtimore Informale për kryerjen e procedurave të kalimit të pronësisë së parcelës ndërtimore të objekteve informale, nga shteti te poseduesi i ndërtimit pa leje.</w:t>
      </w:r>
    </w:p>
    <w:p w:rsidR="008F24FF" w:rsidRPr="000B28F6" w:rsidRDefault="008F24FF" w:rsidP="008F24F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Ky vendim hyn në fu</w:t>
      </w:r>
      <w:r w:rsidRPr="000B28F6">
        <w:rPr>
          <w:sz w:val="21"/>
          <w:szCs w:val="21"/>
        </w:rPr>
        <w:t>qi pas botimit në Fletoren Zyrtare.</w:t>
      </w:r>
    </w:p>
    <w:p w:rsidR="008F24FF" w:rsidRPr="00D16300" w:rsidRDefault="008F24FF" w:rsidP="00D16300">
      <w:pPr>
        <w:pStyle w:val="Paragrafi"/>
      </w:pPr>
    </w:p>
    <w:p w:rsidR="008F24FF" w:rsidRPr="000B28F6" w:rsidRDefault="008F24FF" w:rsidP="008F24FF">
      <w:pPr>
        <w:pStyle w:val="Autoriteti"/>
        <w:rPr>
          <w:sz w:val="21"/>
          <w:szCs w:val="21"/>
        </w:rPr>
      </w:pPr>
      <w:r w:rsidRPr="000B28F6">
        <w:rPr>
          <w:sz w:val="21"/>
          <w:szCs w:val="21"/>
        </w:rPr>
        <w:t xml:space="preserve">Kryeministri </w:t>
      </w:r>
    </w:p>
    <w:p w:rsidR="008F24FF" w:rsidRPr="000B28F6" w:rsidRDefault="008F24FF" w:rsidP="008F24FF">
      <w:pPr>
        <w:pStyle w:val="AutoritetiEmer"/>
        <w:rPr>
          <w:sz w:val="21"/>
          <w:szCs w:val="21"/>
        </w:rPr>
      </w:pPr>
      <w:r w:rsidRPr="000B28F6">
        <w:rPr>
          <w:sz w:val="21"/>
          <w:szCs w:val="21"/>
        </w:rPr>
        <w:t xml:space="preserve">Sali Berisha </w:t>
      </w:r>
    </w:p>
    <w:sectPr w:rsidR="008F24FF" w:rsidRPr="000B28F6" w:rsidSect="00B61C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24FF"/>
    <w:rsid w:val="001363FF"/>
    <w:rsid w:val="003872E7"/>
    <w:rsid w:val="008F24FF"/>
    <w:rsid w:val="00B61C01"/>
    <w:rsid w:val="00BE1D46"/>
    <w:rsid w:val="00D1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656A297-8C6F-4790-AF55-B8696FD0A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C0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F24F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8F24F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8F24F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8F24F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F24F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F24F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F24F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8F24F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8F24F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F24F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8F24F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8F24F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F24F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2019-03-18T15:23:00Z</dcterms:created>
  <dcterms:modified xsi:type="dcterms:W3CDTF">2019-03-18T15:23:00Z</dcterms:modified>
</cp:coreProperties>
</file>