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6FB" w:rsidRPr="00604659" w:rsidRDefault="008A66FB" w:rsidP="008A66FB">
      <w:pPr>
        <w:pStyle w:val="Akti"/>
        <w:rPr>
          <w:lang w:val="sq-AL"/>
        </w:rPr>
      </w:pPr>
      <w:bookmarkStart w:id="0" w:name="_GoBack"/>
      <w:bookmarkEnd w:id="0"/>
      <w:r w:rsidRPr="00604659">
        <w:rPr>
          <w:lang w:val="sq-AL"/>
        </w:rPr>
        <w:t>VENDIM</w:t>
      </w:r>
    </w:p>
    <w:p w:rsidR="008A66FB" w:rsidRPr="00604659" w:rsidRDefault="008A66FB" w:rsidP="008A66F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604659">
        <w:rPr>
          <w:lang w:val="sq-AL"/>
        </w:rPr>
        <w:t>52</w:t>
      </w:r>
      <w:r>
        <w:rPr>
          <w:lang w:val="sq-AL"/>
        </w:rPr>
        <w:t>9</w:t>
      </w:r>
      <w:r w:rsidRPr="00604659">
        <w:rPr>
          <w:lang w:val="sq-AL"/>
        </w:rPr>
        <w:t>, datë 1.8.2012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</w:p>
    <w:p w:rsidR="008A66FB" w:rsidRPr="00604659" w:rsidRDefault="008A66FB" w:rsidP="008A66FB">
      <w:pPr>
        <w:pStyle w:val="Titulli"/>
        <w:rPr>
          <w:lang w:val="sq-AL"/>
        </w:rPr>
      </w:pPr>
      <w:r w:rsidRPr="00604659">
        <w:rPr>
          <w:lang w:val="sq-AL"/>
        </w:rPr>
        <w:t>Për dhënien në përdorim</w:t>
      </w:r>
      <w:r>
        <w:rPr>
          <w:lang w:val="sq-AL"/>
        </w:rPr>
        <w:t>,</w:t>
      </w:r>
      <w:r w:rsidRPr="00604659">
        <w:rPr>
          <w:lang w:val="sq-AL"/>
        </w:rPr>
        <w:t xml:space="preserve"> agjencisë kombëtare të shoqërisë së informacioni</w:t>
      </w:r>
      <w:r>
        <w:rPr>
          <w:lang w:val="sq-AL"/>
        </w:rPr>
        <w:t>t, të disa mjediseve të ndërtesës</w:t>
      </w:r>
      <w:r w:rsidRPr="00604659">
        <w:rPr>
          <w:lang w:val="sq-AL"/>
        </w:rPr>
        <w:t xml:space="preserve"> së prefekturës elbasan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  <w:r w:rsidRPr="00604659">
        <w:rPr>
          <w:rFonts w:cs="Times New Roman"/>
          <w:sz w:val="21"/>
          <w:szCs w:val="21"/>
          <w:lang w:val="sq-AL"/>
        </w:rPr>
        <w:t xml:space="preserve">Në mbështetje të nenit 100 të Kushtetutës dhe të neneve 10, 13 e 15 të ligjit </w:t>
      </w:r>
      <w:r>
        <w:rPr>
          <w:rFonts w:cs="Times New Roman"/>
          <w:sz w:val="21"/>
          <w:szCs w:val="21"/>
          <w:lang w:val="sq-AL"/>
        </w:rPr>
        <w:t xml:space="preserve">nr. </w:t>
      </w:r>
      <w:r w:rsidRPr="00604659">
        <w:rPr>
          <w:rFonts w:cs="Times New Roman"/>
          <w:sz w:val="21"/>
          <w:szCs w:val="21"/>
          <w:lang w:val="sq-AL"/>
        </w:rPr>
        <w:t xml:space="preserve">8743, datë 23.2.2001 “Për pronat e paluajtshme të shtetit”, të ndryshuar, me propozimin e Ministrit për Inovacionin dhe Teknologjinë e Informacionit e të Komunikimit, Këshilli </w:t>
      </w:r>
      <w:r>
        <w:rPr>
          <w:rFonts w:cs="Times New Roman"/>
          <w:sz w:val="21"/>
          <w:szCs w:val="21"/>
          <w:lang w:val="sq-AL"/>
        </w:rPr>
        <w:t>i</w:t>
      </w:r>
      <w:r w:rsidRPr="00604659">
        <w:rPr>
          <w:rFonts w:cs="Times New Roman"/>
          <w:sz w:val="21"/>
          <w:szCs w:val="21"/>
          <w:lang w:val="sq-AL"/>
        </w:rPr>
        <w:t xml:space="preserve"> Ministrave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</w:p>
    <w:p w:rsidR="008A66FB" w:rsidRPr="00604659" w:rsidRDefault="008A66FB" w:rsidP="008A66FB">
      <w:pPr>
        <w:pStyle w:val="VENDOSI"/>
        <w:rPr>
          <w:lang w:val="sq-AL"/>
        </w:rPr>
      </w:pPr>
      <w:r w:rsidRPr="00604659">
        <w:rPr>
          <w:lang w:val="sq-AL"/>
        </w:rPr>
        <w:t>Vendosi: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  <w:r w:rsidRPr="00604659">
        <w:rPr>
          <w:rFonts w:cs="Times New Roman"/>
          <w:sz w:val="21"/>
          <w:szCs w:val="21"/>
          <w:lang w:val="sq-AL"/>
        </w:rPr>
        <w:t>1. Dhënien në përdorim</w:t>
      </w:r>
      <w:r>
        <w:rPr>
          <w:rFonts w:cs="Times New Roman"/>
          <w:sz w:val="21"/>
          <w:szCs w:val="21"/>
          <w:lang w:val="sq-AL"/>
        </w:rPr>
        <w:t>,</w:t>
      </w:r>
      <w:r w:rsidRPr="00604659">
        <w:rPr>
          <w:rFonts w:cs="Times New Roman"/>
          <w:sz w:val="21"/>
          <w:szCs w:val="21"/>
          <w:lang w:val="sq-AL"/>
        </w:rPr>
        <w:t xml:space="preserve"> Agjencisë Kombëtare të </w:t>
      </w:r>
      <w:r>
        <w:rPr>
          <w:rFonts w:cs="Times New Roman"/>
          <w:sz w:val="21"/>
          <w:szCs w:val="21"/>
          <w:lang w:val="sq-AL"/>
        </w:rPr>
        <w:t>S</w:t>
      </w:r>
      <w:r w:rsidRPr="00604659">
        <w:rPr>
          <w:rFonts w:cs="Times New Roman"/>
          <w:sz w:val="21"/>
          <w:szCs w:val="21"/>
          <w:lang w:val="sq-AL"/>
        </w:rPr>
        <w:t>hoqërisë së Informacionit</w:t>
      </w:r>
      <w:r>
        <w:rPr>
          <w:rFonts w:cs="Times New Roman"/>
          <w:sz w:val="21"/>
          <w:szCs w:val="21"/>
          <w:lang w:val="sq-AL"/>
        </w:rPr>
        <w:t>,</w:t>
      </w:r>
      <w:r w:rsidRPr="00604659">
        <w:rPr>
          <w:rFonts w:cs="Times New Roman"/>
          <w:sz w:val="21"/>
          <w:szCs w:val="21"/>
          <w:lang w:val="sq-AL"/>
        </w:rPr>
        <w:t xml:space="preserve"> të disa mjediseve të ndërtesës</w:t>
      </w:r>
      <w:r>
        <w:rPr>
          <w:rFonts w:cs="Times New Roman"/>
          <w:sz w:val="21"/>
          <w:szCs w:val="21"/>
          <w:lang w:val="sq-AL"/>
        </w:rPr>
        <w:t xml:space="preserve"> </w:t>
      </w:r>
      <w:r w:rsidRPr="00604659">
        <w:rPr>
          <w:rFonts w:cs="Times New Roman"/>
          <w:sz w:val="21"/>
          <w:szCs w:val="21"/>
          <w:lang w:val="sq-AL"/>
        </w:rPr>
        <w:t>së prefekturës Elbasan, sipas aneksit 1, bashkëlidhur këtij vendimi.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  <w:r w:rsidRPr="00604659">
        <w:rPr>
          <w:rFonts w:cs="Times New Roman"/>
          <w:sz w:val="21"/>
          <w:szCs w:val="21"/>
          <w:lang w:val="sq-AL"/>
        </w:rPr>
        <w:t xml:space="preserve">2. Ngarkohet prefekti </w:t>
      </w:r>
      <w:r>
        <w:rPr>
          <w:rFonts w:cs="Times New Roman"/>
          <w:sz w:val="21"/>
          <w:szCs w:val="21"/>
          <w:lang w:val="sq-AL"/>
        </w:rPr>
        <w:t>i</w:t>
      </w:r>
      <w:r w:rsidRPr="00604659">
        <w:rPr>
          <w:rFonts w:cs="Times New Roman"/>
          <w:sz w:val="21"/>
          <w:szCs w:val="21"/>
          <w:lang w:val="sq-AL"/>
        </w:rPr>
        <w:t xml:space="preserve"> qarkut të Elbasanit dhe Agjencia Kombëtare e Shoqërisë së Informacionit për zbatimin e këtij vendimi.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  <w:r w:rsidRPr="00604659">
        <w:rPr>
          <w:rFonts w:cs="Times New Roman"/>
          <w:sz w:val="21"/>
          <w:szCs w:val="21"/>
          <w:lang w:val="sq-AL"/>
        </w:rPr>
        <w:t>Ky vendim hyn në fuqi pas botimit n</w:t>
      </w:r>
      <w:r>
        <w:rPr>
          <w:rFonts w:cs="Times New Roman"/>
          <w:sz w:val="21"/>
          <w:szCs w:val="21"/>
          <w:lang w:val="sq-AL"/>
        </w:rPr>
        <w:t>ë</w:t>
      </w:r>
      <w:r w:rsidRPr="00604659">
        <w:rPr>
          <w:rFonts w:cs="Times New Roman"/>
          <w:sz w:val="21"/>
          <w:szCs w:val="21"/>
          <w:lang w:val="sq-AL"/>
        </w:rPr>
        <w:t xml:space="preserve"> Fletoren Zyrtare.</w:t>
      </w:r>
    </w:p>
    <w:p w:rsidR="008A66FB" w:rsidRPr="00604659" w:rsidRDefault="008A66FB" w:rsidP="008A66FB">
      <w:pPr>
        <w:pStyle w:val="Paragrafi"/>
        <w:rPr>
          <w:rFonts w:cs="Times New Roman"/>
          <w:sz w:val="21"/>
          <w:szCs w:val="21"/>
          <w:lang w:val="sq-AL"/>
        </w:rPr>
      </w:pPr>
    </w:p>
    <w:p w:rsidR="008A66FB" w:rsidRPr="00604659" w:rsidRDefault="008A66FB" w:rsidP="008A66FB">
      <w:pPr>
        <w:pStyle w:val="Autoriteti"/>
        <w:rPr>
          <w:lang w:val="sq-AL"/>
        </w:rPr>
      </w:pPr>
      <w:r w:rsidRPr="00604659">
        <w:rPr>
          <w:lang w:val="sq-AL"/>
        </w:rPr>
        <w:t xml:space="preserve">Kryeministri </w:t>
      </w:r>
    </w:p>
    <w:p w:rsidR="008A66FB" w:rsidRPr="00604659" w:rsidRDefault="008A66FB" w:rsidP="008A66FB">
      <w:pPr>
        <w:pStyle w:val="AutoritetiEmer"/>
        <w:rPr>
          <w:lang w:val="sq-AL"/>
        </w:rPr>
      </w:pPr>
      <w:r w:rsidRPr="00604659">
        <w:rPr>
          <w:lang w:val="sq-AL"/>
        </w:rPr>
        <w:t xml:space="preserve">Sali Berisha </w:t>
      </w:r>
    </w:p>
    <w:sectPr w:rsidR="008A66FB" w:rsidRPr="00604659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66FB"/>
    <w:rsid w:val="00395FF4"/>
    <w:rsid w:val="008A66FB"/>
    <w:rsid w:val="00D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988BA0-CCD5-449E-AA04-E966942E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93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A66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A66F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A66F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A66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A66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A66F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A66F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A66F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A66F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A66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66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A66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A66F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