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FE7" w:rsidRPr="00BF4D5F" w:rsidRDefault="00203FE7" w:rsidP="00203FE7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>VENDIM</w:t>
      </w:r>
    </w:p>
    <w:p w:rsidR="00203FE7" w:rsidRPr="00BF4D5F" w:rsidRDefault="00203FE7" w:rsidP="00203FE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573, datë 29.8.2012</w:t>
      </w:r>
    </w:p>
    <w:p w:rsidR="00203FE7" w:rsidRPr="00BF4D5F" w:rsidRDefault="00203FE7" w:rsidP="00203FE7">
      <w:pPr>
        <w:pStyle w:val="Paragrafi"/>
        <w:rPr>
          <w:lang w:val="sq-AL"/>
        </w:rPr>
      </w:pPr>
    </w:p>
    <w:p w:rsidR="00203FE7" w:rsidRPr="00BF4D5F" w:rsidRDefault="00203FE7" w:rsidP="00203FE7">
      <w:pPr>
        <w:pStyle w:val="Titulli"/>
        <w:rPr>
          <w:lang w:val="sq-AL"/>
        </w:rPr>
      </w:pPr>
      <w:r w:rsidRPr="00BF4D5F">
        <w:rPr>
          <w:lang w:val="sq-AL"/>
        </w:rPr>
        <w:t>PËR një shtesë</w:t>
      </w:r>
      <w:r>
        <w:rPr>
          <w:lang w:val="sq-AL"/>
        </w:rPr>
        <w:t xml:space="preserve"> </w:t>
      </w:r>
      <w:r w:rsidRPr="00BF4D5F">
        <w:rPr>
          <w:lang w:val="sq-AL"/>
        </w:rPr>
        <w:t>fondi në buxhetin e vitit 2012, miratuar për ministrinë e turizmit, kulturës, rinisë dhe sporteve, për ndërtimin e objektit “Mauzoleu i familjes mbretërore”</w:t>
      </w:r>
    </w:p>
    <w:p w:rsidR="00203FE7" w:rsidRPr="00BF4D5F" w:rsidRDefault="00203FE7" w:rsidP="00203FE7">
      <w:pPr>
        <w:pStyle w:val="Paragrafi"/>
        <w:rPr>
          <w:lang w:val="sq-AL"/>
        </w:rPr>
      </w:pPr>
    </w:p>
    <w:p w:rsidR="00203FE7" w:rsidRPr="00BF4D5F" w:rsidRDefault="00203FE7" w:rsidP="00203FE7">
      <w:pPr>
        <w:pStyle w:val="Paragrafi"/>
        <w:rPr>
          <w:lang w:val="sq-AL"/>
        </w:rPr>
      </w:pPr>
      <w:r w:rsidRPr="00BF4D5F">
        <w:rPr>
          <w:lang w:val="sq-AL"/>
        </w:rPr>
        <w:t>Në mbështetje të nenit 100 të Kushtetutës, të neneve 5 e 4</w:t>
      </w:r>
      <w:r>
        <w:rPr>
          <w:lang w:val="sq-AL"/>
        </w:rPr>
        <w:t xml:space="preserve">5 </w:t>
      </w:r>
      <w:r w:rsidRPr="00BF4D5F">
        <w:rPr>
          <w:lang w:val="sq-AL"/>
        </w:rPr>
        <w:t xml:space="preserve">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>9936, datë 26.6.2008 “Për menaxhimin e sistemit buxhetor në Republikës e Shqipërisë</w:t>
      </w:r>
      <w:r>
        <w:rPr>
          <w:lang w:val="sq-AL"/>
        </w:rPr>
        <w:t>” dhe të nenit 13</w:t>
      </w:r>
      <w:r w:rsidRPr="00BF4D5F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10 487, datë 5.12.2011 “Për buxhetin e vitin 2012”, me propozimin e Ministrit të Turizmit, Kulturës, Rinisë dhe Sporteve, Këshilli i Ministrave </w:t>
      </w:r>
    </w:p>
    <w:p w:rsidR="00203FE7" w:rsidRPr="00BF4D5F" w:rsidRDefault="00203FE7" w:rsidP="00203FE7">
      <w:pPr>
        <w:pStyle w:val="Paragrafi"/>
        <w:rPr>
          <w:lang w:val="sq-AL"/>
        </w:rPr>
      </w:pPr>
    </w:p>
    <w:p w:rsidR="00203FE7" w:rsidRPr="00BF4D5F" w:rsidRDefault="00203FE7" w:rsidP="00203FE7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203FE7" w:rsidRPr="00BF4D5F" w:rsidRDefault="00203FE7" w:rsidP="00203FE7">
      <w:pPr>
        <w:pStyle w:val="Paragrafi"/>
        <w:rPr>
          <w:lang w:val="sq-AL"/>
        </w:rPr>
      </w:pPr>
    </w:p>
    <w:p w:rsidR="00203FE7" w:rsidRPr="00BF4D5F" w:rsidRDefault="00203FE7" w:rsidP="00203FE7">
      <w:pPr>
        <w:pStyle w:val="Paragrafi"/>
        <w:rPr>
          <w:lang w:val="sq-AL"/>
        </w:rPr>
      </w:pPr>
      <w:r w:rsidRPr="00BF4D5F">
        <w:rPr>
          <w:lang w:val="sq-AL"/>
        </w:rPr>
        <w:t>1. Ministri</w:t>
      </w:r>
      <w:r>
        <w:rPr>
          <w:lang w:val="sq-AL"/>
        </w:rPr>
        <w:t>së</w:t>
      </w:r>
      <w:r w:rsidRPr="00BF4D5F">
        <w:rPr>
          <w:lang w:val="sq-AL"/>
        </w:rPr>
        <w:t xml:space="preserve"> </w:t>
      </w:r>
      <w:r>
        <w:rPr>
          <w:lang w:val="sq-AL"/>
        </w:rPr>
        <w:t>së</w:t>
      </w:r>
      <w:r w:rsidRPr="00BF4D5F">
        <w:rPr>
          <w:lang w:val="sq-AL"/>
        </w:rPr>
        <w:t xml:space="preserve"> Turizmit, Kulturës, Rinisë dhe S</w:t>
      </w:r>
      <w:r>
        <w:rPr>
          <w:lang w:val="sq-AL"/>
        </w:rPr>
        <w:t>porteve, në buxhetin e miratuar</w:t>
      </w:r>
      <w:r w:rsidRPr="00BF4D5F">
        <w:rPr>
          <w:lang w:val="sq-AL"/>
        </w:rPr>
        <w:t xml:space="preserve"> për vitin 2012, në artikullin 231</w:t>
      </w:r>
      <w:r>
        <w:rPr>
          <w:lang w:val="sq-AL"/>
        </w:rPr>
        <w:t xml:space="preserve"> “</w:t>
      </w:r>
      <w:r w:rsidRPr="00BF4D5F">
        <w:rPr>
          <w:lang w:val="sq-AL"/>
        </w:rPr>
        <w:t>Shpenzime kapitale të trupëzuara”, t</w:t>
      </w:r>
      <w:r>
        <w:rPr>
          <w:lang w:val="sq-AL"/>
        </w:rPr>
        <w:t>’</w:t>
      </w:r>
      <w:r w:rsidRPr="00BF4D5F">
        <w:rPr>
          <w:lang w:val="sq-AL"/>
        </w:rPr>
        <w:t>i shtohet fondi i përgjithshëm prej 20 825 999 (njëzet milion</w:t>
      </w:r>
      <w:r>
        <w:rPr>
          <w:lang w:val="sq-AL"/>
        </w:rPr>
        <w:t>ë</w:t>
      </w:r>
      <w:r w:rsidRPr="00BF4D5F">
        <w:rPr>
          <w:lang w:val="sq-AL"/>
        </w:rPr>
        <w:t xml:space="preserve"> e tetëqind e njëzet e pesë mijë e nëntëqind e nëntëdhjetë e nëntë) lekësh, për ndërtimin e objektit “Mauzoleu i F</w:t>
      </w:r>
      <w:r>
        <w:rPr>
          <w:lang w:val="sq-AL"/>
        </w:rPr>
        <w:t>amiljes</w:t>
      </w:r>
      <w:r w:rsidRPr="00BF4D5F">
        <w:rPr>
          <w:lang w:val="sq-AL"/>
        </w:rPr>
        <w:t xml:space="preserve"> Mbretërore”, Tiranë.</w:t>
      </w:r>
    </w:p>
    <w:p w:rsidR="00203FE7" w:rsidRPr="00BF4D5F" w:rsidRDefault="00203FE7" w:rsidP="00203FE7">
      <w:pPr>
        <w:pStyle w:val="Paragrafi"/>
        <w:rPr>
          <w:lang w:val="sq-AL"/>
        </w:rPr>
      </w:pPr>
      <w:r w:rsidRPr="00BF4D5F">
        <w:rPr>
          <w:lang w:val="sq-AL"/>
        </w:rPr>
        <w:t>2. Ky fond të përballohet nga fondi rezervë i Këshillit të Ministrave.</w:t>
      </w:r>
    </w:p>
    <w:p w:rsidR="00203FE7" w:rsidRPr="00BF4D5F" w:rsidRDefault="00203FE7" w:rsidP="00203FE7">
      <w:pPr>
        <w:pStyle w:val="Paragrafi"/>
        <w:rPr>
          <w:lang w:val="sq-AL"/>
        </w:rPr>
      </w:pPr>
      <w:r w:rsidRPr="00BF4D5F">
        <w:rPr>
          <w:lang w:val="sq-AL"/>
        </w:rPr>
        <w:t>3. Ngarkohet Ministria e Financave dhe Ministria e Turizmit, Kulturës Rinisë dhe Sporteve për zbatimin e këtij vendimi.</w:t>
      </w:r>
    </w:p>
    <w:p w:rsidR="00203FE7" w:rsidRPr="00BF4D5F" w:rsidRDefault="00203FE7" w:rsidP="00203FE7">
      <w:pPr>
        <w:pStyle w:val="Paragrafi"/>
        <w:rPr>
          <w:lang w:val="sq-AL"/>
        </w:rPr>
      </w:pPr>
      <w:r w:rsidRPr="00BF4D5F">
        <w:rPr>
          <w:lang w:val="sq-AL"/>
        </w:rPr>
        <w:t>Ky vendim hyn në fuqi menjëher</w:t>
      </w:r>
      <w:r>
        <w:rPr>
          <w:lang w:val="sq-AL"/>
        </w:rPr>
        <w:t>ë</w:t>
      </w:r>
      <w:r w:rsidRPr="00BF4D5F">
        <w:rPr>
          <w:lang w:val="sq-AL"/>
        </w:rPr>
        <w:t xml:space="preserve"> dhe botohet në Fletoren Zyrtare.</w:t>
      </w:r>
    </w:p>
    <w:p w:rsidR="00203FE7" w:rsidRPr="00BF4D5F" w:rsidRDefault="00203FE7" w:rsidP="00203FE7">
      <w:pPr>
        <w:pStyle w:val="Paragrafi"/>
        <w:rPr>
          <w:lang w:val="sq-AL"/>
        </w:rPr>
      </w:pPr>
    </w:p>
    <w:p w:rsidR="00203FE7" w:rsidRPr="00BF4D5F" w:rsidRDefault="00203FE7" w:rsidP="00203FE7">
      <w:pPr>
        <w:pStyle w:val="Autoriteti"/>
        <w:rPr>
          <w:lang w:val="sq-AL"/>
        </w:rPr>
      </w:pPr>
      <w:r w:rsidRPr="00BF4D5F">
        <w:rPr>
          <w:lang w:val="sq-AL"/>
        </w:rPr>
        <w:t xml:space="preserve">Kryeministri </w:t>
      </w:r>
    </w:p>
    <w:p w:rsidR="00203FE7" w:rsidRPr="00BF4D5F" w:rsidRDefault="00203FE7" w:rsidP="00203FE7">
      <w:pPr>
        <w:pStyle w:val="AutoritetiEmer"/>
        <w:rPr>
          <w:lang w:val="sq-AL"/>
        </w:rPr>
      </w:pPr>
      <w:r w:rsidRPr="00BF4D5F">
        <w:rPr>
          <w:lang w:val="sq-AL"/>
        </w:rPr>
        <w:t xml:space="preserve">Sali Berisha </w:t>
      </w:r>
    </w:p>
    <w:sectPr w:rsidR="00203FE7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3FE7"/>
    <w:rsid w:val="00203FE7"/>
    <w:rsid w:val="005E0F1F"/>
    <w:rsid w:val="00B3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F1C595-044A-4BC8-B0AE-7C241114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FE7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3F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03FE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03FE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03F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03F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03FE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03FE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03FE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03FE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03F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03F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03F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03FE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2019-03-18T15:37:00Z</dcterms:created>
  <dcterms:modified xsi:type="dcterms:W3CDTF">2019-03-18T15:37:00Z</dcterms:modified>
</cp:coreProperties>
</file>