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63E" w:rsidRPr="00C95F8A" w:rsidRDefault="007A463E" w:rsidP="007A463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95F8A">
        <w:rPr>
          <w:sz w:val="21"/>
          <w:szCs w:val="21"/>
        </w:rPr>
        <w:t>VENDIM</w:t>
      </w:r>
    </w:p>
    <w:p w:rsidR="007A463E" w:rsidRPr="00C95F8A" w:rsidRDefault="007A463E" w:rsidP="007A463E">
      <w:pPr>
        <w:pStyle w:val="NumriData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Nr. 628, datë 26.9.2012</w:t>
      </w:r>
    </w:p>
    <w:p w:rsidR="007A463E" w:rsidRPr="00C95F8A" w:rsidRDefault="007A463E" w:rsidP="007A463E">
      <w:pPr>
        <w:pStyle w:val="Paragrafi"/>
        <w:rPr>
          <w:sz w:val="14"/>
          <w:szCs w:val="21"/>
        </w:rPr>
      </w:pPr>
    </w:p>
    <w:p w:rsidR="007A463E" w:rsidRPr="00C95F8A" w:rsidRDefault="007A463E" w:rsidP="007A463E">
      <w:pPr>
        <w:pStyle w:val="Titulli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PËR NJË SHTESË FONDI NË BUXHETIN E VITIT 2012, MIRATUAR PËR MINISTRINË E TURIZMIT, KULTURËS, RINISË DHE SPORTEVE, PËR ZHVILLIMIN E AKTIVITETIT “DITË TË KULTURËS SHPIRTËRORE SHQIPTARE NË RUSI”, NË DATAT 29 SHTATOR - 30 NËNTOR 2012</w:t>
      </w:r>
    </w:p>
    <w:p w:rsidR="007A463E" w:rsidRPr="00C95F8A" w:rsidRDefault="007A463E" w:rsidP="007A463E">
      <w:pPr>
        <w:pStyle w:val="Paragrafi"/>
        <w:rPr>
          <w:sz w:val="14"/>
          <w:szCs w:val="21"/>
        </w:rPr>
      </w:pPr>
    </w:p>
    <w:p w:rsidR="007A463E" w:rsidRPr="00C95F8A" w:rsidRDefault="007A463E" w:rsidP="007A463E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Në mbështetje të nenit 100 të Kushtetutës, të neneve 5 e 4</w:t>
      </w:r>
      <w:r>
        <w:rPr>
          <w:sz w:val="21"/>
          <w:szCs w:val="21"/>
        </w:rPr>
        <w:t>5</w:t>
      </w:r>
      <w:r w:rsidRPr="00C95F8A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nr.9936, datë 26.6.2008</w:t>
      </w:r>
      <w:r w:rsidRPr="00C95F8A">
        <w:rPr>
          <w:sz w:val="21"/>
          <w:szCs w:val="21"/>
        </w:rPr>
        <w:t xml:space="preserve"> “Për menaxhimin e sistemit buxhetor në Republikën</w:t>
      </w:r>
      <w:r>
        <w:rPr>
          <w:sz w:val="21"/>
          <w:szCs w:val="21"/>
        </w:rPr>
        <w:t xml:space="preserve"> e Shqipërisë”, dhe të nenit 13</w:t>
      </w:r>
      <w:r w:rsidRPr="00C95F8A">
        <w:rPr>
          <w:sz w:val="21"/>
          <w:szCs w:val="21"/>
        </w:rPr>
        <w:t xml:space="preserve"> të l</w:t>
      </w:r>
      <w:r>
        <w:rPr>
          <w:sz w:val="21"/>
          <w:szCs w:val="21"/>
        </w:rPr>
        <w:t>igjit nr.10 487, datë 5.12.2011</w:t>
      </w:r>
      <w:r w:rsidRPr="00C95F8A">
        <w:rPr>
          <w:sz w:val="21"/>
          <w:szCs w:val="21"/>
        </w:rPr>
        <w:t xml:space="preserve"> “Për buxhetin e vitit 2012”, me propozimin e Ministrit të Turizmit, Kulturës, Rinisë dhe Sporteve, Këshilli i Ministrave</w:t>
      </w:r>
    </w:p>
    <w:p w:rsidR="007A463E" w:rsidRPr="00C95F8A" w:rsidRDefault="007A463E" w:rsidP="007A463E">
      <w:pPr>
        <w:pStyle w:val="Paragrafi"/>
        <w:rPr>
          <w:sz w:val="14"/>
          <w:szCs w:val="21"/>
        </w:rPr>
      </w:pPr>
    </w:p>
    <w:p w:rsidR="007A463E" w:rsidRPr="00C95F8A" w:rsidRDefault="007A463E" w:rsidP="007A463E">
      <w:pPr>
        <w:pStyle w:val="VENDOSI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VENDOSI:</w:t>
      </w:r>
    </w:p>
    <w:p w:rsidR="007A463E" w:rsidRPr="00C95F8A" w:rsidRDefault="007A463E" w:rsidP="007A463E">
      <w:pPr>
        <w:pStyle w:val="Paragrafi"/>
        <w:rPr>
          <w:sz w:val="14"/>
          <w:szCs w:val="21"/>
        </w:rPr>
      </w:pPr>
    </w:p>
    <w:p w:rsidR="007A463E" w:rsidRPr="00C95F8A" w:rsidRDefault="007A463E" w:rsidP="007A463E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1. Ministrisë së Turizmit, Kulturës, Rinisë dhe Sporteve, në buxhetin e miratuar për vitin 2012, t'i shtohet kundërvlefta në lekë e fondit prej 3 527 268 (tre milionë e pesëqind e njëzet e shtatë mijë e dyqind e gjashtëdhjetë e tetë) lekësh, për zhvillimin e aktivitetit “Ditë të kulturës shpirtërore shqiptare në Rusi”, në datat 29 shtator - 30 nëntor 2012”, sipas preventivit bashkëlidhur këtij vendimi.</w:t>
      </w:r>
    </w:p>
    <w:p w:rsidR="007A463E" w:rsidRPr="00C95F8A" w:rsidRDefault="007A463E" w:rsidP="007A463E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2. Ky fond të përballohet nga fondi rezervë i Këshillit të Ministrave.</w:t>
      </w:r>
    </w:p>
    <w:p w:rsidR="007A463E" w:rsidRPr="00C95F8A" w:rsidRDefault="007A463E" w:rsidP="007A463E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3. Ngarkohen Ministria e Turizmit, Kulturës, Rinisë dhe Sporteve dhe Ministria e Financave për zbatimin e këtij vendimi.</w:t>
      </w:r>
    </w:p>
    <w:p w:rsidR="007A463E" w:rsidRPr="00C95F8A" w:rsidRDefault="007A463E" w:rsidP="007A463E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Ky vendim hyn në fuqi menjëherë.</w:t>
      </w:r>
    </w:p>
    <w:p w:rsidR="007A463E" w:rsidRPr="00C95F8A" w:rsidRDefault="007A463E" w:rsidP="007A463E">
      <w:pPr>
        <w:pStyle w:val="Paragrafi"/>
        <w:rPr>
          <w:sz w:val="12"/>
          <w:szCs w:val="21"/>
        </w:rPr>
      </w:pPr>
    </w:p>
    <w:p w:rsidR="007A463E" w:rsidRPr="00C95F8A" w:rsidRDefault="007A463E" w:rsidP="007A463E">
      <w:pPr>
        <w:pStyle w:val="Autoriteti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KRYEMINISTRI</w:t>
      </w:r>
    </w:p>
    <w:p w:rsidR="007A463E" w:rsidRPr="00C95F8A" w:rsidRDefault="007A463E" w:rsidP="007A463E">
      <w:pPr>
        <w:pStyle w:val="AutoritetiEmer"/>
        <w:rPr>
          <w:sz w:val="21"/>
          <w:szCs w:val="21"/>
        </w:rPr>
      </w:pPr>
      <w:r w:rsidRPr="00C95F8A">
        <w:rPr>
          <w:sz w:val="21"/>
          <w:szCs w:val="21"/>
        </w:rPr>
        <w:t>Sali Berisha</w:t>
      </w:r>
    </w:p>
    <w:sectPr w:rsidR="007A463E" w:rsidRPr="00C95F8A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63E"/>
    <w:rsid w:val="00486F01"/>
    <w:rsid w:val="005E0F1F"/>
    <w:rsid w:val="007A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AD9B87-8A8D-46F8-8E4D-92E66852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A46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A463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A463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A46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A463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A463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A463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463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A463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A46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463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A46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A463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2019-03-18T15:39:00Z</dcterms:created>
  <dcterms:modified xsi:type="dcterms:W3CDTF">2019-03-18T15:39:00Z</dcterms:modified>
</cp:coreProperties>
</file>