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543" w:rsidRPr="008449B8" w:rsidRDefault="00226543" w:rsidP="00226543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8449B8">
        <w:rPr>
          <w:sz w:val="21"/>
          <w:szCs w:val="21"/>
          <w:lang w:val="sq-AL"/>
        </w:rPr>
        <w:t>VENDIM</w:t>
      </w:r>
    </w:p>
    <w:p w:rsidR="00226543" w:rsidRPr="008449B8" w:rsidRDefault="00226543" w:rsidP="00226543">
      <w:pPr>
        <w:pStyle w:val="NumriData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Nr. 664, datë 26.9.2012</w:t>
      </w:r>
    </w:p>
    <w:p w:rsidR="00226543" w:rsidRPr="008449B8" w:rsidRDefault="00226543" w:rsidP="00226543">
      <w:pPr>
        <w:pStyle w:val="Paragrafi"/>
        <w:rPr>
          <w:sz w:val="14"/>
          <w:szCs w:val="21"/>
          <w:lang w:val="sq-AL"/>
        </w:rPr>
      </w:pPr>
    </w:p>
    <w:p w:rsidR="00226543" w:rsidRPr="008449B8" w:rsidRDefault="00226543" w:rsidP="00226543">
      <w:pPr>
        <w:pStyle w:val="VENDOSI"/>
        <w:rPr>
          <w:b/>
          <w:sz w:val="21"/>
          <w:szCs w:val="21"/>
          <w:lang w:val="sq-AL"/>
        </w:rPr>
      </w:pPr>
      <w:r w:rsidRPr="008449B8">
        <w:rPr>
          <w:b/>
          <w:sz w:val="21"/>
          <w:szCs w:val="21"/>
          <w:lang w:val="sq-AL"/>
        </w:rPr>
        <w:t>PËR DISA NDRYSHIME DHE SHTESA NË VENDIMIN NR. 514, DATË 15.8.2007 TË KËSHILLIT TË MINISTRAVE “PËR INFORMATIZIMIN E LLOGARITJES SË KOSTOS DHE HARTIMIN E MANUALEVE TEKNIKE TË ÇMIMEVE TË PUNIMEVE TË NDËRTIMIT”</w:t>
      </w:r>
    </w:p>
    <w:p w:rsidR="00226543" w:rsidRPr="008449B8" w:rsidRDefault="00226543" w:rsidP="00226543">
      <w:pPr>
        <w:pStyle w:val="Paragrafi"/>
        <w:rPr>
          <w:sz w:val="12"/>
          <w:szCs w:val="21"/>
          <w:shd w:val="clear" w:color="auto" w:fill="FFFFFF"/>
          <w:lang w:val="sq-AL"/>
        </w:rPr>
      </w:pPr>
    </w:p>
    <w:p w:rsidR="00226543" w:rsidRPr="008449B8" w:rsidRDefault="00226543" w:rsidP="00226543">
      <w:pPr>
        <w:pStyle w:val="Paragrafi"/>
        <w:rPr>
          <w:sz w:val="21"/>
          <w:szCs w:val="21"/>
          <w:shd w:val="clear" w:color="auto" w:fill="FFFFFF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Në mbështetje të nenit 100 të Kushtetutës, të nenit 18 të ligjit nr. 8402, datë 10.9.1998 “Për kontrollin dhe disiplinimin e punimeve të ndërtimit”, të ndryshuar, të neneve 10 e 17 të ligjit nr. 8464, datë 11.3.1999 “Për standardizimin”, të ndryshuar, dhe të neneve 49 pika 1 e 57 pika 3 të ligjit nr. 9920, datë 19.5.2008 “Për procedurat tatimore në Republikën e Shqipërisë”, të ndryshuar, me propozimin e Ministrit të Punëve Publike dhe Transportit, Këshilli i Ministrave</w:t>
      </w:r>
    </w:p>
    <w:p w:rsidR="00226543" w:rsidRPr="008449B8" w:rsidRDefault="00226543" w:rsidP="00226543">
      <w:pPr>
        <w:pStyle w:val="Paragrafi"/>
        <w:rPr>
          <w:sz w:val="14"/>
          <w:szCs w:val="21"/>
          <w:shd w:val="clear" w:color="auto" w:fill="FFFFFF"/>
          <w:lang w:val="sq-AL"/>
        </w:rPr>
      </w:pPr>
    </w:p>
    <w:p w:rsidR="00226543" w:rsidRPr="008449B8" w:rsidRDefault="00226543" w:rsidP="00226543">
      <w:pPr>
        <w:pStyle w:val="VENDOS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VENDOSI:</w:t>
      </w:r>
    </w:p>
    <w:p w:rsidR="00226543" w:rsidRPr="008449B8" w:rsidRDefault="00226543" w:rsidP="00226543">
      <w:pPr>
        <w:pStyle w:val="Paragrafi"/>
        <w:rPr>
          <w:sz w:val="14"/>
          <w:szCs w:val="21"/>
          <w:lang w:val="sq-AL"/>
        </w:rPr>
      </w:pPr>
    </w:p>
    <w:p w:rsidR="00226543" w:rsidRPr="008449B8" w:rsidRDefault="00226543" w:rsidP="00226543">
      <w:pPr>
        <w:pStyle w:val="Paragrafi"/>
        <w:rPr>
          <w:sz w:val="21"/>
          <w:szCs w:val="21"/>
          <w:shd w:val="clear" w:color="auto" w:fill="FFFFFF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Në vendimin nr. 514, datë 15.8.2007 të Këshillit të Ministrave, të bëhen këto ndryshime dhe shtesa:</w:t>
      </w:r>
    </w:p>
    <w:p w:rsidR="00226543" w:rsidRPr="008449B8" w:rsidRDefault="00226543" w:rsidP="00226543">
      <w:pPr>
        <w:pStyle w:val="Paragrafi"/>
        <w:rPr>
          <w:sz w:val="21"/>
          <w:szCs w:val="21"/>
          <w:shd w:val="clear" w:color="auto" w:fill="FFFFFF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1. Pika 1 të ndryshohet, si më poshtë vijon:</w:t>
      </w:r>
      <w:r w:rsidRPr="008449B8">
        <w:rPr>
          <w:sz w:val="21"/>
          <w:szCs w:val="21"/>
          <w:lang w:val="sq-AL"/>
        </w:rPr>
        <w:t> </w:t>
      </w:r>
      <w:r w:rsidRPr="008449B8">
        <w:rPr>
          <w:sz w:val="21"/>
          <w:szCs w:val="21"/>
          <w:shd w:val="clear" w:color="auto" w:fill="FFFFFF"/>
          <w:lang w:val="sq-AL"/>
        </w:rPr>
        <w:t>“1. Unifikimin e metodologjisë së llogaritjes dhe të formatit të paraqitjes së preventivave, situacioneve dhe të analizave teknike të çmimeve me qëllim lehtësimin e veprimtarisë së subjekteve, që zhvillojnë veprimtari në fushën e ndërtimit, si dhe lehtësimin e kontrollit tekniko-financiar në këtë fushë.”.</w:t>
      </w:r>
    </w:p>
    <w:p w:rsidR="00226543" w:rsidRPr="008449B8" w:rsidRDefault="00226543" w:rsidP="00226543">
      <w:pPr>
        <w:pStyle w:val="Paragrafi"/>
        <w:rPr>
          <w:sz w:val="21"/>
          <w:szCs w:val="21"/>
          <w:shd w:val="clear" w:color="auto" w:fill="FFFFFF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2. Pika 2 ndryshohet, si më poshtë vijon:</w:t>
      </w:r>
    </w:p>
    <w:p w:rsidR="00226543" w:rsidRPr="008449B8" w:rsidRDefault="00226543" w:rsidP="00226543">
      <w:pPr>
        <w:pStyle w:val="Paragrafi"/>
        <w:rPr>
          <w:sz w:val="21"/>
          <w:szCs w:val="21"/>
          <w:shd w:val="clear" w:color="auto" w:fill="FFFFFF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“2. Hartimi i çdo preventivi apo situacioni në fushën e ndërtimit, si dhe zbatimi e mbikëqyrja e çdo punimi ndërtimi, që realizohet nga persona fizikë dhe juridikë, publikë ose privatë, me fonde publike ose private, në territorin e Republikës së Shqipërisë, bëhen në përputhje me këtë vendim.”.</w:t>
      </w:r>
    </w:p>
    <w:p w:rsidR="00226543" w:rsidRPr="008449B8" w:rsidRDefault="00226543" w:rsidP="00226543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3. Pika 3 ndryshohet, si më poshtë vijon:</w:t>
      </w:r>
      <w:r w:rsidRPr="008449B8">
        <w:rPr>
          <w:sz w:val="21"/>
          <w:szCs w:val="21"/>
          <w:lang w:val="sq-AL"/>
        </w:rPr>
        <w:t> </w:t>
      </w:r>
    </w:p>
    <w:p w:rsidR="00226543" w:rsidRPr="008449B8" w:rsidRDefault="00226543" w:rsidP="00226543">
      <w:pPr>
        <w:pStyle w:val="Paragrafi"/>
        <w:rPr>
          <w:sz w:val="21"/>
          <w:szCs w:val="21"/>
          <w:shd w:val="clear" w:color="auto" w:fill="FFFFFF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“3. Metodologjia e llogaritjes së kostos, sipas këtij vendimi, është pjesë e dokumentacionit teknik të çdo objekti të projektuar apo ndërtuar në Republikën e Shqipërisë.”.</w:t>
      </w:r>
    </w:p>
    <w:p w:rsidR="00226543" w:rsidRPr="008449B8" w:rsidRDefault="00226543" w:rsidP="00226543">
      <w:pPr>
        <w:pStyle w:val="Paragrafi"/>
        <w:rPr>
          <w:sz w:val="21"/>
          <w:szCs w:val="21"/>
          <w:shd w:val="clear" w:color="auto" w:fill="FFFFFF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4. Në pikën 4 bëhen këto ndryshime:</w:t>
      </w:r>
    </w:p>
    <w:p w:rsidR="00226543" w:rsidRPr="008449B8" w:rsidRDefault="00226543" w:rsidP="00226543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a) Shkronjat “a”, “b” dhe “c” shfuqizohen.</w:t>
      </w:r>
    </w:p>
    <w:p w:rsidR="00226543" w:rsidRPr="008449B8" w:rsidRDefault="00226543" w:rsidP="00226543">
      <w:pPr>
        <w:pStyle w:val="Paragrafi"/>
        <w:rPr>
          <w:sz w:val="21"/>
          <w:szCs w:val="21"/>
          <w:shd w:val="clear" w:color="auto" w:fill="FFFFFF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b) Shkronja “ç” ndryshohet, si më poshtë vijon:</w:t>
      </w:r>
    </w:p>
    <w:p w:rsidR="00226543" w:rsidRPr="008449B8" w:rsidRDefault="00226543" w:rsidP="00226543">
      <w:pPr>
        <w:pStyle w:val="Paragrafi"/>
        <w:rPr>
          <w:sz w:val="21"/>
          <w:szCs w:val="21"/>
          <w:shd w:val="clear" w:color="auto" w:fill="FFFFFF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“ç) Subjekte deklaruese janë të gjitha subjektet private dhe/ose publike, që kryejnë veprimtari në fushën e prodhimit të materialeve të ndërtimit, të tregtimit të tyre ose në fushën e ndërtimit, sipas përkufizimit të bërë në kreun I të udhëzimit nr. 2, datë 8.5.2003 të Këshillit të Ministrave.”.</w:t>
      </w:r>
    </w:p>
    <w:p w:rsidR="00226543" w:rsidRPr="008449B8" w:rsidRDefault="00226543" w:rsidP="00226543">
      <w:pPr>
        <w:pStyle w:val="Paragrafi"/>
        <w:rPr>
          <w:sz w:val="21"/>
          <w:szCs w:val="21"/>
          <w:shd w:val="clear" w:color="auto" w:fill="FFFFFF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c) Shkronja “d” shfuqizohet.</w:t>
      </w:r>
    </w:p>
    <w:p w:rsidR="00226543" w:rsidRPr="008449B8" w:rsidRDefault="00226543" w:rsidP="00226543">
      <w:pPr>
        <w:pStyle w:val="Paragrafi"/>
        <w:rPr>
          <w:sz w:val="21"/>
          <w:szCs w:val="21"/>
          <w:shd w:val="clear" w:color="auto" w:fill="FFFFFF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ç) Shkronja “dh” ndryshohet, si më poshtë vijon:</w:t>
      </w:r>
    </w:p>
    <w:p w:rsidR="00226543" w:rsidRPr="008449B8" w:rsidRDefault="00226543" w:rsidP="00226543">
      <w:pPr>
        <w:pStyle w:val="Paragrafi"/>
        <w:rPr>
          <w:sz w:val="21"/>
          <w:szCs w:val="21"/>
          <w:shd w:val="clear" w:color="auto" w:fill="FFFFFF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“dh) Manuali teknik i çmimeve për punimet e ndërtimit është buletini periodik vjetor dhe përmban çmimet e punimeve të ndërtimit dhe analizat teknike të punimeve të ndërtimit, të specifikuara sipas numrit të analizave.”.</w:t>
      </w:r>
    </w:p>
    <w:p w:rsidR="00226543" w:rsidRPr="008449B8" w:rsidRDefault="00226543" w:rsidP="00226543">
      <w:pPr>
        <w:pStyle w:val="Paragrafi"/>
        <w:rPr>
          <w:sz w:val="21"/>
          <w:szCs w:val="21"/>
          <w:shd w:val="clear" w:color="auto" w:fill="FFFFFF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d) Në fund të shkronjës “e” shtohen fjalët “… i cili botohet një herë në vit, në muajin maj ...”.</w:t>
      </w:r>
    </w:p>
    <w:p w:rsidR="00226543" w:rsidRPr="008449B8" w:rsidRDefault="00226543" w:rsidP="00226543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5. Pika 5 ndryshohet, si më poshtë vijon:</w:t>
      </w:r>
      <w:r w:rsidRPr="008449B8">
        <w:rPr>
          <w:sz w:val="21"/>
          <w:szCs w:val="21"/>
          <w:lang w:val="sq-AL"/>
        </w:rPr>
        <w:t> </w:t>
      </w:r>
    </w:p>
    <w:p w:rsidR="00226543" w:rsidRPr="008449B8" w:rsidRDefault="00226543" w:rsidP="00226543">
      <w:pPr>
        <w:pStyle w:val="Paragrafi"/>
        <w:rPr>
          <w:sz w:val="21"/>
          <w:szCs w:val="21"/>
          <w:shd w:val="clear" w:color="auto" w:fill="FFFFFF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“5. Përditësimi i analizave teknike të çmimeve për punimet e ndërtimit kryhet nga Ministria e Punëve Publike dhe Transportit.”.</w:t>
      </w:r>
    </w:p>
    <w:p w:rsidR="00226543" w:rsidRPr="008449B8" w:rsidRDefault="00226543" w:rsidP="00226543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6. Pikat 6 dhe 7 shfuqizohen.</w:t>
      </w:r>
      <w:r w:rsidRPr="008449B8">
        <w:rPr>
          <w:sz w:val="21"/>
          <w:szCs w:val="21"/>
          <w:lang w:val="sq-AL"/>
        </w:rPr>
        <w:t> </w:t>
      </w:r>
    </w:p>
    <w:p w:rsidR="00226543" w:rsidRPr="008449B8" w:rsidRDefault="00226543" w:rsidP="00226543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7. Në pikën 8, termi “SSK”, sektori i standardizimit të kostos, zëvendësohet me emërtimin “Drejtorinë e Politikave të Ndërtimit”.”.</w:t>
      </w:r>
      <w:r w:rsidRPr="008449B8">
        <w:rPr>
          <w:sz w:val="21"/>
          <w:szCs w:val="21"/>
          <w:lang w:val="sq-AL"/>
        </w:rPr>
        <w:t> </w:t>
      </w:r>
    </w:p>
    <w:p w:rsidR="00226543" w:rsidRPr="008449B8" w:rsidRDefault="00226543" w:rsidP="00226543">
      <w:pPr>
        <w:pStyle w:val="Paragrafi"/>
        <w:rPr>
          <w:sz w:val="21"/>
          <w:szCs w:val="21"/>
          <w:shd w:val="clear" w:color="auto" w:fill="FFFFFF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8. Pika 9 ndryshohet, si më poshtë vijon:</w:t>
      </w:r>
    </w:p>
    <w:p w:rsidR="00226543" w:rsidRPr="008449B8" w:rsidRDefault="00226543" w:rsidP="00226543">
      <w:pPr>
        <w:pStyle w:val="Paragrafi"/>
        <w:rPr>
          <w:sz w:val="21"/>
          <w:szCs w:val="21"/>
          <w:shd w:val="clear" w:color="auto" w:fill="FFFFFF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 xml:space="preserve">“9. Vlera e zërave të punës </w:t>
      </w:r>
      <w:r w:rsidRPr="008449B8">
        <w:rPr>
          <w:sz w:val="21"/>
          <w:szCs w:val="21"/>
          <w:lang w:val="sq-AL"/>
        </w:rPr>
        <w:t>të</w:t>
      </w:r>
      <w:r w:rsidRPr="008449B8">
        <w:rPr>
          <w:sz w:val="21"/>
          <w:szCs w:val="21"/>
          <w:shd w:val="clear" w:color="auto" w:fill="FFFFFF"/>
          <w:lang w:val="sq-AL"/>
        </w:rPr>
        <w:t xml:space="preserve"> preventivave të objekteve që ndërtohen me financim publik të projektuara nga subjekte, publike apo private, llogariten si prodhimi i volumeve të punës, të llogaritura në librezën e masave të projektit me çmimet për njësi të manualit teknik të çmimeve në fuqi.</w:t>
      </w:r>
    </w:p>
    <w:p w:rsidR="00226543" w:rsidRPr="008449B8" w:rsidRDefault="00226543" w:rsidP="00226543">
      <w:pPr>
        <w:pStyle w:val="Paragrafi"/>
        <w:rPr>
          <w:sz w:val="21"/>
          <w:szCs w:val="21"/>
          <w:shd w:val="clear" w:color="auto" w:fill="FFFFFF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Vlera e zërave të punës të situacioneve të ndërtimit del nga prodhimi i volumeve të punës, të llogaritura në librezën e masave të zbatimit me çmimet për njësi të llogaritura mbi bazën e analizave teknike të punimeve të ndërtimit, sipas vlerave faktike.”.</w:t>
      </w:r>
    </w:p>
    <w:p w:rsidR="00226543" w:rsidRPr="008449B8" w:rsidRDefault="00226543" w:rsidP="00226543">
      <w:pPr>
        <w:pStyle w:val="Paragrafi"/>
        <w:rPr>
          <w:sz w:val="21"/>
          <w:szCs w:val="21"/>
          <w:shd w:val="clear" w:color="auto" w:fill="FFFFFF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 xml:space="preserve">9. Në fund të pikës 12, fjalët “... të llogaritura me programin e miratuar ...” zëvendësohen me “... Në rastin kur zëri i punës nuk figuron në manual, institucioni u kërkon subjekteve ofertuese të paraqesin analizën teknike, bazuar në metodologjinë e përcaktuar në udhëzimin nr. 2, datë 8.5.2003 të Këshillit të Ministrave dhe </w:t>
      </w:r>
      <w:r w:rsidRPr="008449B8">
        <w:rPr>
          <w:sz w:val="21"/>
          <w:szCs w:val="21"/>
          <w:shd w:val="clear" w:color="auto" w:fill="FFFFFF"/>
          <w:lang w:val="sq-AL"/>
        </w:rPr>
        <w:lastRenderedPageBreak/>
        <w:t>të paraqitur me formatin e unifikuar. Një fotokopje të analizave të paraqitura nga subjektet ofertuese për zërin e punës, institucioni ia dërgon ministrisë, e cila e shqyrton analizën e re dhe nëse e gjykon të drejtë, e reflekton çmimin në manualin e çmimeve të periudhës vijuese …”.</w:t>
      </w:r>
    </w:p>
    <w:p w:rsidR="00226543" w:rsidRPr="008449B8" w:rsidRDefault="00226543" w:rsidP="00226543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10. Në fund të pikës 13 shtohet paragrafi, me këtë përmbajtje:</w:t>
      </w:r>
      <w:r w:rsidRPr="008449B8">
        <w:rPr>
          <w:sz w:val="21"/>
          <w:szCs w:val="21"/>
          <w:lang w:val="sq-AL"/>
        </w:rPr>
        <w:t> </w:t>
      </w:r>
    </w:p>
    <w:p w:rsidR="00226543" w:rsidRPr="008449B8" w:rsidRDefault="00226543" w:rsidP="00226543">
      <w:pPr>
        <w:pStyle w:val="Paragrafi"/>
        <w:rPr>
          <w:sz w:val="21"/>
          <w:szCs w:val="21"/>
          <w:shd w:val="clear" w:color="auto" w:fill="FFFFFF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“Për çdo objekt, në preventiv duhet të parashikohet një fond i veçantë, i cili shërben për zbatimin e masave për sigurinë në kantier, në zbatim të vendimit nr. 312, datë 5.5 2010 të Këshillit të Ministrave “Për miratimin e rregullores për sigurinë në kantier”, aneksi VI. Vlera e këtij fondi do të dalë në përputhje me madhësinë e projektit që do të realizohet, por, në çdo rast, jo më pak se 3% e vlerës së tij.”.</w:t>
      </w:r>
    </w:p>
    <w:p w:rsidR="00226543" w:rsidRPr="008449B8" w:rsidRDefault="00226543" w:rsidP="00226543">
      <w:pPr>
        <w:pStyle w:val="Paragrafi"/>
        <w:rPr>
          <w:sz w:val="21"/>
          <w:szCs w:val="21"/>
          <w:shd w:val="clear" w:color="auto" w:fill="FFFFFF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11. Pikat 14, 15 dhe 16 shfuqizohen.</w:t>
      </w:r>
    </w:p>
    <w:p w:rsidR="00226543" w:rsidRPr="008449B8" w:rsidRDefault="00226543" w:rsidP="00226543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12. Pika 17 ndryshohet, si më poshtë vijon:</w:t>
      </w:r>
      <w:r w:rsidRPr="008449B8">
        <w:rPr>
          <w:sz w:val="21"/>
          <w:szCs w:val="21"/>
          <w:lang w:val="sq-AL"/>
        </w:rPr>
        <w:t> </w:t>
      </w:r>
    </w:p>
    <w:p w:rsidR="00226543" w:rsidRPr="008449B8" w:rsidRDefault="00226543" w:rsidP="00226543">
      <w:pPr>
        <w:pStyle w:val="Paragrafi"/>
        <w:rPr>
          <w:sz w:val="21"/>
          <w:szCs w:val="21"/>
          <w:shd w:val="clear" w:color="auto" w:fill="FFFFFF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“17. Ngarkohen të gjitha institucionet shtetërore që në planifikimin e investimeve të bazohen në manualin teknik të çmimeve dhe analizave teknike të tyre të vitit aktual, të miratuar me vendim të Këshillit të Ministrave.”.</w:t>
      </w:r>
    </w:p>
    <w:p w:rsidR="00226543" w:rsidRPr="008449B8" w:rsidRDefault="00226543" w:rsidP="00226543">
      <w:pPr>
        <w:pStyle w:val="Paragrafi"/>
        <w:rPr>
          <w:sz w:val="21"/>
          <w:szCs w:val="21"/>
          <w:shd w:val="clear" w:color="auto" w:fill="FFFFFF"/>
          <w:lang w:val="sq-AL"/>
        </w:rPr>
      </w:pPr>
    </w:p>
    <w:p w:rsidR="00226543" w:rsidRPr="008449B8" w:rsidRDefault="00226543" w:rsidP="00226543">
      <w:pPr>
        <w:pStyle w:val="Paragrafi"/>
        <w:rPr>
          <w:sz w:val="21"/>
          <w:szCs w:val="21"/>
          <w:shd w:val="clear" w:color="auto" w:fill="FFFFFF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13. Pika 18 shfuqizohet.</w:t>
      </w:r>
    </w:p>
    <w:p w:rsidR="00226543" w:rsidRPr="008449B8" w:rsidRDefault="00226543" w:rsidP="00226543">
      <w:pPr>
        <w:pStyle w:val="Paragrafi"/>
        <w:rPr>
          <w:sz w:val="21"/>
          <w:szCs w:val="21"/>
          <w:shd w:val="clear" w:color="auto" w:fill="FFFFFF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14. Në pikën 19, fjala “… e Telekomunikacionit…” shfuqizohet.</w:t>
      </w:r>
    </w:p>
    <w:p w:rsidR="00226543" w:rsidRPr="008449B8" w:rsidRDefault="00226543" w:rsidP="00226543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Ky vendim hyn në fuqi pas botimit në Fletoren Zyrtare.</w:t>
      </w:r>
    </w:p>
    <w:p w:rsidR="00226543" w:rsidRPr="008449B8" w:rsidRDefault="00226543" w:rsidP="00226543">
      <w:pPr>
        <w:pStyle w:val="Paragrafi"/>
        <w:rPr>
          <w:sz w:val="21"/>
          <w:szCs w:val="21"/>
          <w:lang w:val="sq-AL"/>
        </w:rPr>
      </w:pPr>
    </w:p>
    <w:p w:rsidR="00226543" w:rsidRPr="008449B8" w:rsidRDefault="00226543" w:rsidP="00226543">
      <w:pPr>
        <w:pStyle w:val="Autoritet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KRYEMINISTRI</w:t>
      </w:r>
    </w:p>
    <w:p w:rsidR="00226543" w:rsidRPr="008449B8" w:rsidRDefault="00226543" w:rsidP="00226543">
      <w:pPr>
        <w:pStyle w:val="AutoritetiEmer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Sali Berisha</w:t>
      </w:r>
    </w:p>
    <w:sectPr w:rsidR="00226543" w:rsidRPr="008449B8" w:rsidSect="00CD25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oNotDisplayPageBoundarie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26543"/>
    <w:rsid w:val="000F3EBB"/>
    <w:rsid w:val="00226543"/>
    <w:rsid w:val="00CD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1BCA88B-F975-41DA-AC79-9A6DC96EF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5C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22654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226543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226543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22654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2654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22654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2654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VENDOSI">
    <w:name w:val="VENDOSI"/>
    <w:next w:val="Normal"/>
    <w:link w:val="VENDOSIChar"/>
    <w:rsid w:val="0022654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2654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22654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22654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2019-03-18T15:48:00Z</dcterms:created>
  <dcterms:modified xsi:type="dcterms:W3CDTF">2019-03-18T15:48:00Z</dcterms:modified>
</cp:coreProperties>
</file>