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C2C" w:rsidRPr="008B61A0" w:rsidRDefault="00B95C2C" w:rsidP="00B95C2C">
      <w:pPr>
        <w:pStyle w:val="Akti"/>
        <w:rPr>
          <w:sz w:val="21"/>
          <w:szCs w:val="21"/>
          <w:lang w:val="sq-AL"/>
        </w:rPr>
      </w:pPr>
      <w:bookmarkStart w:id="0" w:name="_GoBack"/>
      <w:bookmarkEnd w:id="0"/>
      <w:r w:rsidRPr="008B61A0">
        <w:rPr>
          <w:sz w:val="21"/>
          <w:szCs w:val="21"/>
          <w:lang w:val="sq-AL"/>
        </w:rPr>
        <w:t xml:space="preserve">Vendim </w:t>
      </w:r>
    </w:p>
    <w:p w:rsidR="00B95C2C" w:rsidRPr="008B61A0" w:rsidRDefault="00B95C2C" w:rsidP="00B95C2C">
      <w:pPr>
        <w:pStyle w:val="NumriData"/>
        <w:rPr>
          <w:sz w:val="21"/>
          <w:szCs w:val="21"/>
          <w:lang w:val="sq-AL"/>
        </w:rPr>
      </w:pPr>
      <w:r w:rsidRPr="008B61A0">
        <w:rPr>
          <w:sz w:val="21"/>
          <w:szCs w:val="21"/>
          <w:lang w:val="sq-AL"/>
        </w:rPr>
        <w:t>Nr. 650, datë 8.10.2012</w:t>
      </w:r>
    </w:p>
    <w:p w:rsidR="00B95C2C" w:rsidRPr="008B61A0" w:rsidRDefault="00B95C2C" w:rsidP="00B95C2C">
      <w:pPr>
        <w:pStyle w:val="Paragrafi"/>
        <w:rPr>
          <w:sz w:val="21"/>
          <w:szCs w:val="21"/>
          <w:lang w:val="sq-AL"/>
        </w:rPr>
      </w:pPr>
    </w:p>
    <w:p w:rsidR="00B95C2C" w:rsidRPr="008B61A0" w:rsidRDefault="00B95C2C" w:rsidP="00B95C2C">
      <w:pPr>
        <w:pStyle w:val="Titulli"/>
        <w:rPr>
          <w:sz w:val="21"/>
          <w:szCs w:val="21"/>
          <w:lang w:val="sq-AL"/>
        </w:rPr>
      </w:pPr>
      <w:r w:rsidRPr="008B61A0">
        <w:rPr>
          <w:sz w:val="21"/>
          <w:szCs w:val="21"/>
          <w:lang w:val="sq-AL"/>
        </w:rPr>
        <w:t>Për PëRCAKTIMIN E KRITEREVE Të KONKURRIMIT PëR DHëNIEN ME QIRA, ME ÇMIMIN 1 (NJë) EURO, Të SIPëRFAQES 131 659 M</w:t>
      </w:r>
      <w:r w:rsidRPr="008B61A0">
        <w:rPr>
          <w:sz w:val="21"/>
          <w:szCs w:val="21"/>
          <w:vertAlign w:val="superscript"/>
          <w:lang w:val="sq-AL"/>
        </w:rPr>
        <w:t>2</w:t>
      </w:r>
      <w:r w:rsidRPr="008B61A0">
        <w:rPr>
          <w:sz w:val="21"/>
          <w:szCs w:val="21"/>
          <w:lang w:val="sq-AL"/>
        </w:rPr>
        <w:t>, NGA E CILA 71 965 M</w:t>
      </w:r>
      <w:r w:rsidRPr="008B61A0">
        <w:rPr>
          <w:sz w:val="21"/>
          <w:szCs w:val="21"/>
          <w:vertAlign w:val="superscript"/>
          <w:lang w:val="sq-AL"/>
        </w:rPr>
        <w:t>2</w:t>
      </w:r>
      <w:r w:rsidRPr="008B61A0">
        <w:rPr>
          <w:sz w:val="21"/>
          <w:szCs w:val="21"/>
          <w:lang w:val="sq-AL"/>
        </w:rPr>
        <w:t xml:space="preserve"> JANë Në ADMINISTRIM Të NDëRMARRJES Së PRODHIMIT Të ÇELIQEVE, ELBASAN, DHE 59 694 M</w:t>
      </w:r>
      <w:r w:rsidRPr="008B61A0">
        <w:rPr>
          <w:sz w:val="21"/>
          <w:szCs w:val="21"/>
          <w:vertAlign w:val="superscript"/>
          <w:lang w:val="sq-AL"/>
        </w:rPr>
        <w:t>2</w:t>
      </w:r>
      <w:r w:rsidRPr="008B61A0">
        <w:rPr>
          <w:sz w:val="21"/>
          <w:szCs w:val="21"/>
          <w:lang w:val="sq-AL"/>
        </w:rPr>
        <w:t xml:space="preserve"> Në ADMINISTRIM Të SHOQëRISë “KOMBINATI ENERGJETIK” SHA ELBASAN</w:t>
      </w:r>
    </w:p>
    <w:p w:rsidR="00B95C2C" w:rsidRPr="008B61A0" w:rsidRDefault="00B95C2C" w:rsidP="00B95C2C">
      <w:pPr>
        <w:pStyle w:val="Paragrafi"/>
        <w:rPr>
          <w:sz w:val="21"/>
          <w:szCs w:val="21"/>
          <w:lang w:val="sq-AL"/>
        </w:rPr>
      </w:pPr>
    </w:p>
    <w:p w:rsidR="00B95C2C" w:rsidRPr="008B61A0" w:rsidRDefault="00B95C2C" w:rsidP="00B95C2C">
      <w:pPr>
        <w:pStyle w:val="Paragrafi"/>
        <w:rPr>
          <w:sz w:val="21"/>
          <w:szCs w:val="21"/>
          <w:lang w:val="sq-AL"/>
        </w:rPr>
      </w:pPr>
      <w:r w:rsidRPr="008B61A0">
        <w:rPr>
          <w:sz w:val="21"/>
          <w:szCs w:val="21"/>
          <w:lang w:val="sq-AL"/>
        </w:rPr>
        <w:t>Në mbështetje të nenit 100 të Kushtetutës dhe të aktit normativ nr. 4, datë 9.7.2008 të Këshillit të Ministrave “Për privatizimin dhe dhënien në përdorim shoqërive tregtare dhe institucioneve shtetërore, të ndërmarrjeve apo objekteve të veçanta, mjeteve të xhiros së këtyre ndërmarrjeve”, të miratuar me ligjin nr. 9967, datë 24.7.2008 dhe në vijim të kreut V të vendimit nr. 529, datë 8.6.2011 të Këshillit të Ministrave “Për përcaktimin e kritereve, të procedurës dhe mënyrës së dhënies me qira, enfiteozë apo kontratave të tjera të pasurisë shtetërore”, me propozimin e Zëvendëskryeministrit dhe Ministër i Ekonomisë, Tregtisë dhe Energjetikës, Këshilli i Ministrave</w:t>
      </w:r>
    </w:p>
    <w:p w:rsidR="00B95C2C" w:rsidRPr="008B61A0" w:rsidRDefault="00B95C2C" w:rsidP="00B95C2C">
      <w:pPr>
        <w:pStyle w:val="Paragrafi"/>
        <w:rPr>
          <w:sz w:val="21"/>
          <w:szCs w:val="21"/>
          <w:lang w:val="sq-AL"/>
        </w:rPr>
      </w:pPr>
    </w:p>
    <w:p w:rsidR="00B95C2C" w:rsidRPr="008B61A0" w:rsidRDefault="00B95C2C" w:rsidP="00B95C2C">
      <w:pPr>
        <w:pStyle w:val="VENDOSI"/>
        <w:rPr>
          <w:sz w:val="21"/>
          <w:szCs w:val="21"/>
          <w:lang w:val="sq-AL"/>
        </w:rPr>
      </w:pPr>
      <w:r w:rsidRPr="008B61A0">
        <w:rPr>
          <w:sz w:val="21"/>
          <w:szCs w:val="21"/>
          <w:lang w:val="sq-AL"/>
        </w:rPr>
        <w:t>VENDoSI:</w:t>
      </w:r>
    </w:p>
    <w:p w:rsidR="00B95C2C" w:rsidRPr="008B61A0" w:rsidRDefault="00B95C2C" w:rsidP="00B95C2C">
      <w:pPr>
        <w:pStyle w:val="Paragrafi"/>
        <w:rPr>
          <w:sz w:val="21"/>
          <w:szCs w:val="21"/>
          <w:lang w:val="sq-AL"/>
        </w:rPr>
      </w:pPr>
    </w:p>
    <w:p w:rsidR="00B95C2C" w:rsidRPr="008B61A0" w:rsidRDefault="00B95C2C" w:rsidP="00B95C2C">
      <w:pPr>
        <w:pStyle w:val="Paragrafi"/>
        <w:rPr>
          <w:sz w:val="21"/>
          <w:szCs w:val="21"/>
          <w:lang w:val="sq-AL"/>
        </w:rPr>
      </w:pPr>
      <w:r w:rsidRPr="008B61A0">
        <w:rPr>
          <w:sz w:val="21"/>
          <w:szCs w:val="21"/>
          <w:lang w:val="sq-AL"/>
        </w:rPr>
        <w:t>1. Miratimin e kritereve për dhënien me qira, me çmimin 1 (një) euro/kontrata, të sipërfaqes prej 131 659 (një</w:t>
      </w:r>
      <w:r>
        <w:rPr>
          <w:sz w:val="21"/>
          <w:szCs w:val="21"/>
          <w:lang w:val="sq-AL"/>
        </w:rPr>
        <w:t>qind e tridhjetë</w:t>
      </w:r>
      <w:r w:rsidRPr="008B61A0">
        <w:rPr>
          <w:sz w:val="21"/>
          <w:szCs w:val="21"/>
          <w:lang w:val="sq-AL"/>
        </w:rPr>
        <w:t xml:space="preserve"> e një mijë e gjashtëqind e pesëdhjetë e nëntë) m</w:t>
      </w:r>
      <w:r w:rsidRPr="008B61A0">
        <w:rPr>
          <w:sz w:val="21"/>
          <w:szCs w:val="21"/>
          <w:vertAlign w:val="superscript"/>
          <w:lang w:val="sq-AL"/>
        </w:rPr>
        <w:t>2</w:t>
      </w:r>
      <w:r w:rsidRPr="008B61A0">
        <w:rPr>
          <w:sz w:val="21"/>
          <w:szCs w:val="21"/>
          <w:lang w:val="sq-AL"/>
        </w:rPr>
        <w:t>, nga e cila 71 965 (shtatëdhjetë e një mijë e nëntëqind e gjashtëdhjetë e pesë) m</w:t>
      </w:r>
      <w:r w:rsidRPr="008B61A0">
        <w:rPr>
          <w:sz w:val="21"/>
          <w:szCs w:val="21"/>
          <w:vertAlign w:val="superscript"/>
          <w:lang w:val="sq-AL"/>
        </w:rPr>
        <w:t>2</w:t>
      </w:r>
      <w:r w:rsidRPr="008B61A0">
        <w:rPr>
          <w:sz w:val="21"/>
          <w:szCs w:val="21"/>
          <w:lang w:val="sq-AL"/>
        </w:rPr>
        <w:t xml:space="preserve"> në administrim të Ndërmarrjes së Prodhimit të Çeliqeve, Elbasan dhe 59 694 (pesëdhjetë e nëntë mijë e gjashtëqind e nëntëdhjetë e katër) m</w:t>
      </w:r>
      <w:r w:rsidRPr="008B61A0">
        <w:rPr>
          <w:sz w:val="21"/>
          <w:szCs w:val="21"/>
          <w:vertAlign w:val="superscript"/>
          <w:lang w:val="sq-AL"/>
        </w:rPr>
        <w:t>2</w:t>
      </w:r>
      <w:r w:rsidRPr="008B61A0">
        <w:rPr>
          <w:sz w:val="21"/>
          <w:szCs w:val="21"/>
          <w:lang w:val="sq-AL"/>
        </w:rPr>
        <w:t xml:space="preserve"> në administrim të shoqërisë “Kombinati Energjetik” sh.a. Elbasan, me qëllim zhvillimin e veprimtarive prodhuese, si më poshtë:</w:t>
      </w:r>
    </w:p>
    <w:p w:rsidR="00B95C2C" w:rsidRPr="008B61A0" w:rsidRDefault="00B95C2C" w:rsidP="00B95C2C">
      <w:pPr>
        <w:pStyle w:val="Paragrafi"/>
        <w:rPr>
          <w:sz w:val="21"/>
          <w:szCs w:val="21"/>
          <w:lang w:val="sq-AL"/>
        </w:rPr>
      </w:pPr>
      <w:r w:rsidRPr="008B61A0">
        <w:rPr>
          <w:sz w:val="21"/>
          <w:szCs w:val="21"/>
          <w:lang w:val="sq-AL"/>
        </w:rPr>
        <w:t xml:space="preserve">a) Investimi </w:t>
      </w:r>
      <w:r w:rsidRPr="008B61A0">
        <w:rPr>
          <w:sz w:val="21"/>
          <w:szCs w:val="21"/>
          <w:lang w:val="sq-AL"/>
        </w:rPr>
        <w:tab/>
      </w:r>
      <w:r w:rsidRPr="008B61A0">
        <w:rPr>
          <w:sz w:val="21"/>
          <w:szCs w:val="21"/>
          <w:lang w:val="sq-AL"/>
        </w:rPr>
        <w:tab/>
      </w:r>
      <w:r w:rsidRPr="008B61A0">
        <w:rPr>
          <w:sz w:val="21"/>
          <w:szCs w:val="21"/>
          <w:lang w:val="sq-AL"/>
        </w:rPr>
        <w:tab/>
        <w:t>50 pikë;</w:t>
      </w:r>
    </w:p>
    <w:p w:rsidR="00B95C2C" w:rsidRPr="008B61A0" w:rsidRDefault="00B95C2C" w:rsidP="00B95C2C">
      <w:pPr>
        <w:pStyle w:val="Paragrafi"/>
        <w:rPr>
          <w:sz w:val="21"/>
          <w:szCs w:val="21"/>
          <w:lang w:val="sq-AL"/>
        </w:rPr>
      </w:pPr>
      <w:r w:rsidRPr="008B61A0">
        <w:rPr>
          <w:sz w:val="21"/>
          <w:szCs w:val="21"/>
          <w:lang w:val="sq-AL"/>
        </w:rPr>
        <w:t>b)</w:t>
      </w:r>
      <w:r w:rsidRPr="008B61A0">
        <w:rPr>
          <w:spacing w:val="47"/>
          <w:sz w:val="21"/>
          <w:szCs w:val="21"/>
          <w:lang w:val="sq-AL"/>
        </w:rPr>
        <w:t xml:space="preserve"> </w:t>
      </w:r>
      <w:r w:rsidRPr="008B61A0">
        <w:rPr>
          <w:sz w:val="21"/>
          <w:szCs w:val="21"/>
          <w:lang w:val="sq-AL"/>
        </w:rPr>
        <w:t>Punësimi</w:t>
      </w:r>
      <w:r w:rsidRPr="008B61A0">
        <w:rPr>
          <w:sz w:val="21"/>
          <w:szCs w:val="21"/>
          <w:lang w:val="sq-AL"/>
        </w:rPr>
        <w:tab/>
      </w:r>
      <w:r w:rsidRPr="008B61A0">
        <w:rPr>
          <w:sz w:val="21"/>
          <w:szCs w:val="21"/>
          <w:lang w:val="sq-AL"/>
        </w:rPr>
        <w:tab/>
      </w:r>
      <w:r w:rsidRPr="008B61A0">
        <w:rPr>
          <w:sz w:val="21"/>
          <w:szCs w:val="21"/>
          <w:lang w:val="sq-AL"/>
        </w:rPr>
        <w:tab/>
        <w:t>30 pikë;</w:t>
      </w:r>
    </w:p>
    <w:p w:rsidR="00B95C2C" w:rsidRPr="008B61A0" w:rsidRDefault="00B95C2C" w:rsidP="00B95C2C">
      <w:pPr>
        <w:pStyle w:val="Paragrafi"/>
        <w:rPr>
          <w:position w:val="-1"/>
          <w:sz w:val="21"/>
          <w:szCs w:val="21"/>
          <w:lang w:val="sq-AL"/>
        </w:rPr>
      </w:pPr>
      <w:r w:rsidRPr="008B61A0">
        <w:rPr>
          <w:position w:val="-1"/>
          <w:sz w:val="21"/>
          <w:szCs w:val="21"/>
          <w:lang w:val="sq-AL"/>
        </w:rPr>
        <w:t>c)</w:t>
      </w:r>
      <w:r w:rsidRPr="008B61A0">
        <w:rPr>
          <w:spacing w:val="66"/>
          <w:position w:val="-1"/>
          <w:sz w:val="21"/>
          <w:szCs w:val="21"/>
          <w:lang w:val="sq-AL"/>
        </w:rPr>
        <w:t xml:space="preserve"> </w:t>
      </w:r>
      <w:r w:rsidRPr="008B61A0">
        <w:rPr>
          <w:position w:val="-1"/>
          <w:sz w:val="21"/>
          <w:szCs w:val="21"/>
          <w:lang w:val="sq-AL"/>
        </w:rPr>
        <w:t>Koha</w:t>
      </w:r>
      <w:r w:rsidRPr="008B61A0">
        <w:rPr>
          <w:spacing w:val="3"/>
          <w:position w:val="-1"/>
          <w:sz w:val="21"/>
          <w:szCs w:val="21"/>
          <w:lang w:val="sq-AL"/>
        </w:rPr>
        <w:t xml:space="preserve"> </w:t>
      </w:r>
      <w:r w:rsidRPr="008B61A0">
        <w:rPr>
          <w:position w:val="-1"/>
          <w:sz w:val="21"/>
          <w:szCs w:val="21"/>
          <w:lang w:val="sq-AL"/>
        </w:rPr>
        <w:t>e</w:t>
      </w:r>
      <w:r w:rsidRPr="008B61A0">
        <w:rPr>
          <w:spacing w:val="-3"/>
          <w:position w:val="-1"/>
          <w:sz w:val="21"/>
          <w:szCs w:val="21"/>
          <w:lang w:val="sq-AL"/>
        </w:rPr>
        <w:t xml:space="preserve"> </w:t>
      </w:r>
      <w:r w:rsidRPr="008B61A0">
        <w:rPr>
          <w:position w:val="-1"/>
          <w:sz w:val="21"/>
          <w:szCs w:val="21"/>
          <w:lang w:val="sq-AL"/>
        </w:rPr>
        <w:t>fillimit</w:t>
      </w:r>
      <w:r w:rsidRPr="008B61A0">
        <w:rPr>
          <w:spacing w:val="-16"/>
          <w:position w:val="-1"/>
          <w:sz w:val="21"/>
          <w:szCs w:val="21"/>
          <w:lang w:val="sq-AL"/>
        </w:rPr>
        <w:t xml:space="preserve"> </w:t>
      </w:r>
      <w:r w:rsidRPr="008B61A0">
        <w:rPr>
          <w:position w:val="-1"/>
          <w:sz w:val="21"/>
          <w:szCs w:val="21"/>
          <w:lang w:val="sq-AL"/>
        </w:rPr>
        <w:t>të</w:t>
      </w:r>
      <w:r w:rsidRPr="008B61A0">
        <w:rPr>
          <w:spacing w:val="-5"/>
          <w:position w:val="-1"/>
          <w:sz w:val="21"/>
          <w:szCs w:val="21"/>
          <w:lang w:val="sq-AL"/>
        </w:rPr>
        <w:t xml:space="preserve"> </w:t>
      </w:r>
      <w:r w:rsidRPr="008B61A0">
        <w:rPr>
          <w:position w:val="-1"/>
          <w:sz w:val="21"/>
          <w:szCs w:val="21"/>
          <w:lang w:val="sq-AL"/>
        </w:rPr>
        <w:t>punës</w:t>
      </w:r>
      <w:r w:rsidRPr="008B61A0">
        <w:rPr>
          <w:position w:val="-1"/>
          <w:sz w:val="21"/>
          <w:szCs w:val="21"/>
          <w:lang w:val="sq-AL"/>
        </w:rPr>
        <w:tab/>
        <w:t>20 pikë.</w:t>
      </w:r>
    </w:p>
    <w:p w:rsidR="00B95C2C" w:rsidRPr="008B61A0" w:rsidRDefault="00B95C2C" w:rsidP="00B95C2C">
      <w:pPr>
        <w:pStyle w:val="Paragrafi"/>
        <w:rPr>
          <w:sz w:val="21"/>
          <w:szCs w:val="21"/>
          <w:lang w:val="sq-AL"/>
        </w:rPr>
      </w:pPr>
      <w:r w:rsidRPr="008B61A0">
        <w:rPr>
          <w:sz w:val="21"/>
          <w:szCs w:val="21"/>
          <w:lang w:val="sq-AL"/>
        </w:rPr>
        <w:t>2. Për dhënien me qira të zbatohen procedurat e përcaktuara në vendimin nr. 529, datë 8.6.2011 të Këshillit të Ministrave.</w:t>
      </w:r>
    </w:p>
    <w:p w:rsidR="00B95C2C" w:rsidRPr="008B61A0" w:rsidRDefault="00B95C2C" w:rsidP="00B95C2C">
      <w:pPr>
        <w:pStyle w:val="Paragrafi"/>
        <w:rPr>
          <w:sz w:val="21"/>
          <w:szCs w:val="21"/>
          <w:lang w:val="sq-AL"/>
        </w:rPr>
      </w:pPr>
      <w:r w:rsidRPr="008B61A0">
        <w:rPr>
          <w:sz w:val="21"/>
          <w:szCs w:val="21"/>
          <w:lang w:val="sq-AL"/>
        </w:rPr>
        <w:t>3. Ngarkohet Ministria e Ekonomisë, Tregtisë dhe Energjetikës për zbatimin e këtij vendimi.</w:t>
      </w:r>
    </w:p>
    <w:p w:rsidR="00B95C2C" w:rsidRPr="008B61A0" w:rsidRDefault="00B95C2C" w:rsidP="00B95C2C">
      <w:pPr>
        <w:pStyle w:val="Paragrafi"/>
        <w:rPr>
          <w:sz w:val="21"/>
          <w:szCs w:val="21"/>
          <w:lang w:val="sq-AL"/>
        </w:rPr>
      </w:pPr>
      <w:r w:rsidRPr="008B61A0">
        <w:rPr>
          <w:sz w:val="21"/>
          <w:szCs w:val="21"/>
          <w:lang w:val="sq-AL"/>
        </w:rPr>
        <w:t>Ky vendim hyn në fuqi pas botimit në Fletoren Zyrtare.</w:t>
      </w:r>
    </w:p>
    <w:p w:rsidR="00B95C2C" w:rsidRPr="008B61A0" w:rsidRDefault="00B95C2C" w:rsidP="00B95C2C">
      <w:pPr>
        <w:pStyle w:val="Paragrafi"/>
        <w:rPr>
          <w:sz w:val="21"/>
          <w:szCs w:val="21"/>
          <w:lang w:val="sq-AL"/>
        </w:rPr>
      </w:pPr>
    </w:p>
    <w:p w:rsidR="00B95C2C" w:rsidRPr="008B61A0" w:rsidRDefault="00B95C2C" w:rsidP="00B95C2C">
      <w:pPr>
        <w:pStyle w:val="Autoriteti"/>
        <w:rPr>
          <w:sz w:val="21"/>
          <w:szCs w:val="21"/>
          <w:lang w:val="sq-AL"/>
        </w:rPr>
      </w:pPr>
      <w:r w:rsidRPr="008B61A0">
        <w:rPr>
          <w:sz w:val="21"/>
          <w:szCs w:val="21"/>
          <w:lang w:val="sq-AL"/>
        </w:rPr>
        <w:t>KRYEMINISTRI</w:t>
      </w:r>
    </w:p>
    <w:p w:rsidR="00B95C2C" w:rsidRPr="008B61A0" w:rsidRDefault="00B95C2C" w:rsidP="00B95C2C">
      <w:pPr>
        <w:pStyle w:val="AutoritetiEmer"/>
        <w:rPr>
          <w:sz w:val="21"/>
          <w:szCs w:val="21"/>
          <w:lang w:val="sq-AL"/>
        </w:rPr>
      </w:pPr>
      <w:r w:rsidRPr="008B61A0">
        <w:rPr>
          <w:sz w:val="21"/>
          <w:szCs w:val="21"/>
          <w:lang w:val="sq-AL"/>
        </w:rPr>
        <w:t>Sali Berisha</w:t>
      </w:r>
    </w:p>
    <w:sectPr w:rsidR="00B95C2C" w:rsidRPr="008B61A0" w:rsidSect="00691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5C2C"/>
    <w:rsid w:val="0069124F"/>
    <w:rsid w:val="00A8708D"/>
    <w:rsid w:val="00B95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A3C8C4B-C966-4D81-8292-61DBE1A3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24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95C2C"/>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uiPriority w:val="99"/>
    <w:rsid w:val="00B95C2C"/>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uiPriority w:val="99"/>
    <w:rsid w:val="00B95C2C"/>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B95C2C"/>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B95C2C"/>
    <w:rPr>
      <w:rFonts w:ascii="CG Times" w:eastAsia="MS Mincho" w:hAnsi="CG Times" w:cs="CG Times"/>
      <w:b/>
      <w:bCs/>
      <w:sz w:val="22"/>
      <w:szCs w:val="22"/>
      <w:lang w:val="en-GB" w:eastAsia="en-US" w:bidi="ar-SA"/>
    </w:rPr>
  </w:style>
  <w:style w:type="paragraph" w:customStyle="1" w:styleId="Paragrafi">
    <w:name w:val="Paragrafi"/>
    <w:link w:val="ParagrafiChar"/>
    <w:rsid w:val="00B95C2C"/>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B95C2C"/>
    <w:rPr>
      <w:rFonts w:ascii="CG Times" w:eastAsia="MS Mincho" w:hAnsi="CG Times" w:cs="CG Times"/>
      <w:sz w:val="22"/>
      <w:szCs w:val="22"/>
      <w:lang w:val="en-US" w:eastAsia="en-US" w:bidi="ar-SA"/>
    </w:rPr>
  </w:style>
  <w:style w:type="paragraph" w:customStyle="1" w:styleId="Titulli">
    <w:name w:val="Titulli"/>
    <w:next w:val="Normal"/>
    <w:link w:val="TitulliChar"/>
    <w:rsid w:val="00B95C2C"/>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B95C2C"/>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B95C2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B95C2C"/>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uiPriority w:val="99"/>
    <w:locked/>
    <w:rsid w:val="00B95C2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B95C2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2019-03-18T15:47:00Z</dcterms:created>
  <dcterms:modified xsi:type="dcterms:W3CDTF">2019-03-18T15:47:00Z</dcterms:modified>
</cp:coreProperties>
</file>