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3F5" w:rsidRPr="00505F01" w:rsidRDefault="004243F5" w:rsidP="004243F5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bookmarkStart w:id="0" w:name="_GoBack"/>
      <w:bookmarkEnd w:id="0"/>
      <w:r w:rsidRPr="00505F01">
        <w:rPr>
          <w:b/>
          <w:sz w:val="21"/>
          <w:szCs w:val="21"/>
          <w:lang w:val="sq-AL"/>
        </w:rPr>
        <w:t>VENDIM</w:t>
      </w:r>
    </w:p>
    <w:p w:rsidR="004243F5" w:rsidRPr="00505F01" w:rsidRDefault="004243F5" w:rsidP="004243F5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505F01">
        <w:rPr>
          <w:b/>
          <w:sz w:val="21"/>
          <w:szCs w:val="21"/>
          <w:lang w:val="sq-AL"/>
        </w:rPr>
        <w:t>Nr. 756, datë 6.11.2012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</w:p>
    <w:p w:rsidR="004243F5" w:rsidRPr="00505F01" w:rsidRDefault="004243F5" w:rsidP="004243F5">
      <w:pPr>
        <w:pStyle w:val="Titulli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Për lirimin dhe emërimin në detyrë të drejtorit të përgjithshëm të autoritetit kombëtar të ushqimit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Në mbështetje të nenit 100 të Kushtetutës dhe të nenit 65 të ligjit nr. 9863, datë 28.1.2008 “Për ushqimin”, të ndryshuar, me propozimin e Ministrit të Bujqësisë, Ushqimit dhe Mbrojtjes së Konsumatorit, Këshilli i Ministrave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</w:p>
    <w:p w:rsidR="004243F5" w:rsidRPr="00505F01" w:rsidRDefault="004243F5" w:rsidP="004243F5">
      <w:pPr>
        <w:pStyle w:val="Paragrafi"/>
        <w:jc w:val="cent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VENDOSI: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1. Z. Genc Juka, drejtor i përgjithshëm i Autoritetit Kombëtar të Ushqimit, lirohet nga kjo detyrë.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2. Z. Artan Gjergji emërohet drejtor i përgjithshëm i Autoritetit Kombëtar të Ushqimit.</w:t>
      </w:r>
    </w:p>
    <w:p w:rsidR="004243F5" w:rsidRPr="00505F01" w:rsidRDefault="004243F5" w:rsidP="004243F5">
      <w:pPr>
        <w:pStyle w:val="Paragrafi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Ky vendim hyn në fuqi menjëherë.</w:t>
      </w:r>
    </w:p>
    <w:p w:rsidR="004243F5" w:rsidRPr="00505F01" w:rsidRDefault="004243F5" w:rsidP="004243F5">
      <w:pPr>
        <w:pStyle w:val="Autoriteti"/>
        <w:keepNext w:val="0"/>
        <w:rPr>
          <w:sz w:val="21"/>
          <w:szCs w:val="21"/>
          <w:lang w:val="sq-AL"/>
        </w:rPr>
      </w:pPr>
    </w:p>
    <w:p w:rsidR="004243F5" w:rsidRPr="00505F01" w:rsidRDefault="004243F5" w:rsidP="004243F5">
      <w:pPr>
        <w:pStyle w:val="Autoriteti"/>
        <w:keepNext w:val="0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Kryeministri</w:t>
      </w:r>
    </w:p>
    <w:p w:rsidR="004243F5" w:rsidRPr="00505F01" w:rsidRDefault="004243F5" w:rsidP="004243F5">
      <w:pPr>
        <w:pStyle w:val="AutoritetiEmer"/>
        <w:rPr>
          <w:sz w:val="21"/>
          <w:szCs w:val="21"/>
          <w:lang w:val="sq-AL"/>
        </w:rPr>
      </w:pPr>
      <w:r w:rsidRPr="00505F01">
        <w:rPr>
          <w:sz w:val="21"/>
          <w:szCs w:val="21"/>
          <w:lang w:val="sq-AL"/>
        </w:rPr>
        <w:t>Sali Berisha</w:t>
      </w:r>
    </w:p>
    <w:sectPr w:rsidR="004243F5" w:rsidRPr="00505F01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43F5"/>
    <w:rsid w:val="00227765"/>
    <w:rsid w:val="00237F70"/>
    <w:rsid w:val="0042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1658E8-0825-4744-AB24-05E30246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4243F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43F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4243F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243F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243F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4243F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243F5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2019-03-18T15:53:00Z</dcterms:created>
  <dcterms:modified xsi:type="dcterms:W3CDTF">2019-03-18T15:53:00Z</dcterms:modified>
</cp:coreProperties>
</file>