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B6F" w:rsidRPr="0094365B" w:rsidRDefault="00685B6F" w:rsidP="00685B6F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685B6F" w:rsidRPr="0094365B" w:rsidRDefault="00685B6F" w:rsidP="00685B6F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771, datë 7.11.2012</w:t>
      </w:r>
    </w:p>
    <w:p w:rsidR="00685B6F" w:rsidRPr="0094365B" w:rsidRDefault="00685B6F" w:rsidP="00685B6F">
      <w:pPr>
        <w:pStyle w:val="Paragrafi"/>
        <w:rPr>
          <w:rFonts w:eastAsia="Times New Roman"/>
          <w:lang w:val="sq-AL"/>
        </w:rPr>
      </w:pPr>
    </w:p>
    <w:p w:rsidR="00685B6F" w:rsidRPr="0094365B" w:rsidRDefault="00685B6F" w:rsidP="00685B6F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 MIRATIMIN E KRITEREVE PËR PËRCAKTIMIN E NUMRIT TË PERSONELIT DHE KAPACITETEVE TË NJËSISË SË SHËRBIMIT NË QENDRAT SPITALORE UNIVERSITARE</w:t>
      </w:r>
    </w:p>
    <w:p w:rsidR="00685B6F" w:rsidRPr="0094365B" w:rsidRDefault="00685B6F" w:rsidP="00685B6F">
      <w:pPr>
        <w:pStyle w:val="Paragrafi"/>
        <w:rPr>
          <w:lang w:val="sq-AL"/>
        </w:rPr>
      </w:pPr>
    </w:p>
    <w:p w:rsidR="00685B6F" w:rsidRPr="0094365B" w:rsidRDefault="00685B6F" w:rsidP="00685B6F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Në mbështetje të nenit 100 të Kushtetutës dhe të pikës 5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nenit 12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9741, datë 21.5.2007 “Për arsimin e lartë në Republikën e Shqipërisë”, të ndryshuar, me propozimin e Ministrit të Shëndetësisë, Këshilli i Ministrave</w:t>
      </w:r>
    </w:p>
    <w:p w:rsidR="00685B6F" w:rsidRPr="0094365B" w:rsidRDefault="00685B6F" w:rsidP="00685B6F">
      <w:pPr>
        <w:pStyle w:val="Paragrafi"/>
        <w:rPr>
          <w:lang w:val="sq-AL"/>
        </w:rPr>
      </w:pPr>
    </w:p>
    <w:p w:rsidR="00685B6F" w:rsidRPr="0094365B" w:rsidRDefault="00685B6F" w:rsidP="00685B6F">
      <w:pPr>
        <w:pStyle w:val="VENDOSI"/>
        <w:keepNext w:val="0"/>
        <w:rPr>
          <w:rFonts w:eastAsia="Times New Roman"/>
          <w:lang w:val="sq-AL"/>
        </w:rPr>
      </w:pPr>
      <w:r w:rsidRPr="0094365B">
        <w:rPr>
          <w:lang w:val="sq-AL"/>
        </w:rPr>
        <w:t>VENDOSI:</w:t>
      </w:r>
    </w:p>
    <w:p w:rsidR="00685B6F" w:rsidRPr="0094365B" w:rsidRDefault="00685B6F" w:rsidP="00685B6F">
      <w:pPr>
        <w:pStyle w:val="Paragrafi"/>
        <w:rPr>
          <w:rFonts w:eastAsia="Times New Roman"/>
          <w:lang w:val="sq-AL"/>
        </w:rPr>
      </w:pPr>
    </w:p>
    <w:p w:rsidR="00685B6F" w:rsidRPr="0094365B" w:rsidRDefault="00685B6F" w:rsidP="00685B6F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1. Shërbimi, si njësi bazë e fakultetit, në Qendrën Spitalore Universitare, përbëhet nga klinika, të cilat janë njësi diagnostikuese dhe mjekuese themelore. Klinikat formohen në bazë specialiteti.</w:t>
      </w:r>
    </w:p>
    <w:p w:rsidR="00685B6F" w:rsidRPr="0094365B" w:rsidRDefault="00685B6F" w:rsidP="00685B6F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2. Shërbimi përbëhet nga jo më pak se tri klinika, të cilat mbulojnë disiplina klinike të përafërta. Përjashtim bëjnë shërbime unikale kombëtare</w:t>
      </w:r>
      <w:r>
        <w:rPr>
          <w:szCs w:val="18"/>
          <w:lang w:val="sq-AL"/>
        </w:rPr>
        <w:t>,</w:t>
      </w:r>
      <w:r w:rsidRPr="0094365B">
        <w:rPr>
          <w:szCs w:val="18"/>
          <w:lang w:val="sq-AL"/>
        </w:rPr>
        <w:t xml:space="preserve"> të cilat përcaktohen nga Ministri i Shëndetësisë.</w:t>
      </w:r>
    </w:p>
    <w:p w:rsidR="00685B6F" w:rsidRPr="0094365B" w:rsidRDefault="00685B6F" w:rsidP="00685B6F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3. Shërbimi duhet të ketë në përbërje të tij, të paktën, katër anëtarë efektivë si personel pedagogjik, ndër të cilët dy të jenë me tituj shkencorë.</w:t>
      </w:r>
    </w:p>
    <w:p w:rsidR="00685B6F" w:rsidRPr="0094365B" w:rsidRDefault="00685B6F" w:rsidP="00685B6F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4. Shërbimi në qendrat spitalore universitare ka jo më pak se 35 shtretër. </w:t>
      </w:r>
    </w:p>
    <w:p w:rsidR="00685B6F" w:rsidRPr="0094365B" w:rsidRDefault="00685B6F" w:rsidP="00685B6F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5. Numri i </w:t>
      </w:r>
      <w:r>
        <w:rPr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përgjithshëm i shtretërve në Qendrën Spitalore Uni</w:t>
      </w:r>
      <w:r>
        <w:rPr>
          <w:szCs w:val="18"/>
          <w:lang w:val="sq-AL"/>
        </w:rPr>
        <w:t>versitare nuk e kalon shifrën 1</w:t>
      </w:r>
      <w:r w:rsidRPr="0094365B">
        <w:rPr>
          <w:szCs w:val="18"/>
          <w:lang w:val="sq-AL"/>
        </w:rPr>
        <w:t>200.</w:t>
      </w:r>
    </w:p>
    <w:p w:rsidR="00685B6F" w:rsidRPr="0094365B" w:rsidRDefault="00685B6F" w:rsidP="00685B6F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6. Shërbimi duhet të ketë shfrytëzim shtrati mbi 85%.</w:t>
      </w:r>
    </w:p>
    <w:p w:rsidR="00685B6F" w:rsidRPr="0094365B" w:rsidRDefault="00685B6F" w:rsidP="00685B6F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7. Numri i personelit mjekësor që shërben në klinikat e shërbimeve të ndryshme të qendrës, bazuar në numrin e shtretërve, miratohet me urdhër të Ministrit të Shëndetësisë.</w:t>
      </w:r>
    </w:p>
    <w:p w:rsidR="00685B6F" w:rsidRPr="0094365B" w:rsidRDefault="00685B6F" w:rsidP="00685B6F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8. Ngarkohen Ministria e Shëndetësisë dhe Ministria e Arsimit dhe Shkencës për zbatimin e këtij vendimi.</w:t>
      </w:r>
    </w:p>
    <w:p w:rsidR="00685B6F" w:rsidRPr="0094365B" w:rsidRDefault="00685B6F" w:rsidP="00685B6F">
      <w:pPr>
        <w:pStyle w:val="Paragrafi"/>
        <w:rPr>
          <w:rFonts w:eastAsia="Times New Roman"/>
          <w:lang w:val="sq-AL"/>
        </w:rPr>
      </w:pPr>
      <w:r w:rsidRPr="0094365B">
        <w:rPr>
          <w:szCs w:val="18"/>
          <w:lang w:val="sq-AL"/>
        </w:rPr>
        <w:t>Ky vendim hyn në fuqi pas botimit në Fletoren Zyrtare.</w:t>
      </w:r>
    </w:p>
    <w:p w:rsidR="00685B6F" w:rsidRPr="00347FC6" w:rsidRDefault="00685B6F" w:rsidP="00685B6F">
      <w:pPr>
        <w:pStyle w:val="Paragrafi"/>
        <w:rPr>
          <w:rFonts w:eastAsia="Times New Roman"/>
          <w:sz w:val="12"/>
          <w:lang w:val="sq-AL"/>
        </w:rPr>
      </w:pPr>
    </w:p>
    <w:p w:rsidR="00685B6F" w:rsidRPr="0094365B" w:rsidRDefault="00685B6F" w:rsidP="00685B6F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685B6F" w:rsidRPr="0094365B" w:rsidRDefault="00685B6F" w:rsidP="00685B6F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685B6F" w:rsidRPr="0094365B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85B6F"/>
    <w:rsid w:val="00227765"/>
    <w:rsid w:val="00685B6F"/>
    <w:rsid w:val="008F7030"/>
    <w:rsid w:val="00B6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ECD25E-9B79-462B-BF31-817C01F2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85B6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685B6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5B6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685B6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685B6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85B6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85B6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85B6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85B6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685B6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85B6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85B6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85B6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