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31E2" w:rsidRPr="00FD7B1B" w:rsidRDefault="00C231E2" w:rsidP="00C231E2">
      <w:pPr>
        <w:pStyle w:val="Akti"/>
        <w:rPr>
          <w:lang w:val="sq-AL"/>
        </w:rPr>
      </w:pPr>
      <w:bookmarkStart w:id="0" w:name="_GoBack"/>
      <w:bookmarkEnd w:id="0"/>
      <w:r w:rsidRPr="00FD7B1B">
        <w:rPr>
          <w:lang w:val="sq-AL"/>
        </w:rPr>
        <w:t>VENDIM</w:t>
      </w:r>
    </w:p>
    <w:p w:rsidR="00C231E2" w:rsidRPr="00FD7B1B" w:rsidRDefault="00C231E2" w:rsidP="00C231E2">
      <w:pPr>
        <w:pStyle w:val="NumriData"/>
        <w:rPr>
          <w:lang w:val="sq-AL"/>
        </w:rPr>
      </w:pPr>
      <w:r w:rsidRPr="00FD7B1B">
        <w:rPr>
          <w:lang w:val="sq-AL"/>
        </w:rPr>
        <w:t>Nr.</w:t>
      </w:r>
      <w:r>
        <w:rPr>
          <w:lang w:val="sq-AL"/>
        </w:rPr>
        <w:t xml:space="preserve"> </w:t>
      </w:r>
      <w:r w:rsidRPr="00FD7B1B">
        <w:rPr>
          <w:lang w:val="sq-AL"/>
        </w:rPr>
        <w:t>779, datë 14.11.2012</w:t>
      </w:r>
    </w:p>
    <w:p w:rsidR="00C231E2" w:rsidRPr="00FD7B1B" w:rsidRDefault="00C231E2" w:rsidP="00C231E2">
      <w:pPr>
        <w:pStyle w:val="Paragrafi"/>
        <w:rPr>
          <w:lang w:val="sq-AL"/>
        </w:rPr>
      </w:pPr>
    </w:p>
    <w:p w:rsidR="00C231E2" w:rsidRPr="00FD7B1B" w:rsidRDefault="00C231E2" w:rsidP="00C231E2">
      <w:pPr>
        <w:pStyle w:val="Titulli"/>
        <w:rPr>
          <w:lang w:val="sq-AL"/>
        </w:rPr>
      </w:pPr>
      <w:r w:rsidRPr="00FD7B1B">
        <w:rPr>
          <w:lang w:val="sq-AL"/>
        </w:rPr>
        <w:t>PËR LEJIMIN E INSPEKTORATIT QENDROR, SI AUTORITET KONTRAKTOR, PËR KRYERJEN E PROCEDURAVE TË PROKURIMIT DHE LIDHJEN E KONTRATËS, ME OBJEKT “RIKONSTRUKSION i AMBIENTEVE NË PËRDORIM” </w:t>
      </w:r>
    </w:p>
    <w:p w:rsidR="00C231E2" w:rsidRPr="00FD7B1B" w:rsidRDefault="00C231E2" w:rsidP="00C231E2">
      <w:pPr>
        <w:pStyle w:val="Paragrafi"/>
        <w:rPr>
          <w:lang w:val="sq-AL"/>
        </w:rPr>
      </w:pPr>
    </w:p>
    <w:p w:rsidR="00C231E2" w:rsidRPr="00FD7B1B" w:rsidRDefault="00C231E2" w:rsidP="00C231E2">
      <w:pPr>
        <w:pStyle w:val="Paragrafi"/>
        <w:rPr>
          <w:lang w:val="sq-AL"/>
        </w:rPr>
      </w:pPr>
      <w:r w:rsidRPr="00FD7B1B">
        <w:rPr>
          <w:lang w:val="sq-AL"/>
        </w:rPr>
        <w:t xml:space="preserve">Në mbështetje të nenit </w:t>
      </w:r>
      <w:r>
        <w:rPr>
          <w:lang w:val="sq-AL"/>
        </w:rPr>
        <w:t>100 të Kushtetutës, të nenit 75</w:t>
      </w:r>
      <w:r w:rsidRPr="00FD7B1B">
        <w:rPr>
          <w:lang w:val="sq-AL"/>
        </w:rPr>
        <w:t xml:space="preserve"> të ligjit nr.</w:t>
      </w:r>
      <w:r>
        <w:rPr>
          <w:lang w:val="sq-AL"/>
        </w:rPr>
        <w:t xml:space="preserve"> 9643, datë 20.11.2006</w:t>
      </w:r>
      <w:r w:rsidRPr="00FD7B1B">
        <w:rPr>
          <w:lang w:val="sq-AL"/>
        </w:rPr>
        <w:t xml:space="preserve"> “Për prokurimin publik”, të ndryshuar, të ligjit nr.</w:t>
      </w:r>
      <w:r>
        <w:rPr>
          <w:lang w:val="sq-AL"/>
        </w:rPr>
        <w:t xml:space="preserve"> 9936, datë 26.6.2008</w:t>
      </w:r>
      <w:r w:rsidRPr="00FD7B1B">
        <w:rPr>
          <w:lang w:val="sq-AL"/>
        </w:rPr>
        <w:t xml:space="preserve"> “Për menaxhimin e sistemit buxhe</w:t>
      </w:r>
      <w:r>
        <w:rPr>
          <w:lang w:val="sq-AL"/>
        </w:rPr>
        <w:t>tor në Republikën e Shqipërisë”</w:t>
      </w:r>
      <w:r w:rsidRPr="00FD7B1B">
        <w:rPr>
          <w:lang w:val="sq-AL"/>
        </w:rPr>
        <w:t xml:space="preserve"> dhe të ligjit nr.</w:t>
      </w:r>
      <w:r>
        <w:rPr>
          <w:lang w:val="sq-AL"/>
        </w:rPr>
        <w:t xml:space="preserve"> 10 487, datë 5.12.2011</w:t>
      </w:r>
      <w:r w:rsidRPr="00FD7B1B">
        <w:rPr>
          <w:lang w:val="sq-AL"/>
        </w:rPr>
        <w:t xml:space="preserve"> “Për buxhetin e vitit 2012”, të ndryshuar, me propozimin e Kryeministrit, Këshilli i Ministrave</w:t>
      </w:r>
    </w:p>
    <w:p w:rsidR="00C231E2" w:rsidRPr="00072857" w:rsidRDefault="00C231E2" w:rsidP="00C231E2">
      <w:pPr>
        <w:pStyle w:val="Paragrafi"/>
        <w:rPr>
          <w:sz w:val="18"/>
          <w:lang w:val="sq-AL"/>
        </w:rPr>
      </w:pPr>
    </w:p>
    <w:p w:rsidR="00C231E2" w:rsidRPr="00FD7B1B" w:rsidRDefault="00C231E2" w:rsidP="00C231E2">
      <w:pPr>
        <w:pStyle w:val="VENDOSI"/>
        <w:rPr>
          <w:lang w:val="sq-AL"/>
        </w:rPr>
      </w:pPr>
      <w:r w:rsidRPr="00FD7B1B">
        <w:rPr>
          <w:lang w:val="sq-AL"/>
        </w:rPr>
        <w:t>VENDOSI:</w:t>
      </w:r>
    </w:p>
    <w:p w:rsidR="00C231E2" w:rsidRPr="00072857" w:rsidRDefault="00C231E2" w:rsidP="00C231E2">
      <w:pPr>
        <w:pStyle w:val="Paragrafi"/>
        <w:rPr>
          <w:sz w:val="16"/>
          <w:lang w:val="sq-AL"/>
        </w:rPr>
      </w:pPr>
    </w:p>
    <w:p w:rsidR="00C231E2" w:rsidRPr="00FD7B1B" w:rsidRDefault="00C231E2" w:rsidP="00C231E2">
      <w:pPr>
        <w:pStyle w:val="Paragrafi"/>
        <w:rPr>
          <w:lang w:val="sq-AL"/>
        </w:rPr>
      </w:pPr>
      <w:r w:rsidRPr="00FD7B1B">
        <w:rPr>
          <w:lang w:val="sq-AL"/>
        </w:rPr>
        <w:t>1. Lejimin e Inspektoratit Qendro</w:t>
      </w:r>
      <w:r>
        <w:rPr>
          <w:lang w:val="sq-AL"/>
        </w:rPr>
        <w:t>r</w:t>
      </w:r>
      <w:r w:rsidRPr="00FD7B1B">
        <w:rPr>
          <w:lang w:val="sq-AL"/>
        </w:rPr>
        <w:t>, si autoritet kontraktor, për kryerjen e procedurave të prokurimit dhe lidhjen e kontratës, brenda datës 20.12.2012, me fondet e miratuara në buxhetin e vitit 2012, për objektin “Rikonstruksion i ambienteve të dhëna në përdorim për Inspektoratin Qendror”, me fond limit 7 485 190 (shtatë milionë e katërqind e tetëdhjetë e pesë mijë e njëqind e nëntëdhjetë) lekë, pa TVSH.</w:t>
      </w:r>
    </w:p>
    <w:p w:rsidR="00C231E2" w:rsidRPr="00FD7B1B" w:rsidRDefault="00C231E2" w:rsidP="00C231E2">
      <w:pPr>
        <w:pStyle w:val="Paragrafi"/>
        <w:rPr>
          <w:lang w:val="sq-AL"/>
        </w:rPr>
      </w:pPr>
      <w:r w:rsidRPr="00FD7B1B">
        <w:rPr>
          <w:lang w:val="sq-AL"/>
        </w:rPr>
        <w:t>2. Ngarkohen Ministria e Financave, Inspektorati Qendror dhe Agjencia e Prokurimit Publik për zbatimin e këtij vendimi. </w:t>
      </w:r>
    </w:p>
    <w:p w:rsidR="00C231E2" w:rsidRPr="00FD7B1B" w:rsidRDefault="00C231E2" w:rsidP="00C231E2">
      <w:pPr>
        <w:pStyle w:val="Paragrafi"/>
        <w:rPr>
          <w:lang w:val="sq-AL"/>
        </w:rPr>
      </w:pPr>
      <w:r w:rsidRPr="00FD7B1B">
        <w:rPr>
          <w:lang w:val="sq-AL"/>
        </w:rPr>
        <w:t>Ky vendim hyn në fuqi menjëherë dhe botohet në Fletoren Zyrtare.</w:t>
      </w:r>
    </w:p>
    <w:p w:rsidR="00C231E2" w:rsidRPr="00072857" w:rsidRDefault="00C231E2" w:rsidP="00C231E2">
      <w:pPr>
        <w:pStyle w:val="Paragrafi"/>
        <w:rPr>
          <w:sz w:val="16"/>
          <w:lang w:val="sq-AL"/>
        </w:rPr>
      </w:pPr>
    </w:p>
    <w:p w:rsidR="00C231E2" w:rsidRPr="00FD7B1B" w:rsidRDefault="00C231E2" w:rsidP="00C231E2">
      <w:pPr>
        <w:pStyle w:val="Autoriteti"/>
        <w:rPr>
          <w:lang w:val="sq-AL"/>
        </w:rPr>
      </w:pPr>
      <w:r w:rsidRPr="00FD7B1B">
        <w:rPr>
          <w:lang w:val="sq-AL"/>
        </w:rPr>
        <w:t>Kryeministri</w:t>
      </w:r>
    </w:p>
    <w:p w:rsidR="00C231E2" w:rsidRPr="00FD7B1B" w:rsidRDefault="00C231E2" w:rsidP="00C231E2">
      <w:pPr>
        <w:pStyle w:val="AutoritetiEmer"/>
        <w:rPr>
          <w:lang w:val="sq-AL"/>
        </w:rPr>
      </w:pPr>
      <w:r w:rsidRPr="00FD7B1B">
        <w:rPr>
          <w:lang w:val="sq-AL"/>
        </w:rPr>
        <w:t xml:space="preserve">Sali Berisha </w:t>
      </w:r>
    </w:p>
    <w:sectPr w:rsidR="00C231E2" w:rsidRPr="00FD7B1B" w:rsidSect="004B629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C231E2"/>
    <w:rsid w:val="004B6294"/>
    <w:rsid w:val="007A2A2F"/>
    <w:rsid w:val="00C23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356A2F04-4685-4730-B6F1-14071C8B4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B6294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C231E2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Autoriteti">
    <w:name w:val="Autoriteti"/>
    <w:next w:val="Normal"/>
    <w:link w:val="AutoritetiChar"/>
    <w:rsid w:val="00C231E2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C231E2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paragraph" w:customStyle="1" w:styleId="NumriData">
    <w:name w:val="Numri_Data"/>
    <w:next w:val="Normal"/>
    <w:link w:val="NumriDataChar"/>
    <w:rsid w:val="00C231E2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character" w:customStyle="1" w:styleId="NumriDataChar">
    <w:name w:val="Numri_Data Char"/>
    <w:basedOn w:val="DefaultParagraphFont"/>
    <w:link w:val="NumriData"/>
    <w:locked/>
    <w:rsid w:val="00C231E2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C231E2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locked/>
    <w:rsid w:val="00C231E2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C231E2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C231E2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locked/>
    <w:rsid w:val="00C231E2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C231E2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locked/>
    <w:rsid w:val="00C231E2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C231E2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181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n.fagu</dc:creator>
  <cp:keywords/>
  <cp:lastModifiedBy>Inida Noga</cp:lastModifiedBy>
  <cp:revision>2</cp:revision>
  <dcterms:created xsi:type="dcterms:W3CDTF">2019-03-18T15:54:00Z</dcterms:created>
  <dcterms:modified xsi:type="dcterms:W3CDTF">2019-03-18T15:54:00Z</dcterms:modified>
</cp:coreProperties>
</file>