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84C" w:rsidRPr="00FE1D84" w:rsidRDefault="0002384C" w:rsidP="0002384C">
      <w:pPr>
        <w:pStyle w:val="Akti"/>
        <w:keepNext w:val="0"/>
      </w:pPr>
      <w:bookmarkStart w:id="0" w:name="_GoBack"/>
      <w:bookmarkEnd w:id="0"/>
      <w:r w:rsidRPr="00FE1D84">
        <w:t>Vendim</w:t>
      </w:r>
    </w:p>
    <w:p w:rsidR="0002384C" w:rsidRPr="003521D4" w:rsidRDefault="0002384C" w:rsidP="003521D4">
      <w:pPr>
        <w:pStyle w:val="NumriData"/>
      </w:pPr>
      <w:r w:rsidRPr="003521D4">
        <w:t>Nr. 791, datë 14.11.2012</w:t>
      </w:r>
    </w:p>
    <w:p w:rsidR="0002384C" w:rsidRPr="00FE1D84" w:rsidRDefault="0002384C" w:rsidP="0002384C">
      <w:pPr>
        <w:pStyle w:val="Paragrafi"/>
      </w:pPr>
    </w:p>
    <w:p w:rsidR="0002384C" w:rsidRDefault="0002384C" w:rsidP="0002384C">
      <w:pPr>
        <w:pStyle w:val="Titulli"/>
        <w:keepNext w:val="0"/>
      </w:pPr>
      <w:r w:rsidRPr="00FE1D84">
        <w:t>PËR</w:t>
      </w:r>
      <w:r>
        <w:t xml:space="preserve"> </w:t>
      </w:r>
      <w:r w:rsidRPr="00FE1D84">
        <w:t xml:space="preserve">MIRATIMIN E STRUKTURËS E TË ORGANIKËS, SI DHE TË STRUKTURËS </w:t>
      </w:r>
    </w:p>
    <w:p w:rsidR="0002384C" w:rsidRPr="00FE1D84" w:rsidRDefault="0002384C" w:rsidP="0002384C">
      <w:pPr>
        <w:pStyle w:val="Titulli"/>
        <w:keepNext w:val="0"/>
      </w:pPr>
      <w:r w:rsidRPr="00FE1D84">
        <w:t>E TË NIVELEVE TË PAGAVE TË AUTORITETIT TË AVIACIONIT CIVIL</w:t>
      </w:r>
    </w:p>
    <w:p w:rsidR="0002384C" w:rsidRPr="00FE1D84" w:rsidRDefault="0002384C" w:rsidP="0002384C">
      <w:pPr>
        <w:pStyle w:val="Paragrafi"/>
        <w:ind w:firstLine="0"/>
      </w:pPr>
    </w:p>
    <w:p w:rsidR="0002384C" w:rsidRPr="00FE1D84" w:rsidRDefault="0002384C" w:rsidP="0002384C">
      <w:pPr>
        <w:pStyle w:val="Paragrafi"/>
      </w:pPr>
      <w:r w:rsidRPr="00FE1D84">
        <w:t xml:space="preserve">Në mbështetje të nenit </w:t>
      </w:r>
      <w:r>
        <w:t>100 të Kushtetutës, të nenit 16</w:t>
      </w:r>
      <w:r w:rsidRPr="00FE1D84">
        <w:t xml:space="preserve"> të </w:t>
      </w:r>
      <w:r>
        <w:t>ligjit nr.10233, datë 11.2.2010</w:t>
      </w:r>
      <w:r w:rsidRPr="00FE1D84">
        <w:t xml:space="preserve"> “Për Au</w:t>
      </w:r>
      <w:r>
        <w:t xml:space="preserve">toritetin e Aviacionit Civil”, </w:t>
      </w:r>
      <w:r w:rsidRPr="00FE1D84">
        <w:t xml:space="preserve">të ndryshuar, dhe të </w:t>
      </w:r>
      <w:r>
        <w:t>ligjit nr.10405, datë 24.3.2011</w:t>
      </w:r>
      <w:r w:rsidRPr="00FE1D84">
        <w:t xml:space="preserve"> “Për kompetencat për caktimin </w:t>
      </w:r>
      <w:r>
        <w:t xml:space="preserve">e pagave dhe të shpërblimeve”, </w:t>
      </w:r>
      <w:r w:rsidRPr="00FE1D84">
        <w:t xml:space="preserve">me propozimin e Ministrit të Punëve Publike dhe Transportit, Ministrit </w:t>
      </w:r>
      <w:r>
        <w:t>të Brendshë</w:t>
      </w:r>
      <w:r w:rsidRPr="00FE1D84">
        <w:t xml:space="preserve">m dhe Ministrit të Financave, Këshilli i Ministrave </w:t>
      </w:r>
    </w:p>
    <w:p w:rsidR="0002384C" w:rsidRPr="00FE1D84" w:rsidRDefault="0002384C" w:rsidP="0002384C">
      <w:pPr>
        <w:pStyle w:val="Paragrafi"/>
        <w:ind w:firstLine="0"/>
      </w:pPr>
    </w:p>
    <w:p w:rsidR="0002384C" w:rsidRPr="00FE1D84" w:rsidRDefault="0002384C" w:rsidP="0002384C">
      <w:pPr>
        <w:pStyle w:val="VENDOSI"/>
        <w:keepNext w:val="0"/>
      </w:pPr>
      <w:r w:rsidRPr="00FE1D84">
        <w:t>VENDO</w:t>
      </w:r>
      <w:r>
        <w:t>S</w:t>
      </w:r>
      <w:r w:rsidRPr="00FE1D84">
        <w:t>I:</w:t>
      </w:r>
    </w:p>
    <w:p w:rsidR="0002384C" w:rsidRPr="00FE1D84" w:rsidRDefault="0002384C" w:rsidP="0002384C">
      <w:pPr>
        <w:pStyle w:val="Paragrafi"/>
      </w:pPr>
    </w:p>
    <w:p w:rsidR="0002384C" w:rsidRPr="00FE1D84" w:rsidRDefault="0002384C" w:rsidP="0002384C">
      <w:pPr>
        <w:pStyle w:val="Paragrafi"/>
      </w:pPr>
      <w:r w:rsidRPr="00FE1D84">
        <w:t xml:space="preserve">1. Struktura e Autoritetit të Aviacionit Civil të jetë sipas lidhjes nr.1, që i bashëklidhet këtij vendimi dhe është pjesë përbërëse e tij. </w:t>
      </w:r>
    </w:p>
    <w:p w:rsidR="0002384C" w:rsidRPr="00FE1D84" w:rsidRDefault="0002384C" w:rsidP="0002384C">
      <w:pPr>
        <w:pStyle w:val="Paragrafi"/>
      </w:pPr>
      <w:r w:rsidRPr="00FE1D84">
        <w:t xml:space="preserve">2. Organika e Autoritetit të Aviacionit Civil të jetë sipas lidhjes nr.2, që i bashkëlidhet këtij vendimi dhe është pjesë përbërëse e tij. </w:t>
      </w:r>
    </w:p>
    <w:p w:rsidR="0002384C" w:rsidRDefault="0002384C" w:rsidP="0002384C">
      <w:pPr>
        <w:pStyle w:val="Paragrafi"/>
      </w:pPr>
      <w:r w:rsidRPr="00FE1D84">
        <w:t>3. Struktura dhe nivelet e pagës të nëpunësve të Autoritetit të Aviacionit Civil të jenë sipas lidhjes nr.3, që i bashkëlidhet këtij vendimi dhe është pjesë përbërëse tij.</w:t>
      </w:r>
    </w:p>
    <w:p w:rsidR="0002384C" w:rsidRPr="00FE1D84" w:rsidRDefault="0002384C" w:rsidP="0002384C">
      <w:pPr>
        <w:pStyle w:val="Paragrafi"/>
      </w:pPr>
      <w:r w:rsidRPr="00FE1D84">
        <w:t xml:space="preserve"> 4. Paga e grupit (kolona 1), e lidhjes nr.3, bashkëlidhur këtij vendimi, përcaktohet sipas lidhjes nr.5, bashkëlidhur këtij vendimi dhe vlera e saj është sipas lidhjes nr.4, që i bashkëlidhet këtij vendimi dhe është pjesë përbërëse e tij.</w:t>
      </w:r>
    </w:p>
    <w:p w:rsidR="0002384C" w:rsidRPr="00FE1D84" w:rsidRDefault="0002384C" w:rsidP="0002384C">
      <w:pPr>
        <w:pStyle w:val="Paragrafi"/>
      </w:pPr>
      <w:r w:rsidRPr="00FE1D84">
        <w:t>5. Shtesa për vjetërsi në punë (kolona 2</w:t>
      </w:r>
      <w:r>
        <w:t>), e lidhjes nr.3, jepet në</w:t>
      </w:r>
      <w:r w:rsidRPr="00FE1D84">
        <w:t xml:space="preserve"> masën 2% pas çdo viti pune, deri në 25 vjet, dhe llogaritet mbi pagën e grupit.</w:t>
      </w:r>
    </w:p>
    <w:p w:rsidR="0002384C" w:rsidRPr="00FE1D84" w:rsidRDefault="0002384C" w:rsidP="0002384C">
      <w:pPr>
        <w:pStyle w:val="Paragrafi"/>
      </w:pPr>
      <w:r w:rsidRPr="00FE1D84">
        <w:t>6. Shtesa për kualifkim (kolona 3), për titullarin dhe zëvendëstitullarin e institucionit, përfitohet sipas përcaktimeve të</w:t>
      </w:r>
      <w:r>
        <w:t xml:space="preserve"> vendimit nr.545, </w:t>
      </w:r>
      <w:r w:rsidRPr="00FE1D84">
        <w:t>datë 11.8.2011 të Këshillit të Ministr</w:t>
      </w:r>
      <w:r>
        <w:t>ave</w:t>
      </w:r>
      <w:r w:rsidRPr="00FE1D84">
        <w:t xml:space="preserve"> “Për miratimin e strukturës dhe të niveleve të pagave të nëpunësve civilë/nëpunësve, zëvendësministrit dhe nëpunësve të kabineteve, në Kryeministri, aparatet e ministrive të linjës, administratën e Presidentit, Kuvendit, Komisionit Qendror të Zgjedhje</w:t>
      </w:r>
      <w:r>
        <w:t xml:space="preserve">ve, </w:t>
      </w:r>
      <w:r w:rsidRPr="00FE1D84">
        <w:t>Prokurorinë e Përgjithshme, disa institucione të pavarura, institucionet në varësi të Këshillit të Ministrave/Kryeministrit, institucionet në varësi të ministrave të linjës dhe administratën e Prefektit”, të ndryshuar.</w:t>
      </w:r>
    </w:p>
    <w:p w:rsidR="0002384C" w:rsidRPr="00FE1D84" w:rsidRDefault="0002384C" w:rsidP="0002384C">
      <w:pPr>
        <w:pStyle w:val="Paragrafi"/>
      </w:pPr>
      <w:r w:rsidRPr="00FE1D84">
        <w:t>7. Shtesa për pozicion është sipa</w:t>
      </w:r>
      <w:r>
        <w:t>s kolonës 4</w:t>
      </w:r>
      <w:r w:rsidRPr="00FE1D84">
        <w:t xml:space="preserve"> të lidhjes nr.3.</w:t>
      </w:r>
    </w:p>
    <w:p w:rsidR="0002384C" w:rsidRPr="00FE1D84" w:rsidRDefault="0002384C" w:rsidP="0002384C">
      <w:pPr>
        <w:pStyle w:val="Paragrafi"/>
      </w:pPr>
      <w:r w:rsidRPr="00FE1D84">
        <w:t xml:space="preserve">8. Punonjësit mbështetës të Autoritetit të Aviacionit Civil të paguhen sipas vendimit përkatës të Këshillit të Ministrave, për pagat e punonjësve mbështetës. </w:t>
      </w:r>
    </w:p>
    <w:p w:rsidR="0002384C" w:rsidRPr="00FE1D84" w:rsidRDefault="0002384C" w:rsidP="0002384C">
      <w:pPr>
        <w:pStyle w:val="Paragrafi"/>
      </w:pPr>
      <w:r w:rsidRPr="00FE1D84">
        <w:t>9.</w:t>
      </w:r>
      <w:r>
        <w:t xml:space="preserve"> Vendimi nr.413, datë 26.5.2010</w:t>
      </w:r>
      <w:r w:rsidRPr="00FE1D84">
        <w:t xml:space="preserve"> i Këshillit të Ministrave “Për miratimin e strukturës e të organikës, si dhe të strukturës e të niveleve të pagave të Autoritetit të Aviacionit Civil”, i ndryshuar, shfuqizohet.</w:t>
      </w:r>
    </w:p>
    <w:p w:rsidR="0002384C" w:rsidRPr="00FE1D84" w:rsidRDefault="0002384C" w:rsidP="0002384C">
      <w:pPr>
        <w:pStyle w:val="Paragrafi"/>
      </w:pPr>
      <w:r w:rsidRPr="00FE1D84">
        <w:t>Ky vendim hyn në fuqi pas botimit në Fletoren Zyrtare.</w:t>
      </w:r>
    </w:p>
    <w:p w:rsidR="0002384C" w:rsidRPr="00FE1D84" w:rsidRDefault="0002384C" w:rsidP="0002384C">
      <w:pPr>
        <w:pStyle w:val="Paragrafi"/>
        <w:ind w:firstLine="0"/>
      </w:pPr>
    </w:p>
    <w:p w:rsidR="0002384C" w:rsidRPr="00FE1D84" w:rsidRDefault="0002384C" w:rsidP="0002384C">
      <w:pPr>
        <w:pStyle w:val="Autoriteti"/>
        <w:keepNext w:val="0"/>
      </w:pPr>
      <w:r>
        <w:t>KRYEMINISTR</w:t>
      </w:r>
      <w:r w:rsidRPr="00FE1D84">
        <w:t>I</w:t>
      </w:r>
    </w:p>
    <w:p w:rsidR="0002384C" w:rsidRDefault="0002384C" w:rsidP="0002384C">
      <w:pPr>
        <w:pStyle w:val="AutoritetiEmer"/>
      </w:pPr>
      <w:r w:rsidRPr="00FE1D84">
        <w:t>Sali Berisha</w:t>
      </w:r>
    </w:p>
    <w:sectPr w:rsidR="0002384C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2384C"/>
    <w:rsid w:val="0002384C"/>
    <w:rsid w:val="003521D4"/>
    <w:rsid w:val="00871D09"/>
    <w:rsid w:val="0095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C35A78-4508-4D9F-B225-7D68D4DA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2384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2384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2384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2384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2384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2384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2384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2384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02384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2384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2384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2384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2384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