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A16" w:rsidRPr="00505F01" w:rsidRDefault="004D6A16" w:rsidP="004D6A1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05F01">
        <w:rPr>
          <w:sz w:val="21"/>
          <w:szCs w:val="21"/>
          <w:lang w:val="sq-AL"/>
        </w:rPr>
        <w:t>Vendim</w:t>
      </w:r>
    </w:p>
    <w:p w:rsidR="004D6A16" w:rsidRPr="00505F01" w:rsidRDefault="004D6A16" w:rsidP="004D6A16">
      <w:pPr>
        <w:pStyle w:val="NumriData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Nr. 801, datë 14.11.2012</w:t>
      </w: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</w:p>
    <w:p w:rsidR="004D6A16" w:rsidRPr="00505F01" w:rsidRDefault="004D6A16" w:rsidP="004D6A16">
      <w:pPr>
        <w:pStyle w:val="Titull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Për një shtesë fondi në buxhetin e vitit 2012, miratuar për ministrinë e turizmit, kulturës, rinisë dhe sporteve, për realizimin e tri koncerteve, më 28 nëntor 2012, me rastin e 100-vjetorit të pavarësisë</w:t>
      </w: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Turizmit, Kulturës, Rinisë dhe Sporteve, Këshilli i Ministrave</w:t>
      </w: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</w:p>
    <w:p w:rsidR="004D6A16" w:rsidRPr="00505F01" w:rsidRDefault="004D6A16" w:rsidP="004D6A16">
      <w:pPr>
        <w:pStyle w:val="VENDOS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Vendosi:</w:t>
      </w:r>
    </w:p>
    <w:p w:rsidR="004D6A16" w:rsidRPr="00505F01" w:rsidRDefault="004D6A16" w:rsidP="004D6A16">
      <w:pPr>
        <w:pStyle w:val="Paragrafi"/>
        <w:ind w:firstLine="0"/>
        <w:rPr>
          <w:sz w:val="21"/>
          <w:szCs w:val="21"/>
          <w:lang w:val="sq-AL"/>
        </w:rPr>
      </w:pP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Ministrisë së</w:t>
      </w:r>
      <w:r>
        <w:rPr>
          <w:sz w:val="21"/>
          <w:szCs w:val="21"/>
          <w:lang w:val="sq-AL"/>
        </w:rPr>
        <w:t xml:space="preserve"> Turiz</w:t>
      </w:r>
      <w:r w:rsidRPr="00505F01">
        <w:rPr>
          <w:sz w:val="21"/>
          <w:szCs w:val="21"/>
          <w:lang w:val="sq-AL"/>
        </w:rPr>
        <w:t xml:space="preserve">mit, Kulturës, Rinisë dhe Sporteve, në buxhetin e miratuar për vitin 2012, t’i shtohet fondi prej 157 836 000 (njëqind e </w:t>
      </w:r>
      <w:r>
        <w:rPr>
          <w:sz w:val="21"/>
          <w:szCs w:val="21"/>
          <w:lang w:val="sq-AL"/>
        </w:rPr>
        <w:t>pesëdhjetë e</w:t>
      </w:r>
      <w:r w:rsidRPr="00505F01">
        <w:rPr>
          <w:sz w:val="21"/>
          <w:szCs w:val="21"/>
          <w:lang w:val="sq-AL"/>
        </w:rPr>
        <w:t xml:space="preserve"> shtatë milionë e tetëqind e tridhjetë e gjashtë mijë) lekësh, për realizimin e tri koncerteve që do të zhvillohen në datën 28 nëntor 2012, me rastin e 100-Vjetorit të Pavarësisë.</w:t>
      </w: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Ky fond të përballohet nga fondi rezervë i Këshillit të Ministrave.</w:t>
      </w: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Ngarkohen Ministria e Turizmit, Kulturës, Rinisë dhe Sporteve dhe Ministria e Financave për zbatimin e këtij vendimi.</w:t>
      </w: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Ky vendim hyn në fuqi menjëherë.</w:t>
      </w:r>
    </w:p>
    <w:p w:rsidR="004D6A16" w:rsidRPr="00505F01" w:rsidRDefault="004D6A16" w:rsidP="004D6A16">
      <w:pPr>
        <w:pStyle w:val="Paragrafi"/>
        <w:rPr>
          <w:sz w:val="21"/>
          <w:szCs w:val="21"/>
          <w:lang w:val="sq-AL"/>
        </w:rPr>
      </w:pPr>
    </w:p>
    <w:p w:rsidR="004D6A16" w:rsidRPr="00505F01" w:rsidRDefault="004D6A16" w:rsidP="004D6A16">
      <w:pPr>
        <w:pStyle w:val="Autoritet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KRYEMINISTRI</w:t>
      </w:r>
    </w:p>
    <w:p w:rsidR="004D6A16" w:rsidRPr="00505F01" w:rsidRDefault="004D6A16" w:rsidP="004D6A16">
      <w:pPr>
        <w:pStyle w:val="AutoritetiEmer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Sali Berisha</w:t>
      </w:r>
    </w:p>
    <w:sectPr w:rsidR="004D6A16" w:rsidRPr="00505F01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6A16"/>
    <w:rsid w:val="00227765"/>
    <w:rsid w:val="004D6A16"/>
    <w:rsid w:val="0098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CEB3DE-B47D-4CE2-9E36-9BBCDD5F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D6A1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D6A1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D6A1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D6A1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D6A1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D6A1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D6A1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D6A1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D6A1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D6A1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D6A1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D6A1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D6A1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