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CB4" w:rsidRPr="00BB3874" w:rsidRDefault="00471CB4" w:rsidP="00471CB4">
      <w:pPr>
        <w:pStyle w:val="Akti"/>
        <w:keepNext w:val="0"/>
        <w:rPr>
          <w:lang w:val="sq-AL"/>
        </w:rPr>
      </w:pPr>
      <w:bookmarkStart w:id="0" w:name="_GoBack"/>
      <w:bookmarkEnd w:id="0"/>
      <w:r w:rsidRPr="00BB3874">
        <w:rPr>
          <w:lang w:val="sq-AL"/>
        </w:rPr>
        <w:t>Vendim</w:t>
      </w:r>
    </w:p>
    <w:p w:rsidR="00471CB4" w:rsidRPr="00BB3874" w:rsidRDefault="00471CB4" w:rsidP="00471CB4">
      <w:pPr>
        <w:pStyle w:val="NumriData"/>
        <w:keepNext w:val="0"/>
        <w:rPr>
          <w:lang w:val="sq-AL"/>
        </w:rPr>
      </w:pPr>
      <w:r>
        <w:rPr>
          <w:lang w:val="sq-AL"/>
        </w:rPr>
        <w:t xml:space="preserve">Nr. </w:t>
      </w:r>
      <w:r w:rsidRPr="00BB3874">
        <w:rPr>
          <w:lang w:val="sq-AL"/>
        </w:rPr>
        <w:t>898, datë 12.12.2012</w:t>
      </w:r>
    </w:p>
    <w:p w:rsidR="00471CB4" w:rsidRPr="00BB3874" w:rsidRDefault="00471CB4" w:rsidP="00471CB4">
      <w:pPr>
        <w:pStyle w:val="Paragrafi"/>
        <w:rPr>
          <w:lang w:val="sq-AL"/>
        </w:rPr>
      </w:pPr>
    </w:p>
    <w:p w:rsidR="00471CB4" w:rsidRPr="00BB3874" w:rsidRDefault="00471CB4" w:rsidP="00471CB4">
      <w:pPr>
        <w:pStyle w:val="Titulli"/>
        <w:keepNext w:val="0"/>
        <w:rPr>
          <w:lang w:val="sq-AL"/>
        </w:rPr>
      </w:pPr>
      <w:r w:rsidRPr="00BB3874">
        <w:rPr>
          <w:lang w:val="sq-AL"/>
        </w:rPr>
        <w:t>PËR MIRATIMIN E PROTOKOLLIT TË BISEDIMEVE, NDËRMJET QEVERISË SË REPUBLIKËS SË SHQIPËRISË DHE QEVERISË SË REPUBLIKËS FEDERALE TË GJERMANISË, PËR BASHKËPUNIMIN EKONOMIK PËR ZHVILLIM, PËR VITIN 2012</w:t>
      </w:r>
    </w:p>
    <w:p w:rsidR="00471CB4" w:rsidRPr="00BB3874" w:rsidRDefault="00471CB4" w:rsidP="00471CB4">
      <w:pPr>
        <w:pStyle w:val="Paragrafi"/>
        <w:rPr>
          <w:lang w:val="sq-AL"/>
        </w:rPr>
      </w:pPr>
    </w:p>
    <w:p w:rsidR="00471CB4" w:rsidRPr="00BB3874" w:rsidRDefault="00471CB4" w:rsidP="00471CB4">
      <w:pPr>
        <w:pStyle w:val="Paragrafi"/>
        <w:rPr>
          <w:lang w:val="sq-AL"/>
        </w:rPr>
      </w:pPr>
      <w:r w:rsidRPr="00BB3874">
        <w:rPr>
          <w:lang w:val="sq-AL"/>
        </w:rPr>
        <w:t>Në mbështetje të nenit 100 të Kushtetutës dhe neneve 17 e 23</w:t>
      </w:r>
      <w:r>
        <w:rPr>
          <w:lang w:val="sq-AL"/>
        </w:rPr>
        <w:t xml:space="preserve"> të ligjit</w:t>
      </w:r>
      <w:r w:rsidRPr="00BB3874">
        <w:rPr>
          <w:lang w:val="sq-AL"/>
        </w:rPr>
        <w:t xml:space="preserve"> </w:t>
      </w:r>
      <w:r>
        <w:rPr>
          <w:lang w:val="sq-AL"/>
        </w:rPr>
        <w:t xml:space="preserve">nr. </w:t>
      </w:r>
      <w:r w:rsidRPr="00BB3874">
        <w:rPr>
          <w:lang w:val="sq-AL"/>
        </w:rPr>
        <w:t>8371, datë 9.7.1998</w:t>
      </w:r>
      <w:r>
        <w:rPr>
          <w:lang w:val="sq-AL"/>
        </w:rPr>
        <w:t xml:space="preserve"> “</w:t>
      </w:r>
      <w:r w:rsidRPr="00BB3874">
        <w:rPr>
          <w:lang w:val="sq-AL"/>
        </w:rPr>
        <w:t>Për lidhjen e traktateve dhe marrëveshjeve ndërkombëtare”, me propozimin e Ministrit të Punëve të Jashtme, Këshilli i Ministrave</w:t>
      </w:r>
    </w:p>
    <w:p w:rsidR="00471CB4" w:rsidRPr="00BB3874" w:rsidRDefault="00471CB4" w:rsidP="00471CB4">
      <w:pPr>
        <w:pStyle w:val="Paragrafi"/>
        <w:rPr>
          <w:lang w:val="sq-AL"/>
        </w:rPr>
      </w:pPr>
    </w:p>
    <w:p w:rsidR="00471CB4" w:rsidRPr="00BB3874" w:rsidRDefault="00471CB4" w:rsidP="00471CB4">
      <w:pPr>
        <w:pStyle w:val="VENDOSI"/>
        <w:keepNext w:val="0"/>
        <w:rPr>
          <w:lang w:val="sq-AL"/>
        </w:rPr>
      </w:pPr>
      <w:r w:rsidRPr="00BB3874">
        <w:rPr>
          <w:lang w:val="sq-AL"/>
        </w:rPr>
        <w:t>Vendosi:</w:t>
      </w:r>
    </w:p>
    <w:p w:rsidR="00471CB4" w:rsidRPr="00BB3874" w:rsidRDefault="00471CB4" w:rsidP="00471CB4">
      <w:pPr>
        <w:pStyle w:val="Paragrafi"/>
        <w:rPr>
          <w:lang w:val="sq-AL"/>
        </w:rPr>
      </w:pPr>
    </w:p>
    <w:p w:rsidR="00471CB4" w:rsidRPr="00BB3874" w:rsidRDefault="00471CB4" w:rsidP="00471CB4">
      <w:pPr>
        <w:pStyle w:val="Paragrafi"/>
        <w:rPr>
          <w:lang w:val="sq-AL"/>
        </w:rPr>
      </w:pPr>
      <w:r w:rsidRPr="00BB3874">
        <w:rPr>
          <w:lang w:val="sq-AL"/>
        </w:rPr>
        <w:t>Miratimin e protokollit të bisedimeve, ndërmjet qeverisë së Republikës së Shqipërisë dhe qeverisë së Republikës Federale të Gjermanisë, për bashkëpunimin ekonomik për zhvillim, për vitin 2012, sipas tek</w:t>
      </w:r>
      <w:r>
        <w:rPr>
          <w:lang w:val="sq-AL"/>
        </w:rPr>
        <w:t>s</w:t>
      </w:r>
      <w:r w:rsidRPr="00BB3874">
        <w:rPr>
          <w:lang w:val="sq-AL"/>
        </w:rPr>
        <w:t>tit bashkëlidhur këtij vendimi.</w:t>
      </w:r>
    </w:p>
    <w:p w:rsidR="00471CB4" w:rsidRPr="00BB3874" w:rsidRDefault="00471CB4" w:rsidP="00471CB4">
      <w:pPr>
        <w:pStyle w:val="Paragrafi"/>
        <w:rPr>
          <w:lang w:val="sq-AL"/>
        </w:rPr>
      </w:pPr>
      <w:r w:rsidRPr="00BB3874">
        <w:rPr>
          <w:lang w:val="sq-AL"/>
        </w:rPr>
        <w:t>Ky vendim hyn në fuqi pas botimit në Fletoren Zyrtare.</w:t>
      </w:r>
    </w:p>
    <w:p w:rsidR="00471CB4" w:rsidRPr="00BB3874" w:rsidRDefault="00471CB4" w:rsidP="00471CB4">
      <w:pPr>
        <w:pStyle w:val="Autoriteti"/>
        <w:keepNext w:val="0"/>
        <w:rPr>
          <w:lang w:val="sq-AL"/>
        </w:rPr>
      </w:pPr>
      <w:r w:rsidRPr="00BB3874">
        <w:rPr>
          <w:lang w:val="sq-AL"/>
        </w:rPr>
        <w:t>Kryeministri</w:t>
      </w:r>
    </w:p>
    <w:p w:rsidR="00471CB4" w:rsidRPr="00BB3874" w:rsidRDefault="00471CB4" w:rsidP="00471CB4">
      <w:pPr>
        <w:pStyle w:val="AutoritetiEmer"/>
        <w:rPr>
          <w:lang w:val="sq-AL"/>
        </w:rPr>
      </w:pPr>
      <w:r w:rsidRPr="00BB3874">
        <w:rPr>
          <w:lang w:val="sq-AL"/>
        </w:rPr>
        <w:t>Sali Berisha</w:t>
      </w:r>
    </w:p>
    <w:sectPr w:rsidR="00471CB4" w:rsidRPr="00BB3874" w:rsidSect="00A635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71CB4"/>
    <w:rsid w:val="00471CB4"/>
    <w:rsid w:val="00A635BE"/>
    <w:rsid w:val="00C3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FA0F6CA-FE47-4664-B9B3-7C1D3C9B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35BE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471CB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471CB4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71CB4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471CB4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471CB4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471CB4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471CB4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471CB4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71CB4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471CB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471CB4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471CB4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471CB4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2019-03-18T16:03:00Z</dcterms:created>
  <dcterms:modified xsi:type="dcterms:W3CDTF">2019-03-18T16:03:00Z</dcterms:modified>
</cp:coreProperties>
</file>