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1CA" w:rsidRPr="00BB3874" w:rsidRDefault="009921CA" w:rsidP="009921CA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9921CA" w:rsidRPr="00BB3874" w:rsidRDefault="009921CA" w:rsidP="009921CA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BB3874">
        <w:rPr>
          <w:lang w:val="sq-AL"/>
        </w:rPr>
        <w:t>880, datë 19.12.2012</w:t>
      </w:r>
    </w:p>
    <w:p w:rsidR="009921CA" w:rsidRPr="00BB3874" w:rsidRDefault="009921CA" w:rsidP="009921CA">
      <w:pPr>
        <w:pStyle w:val="Paragrafi"/>
        <w:rPr>
          <w:lang w:val="sq-AL"/>
        </w:rPr>
      </w:pPr>
    </w:p>
    <w:p w:rsidR="009921CA" w:rsidRPr="00BB3874" w:rsidRDefault="009921CA" w:rsidP="009921CA">
      <w:pPr>
        <w:pStyle w:val="Titulli"/>
        <w:keepNext w:val="0"/>
        <w:rPr>
          <w:lang w:val="sq-AL"/>
        </w:rPr>
      </w:pPr>
      <w:r w:rsidRPr="00BB3874">
        <w:rPr>
          <w:lang w:val="sq-AL"/>
        </w:rPr>
        <w:t>PËR SHTYRJEN E AFATIT TË KRYERJES SË PROCEDURAVE TË PROKURIMIT PËR DISA INSTITUCIONE NË VARËSI TË MINISTRISË SË SHËNDETËSISË, SI AUTORITETE KONTRAKTORE</w:t>
      </w:r>
    </w:p>
    <w:p w:rsidR="009921CA" w:rsidRPr="00BB3874" w:rsidRDefault="009921CA" w:rsidP="009921CA">
      <w:pPr>
        <w:pStyle w:val="Paragrafi"/>
        <w:rPr>
          <w:lang w:val="sq-AL"/>
        </w:rPr>
      </w:pPr>
    </w:p>
    <w:p w:rsidR="009921CA" w:rsidRPr="00BB3874" w:rsidRDefault="009921CA" w:rsidP="009921CA">
      <w:pPr>
        <w:pStyle w:val="Paragrafi"/>
        <w:rPr>
          <w:lang w:val="sq-AL"/>
        </w:rPr>
      </w:pPr>
      <w:r w:rsidRPr="00BB3874">
        <w:rPr>
          <w:lang w:val="sq-AL"/>
        </w:rPr>
        <w:t>Në mbështetje të nenit 100 të Kushtetutës dhe të nenit 75</w:t>
      </w:r>
      <w:r>
        <w:rPr>
          <w:lang w:val="sq-AL"/>
        </w:rPr>
        <w:t xml:space="preserve"> të ligjit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B3874">
        <w:rPr>
          <w:lang w:val="sq-AL"/>
        </w:rPr>
        <w:t>9643, datë 20.11.2006</w:t>
      </w:r>
      <w:r>
        <w:rPr>
          <w:lang w:val="sq-AL"/>
        </w:rPr>
        <w:t xml:space="preserve"> “</w:t>
      </w:r>
      <w:r w:rsidRPr="00BB3874">
        <w:rPr>
          <w:lang w:val="sq-AL"/>
        </w:rPr>
        <w:t xml:space="preserve">Për prokurimin publik”, të ndryshuar, me propozimin e Ministrit të Shëndetësisë, Këshilli i Ministrave </w:t>
      </w:r>
    </w:p>
    <w:p w:rsidR="009921CA" w:rsidRPr="00BB3874" w:rsidRDefault="009921CA" w:rsidP="009921CA">
      <w:pPr>
        <w:pStyle w:val="Paragrafi"/>
        <w:rPr>
          <w:lang w:val="sq-AL"/>
        </w:rPr>
      </w:pPr>
    </w:p>
    <w:p w:rsidR="009921CA" w:rsidRPr="00BB3874" w:rsidRDefault="009921CA" w:rsidP="009921CA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9921CA" w:rsidRPr="00BB3874" w:rsidRDefault="009921CA" w:rsidP="009921CA">
      <w:pPr>
        <w:pStyle w:val="Paragrafi"/>
        <w:rPr>
          <w:lang w:val="sq-AL"/>
        </w:rPr>
      </w:pPr>
    </w:p>
    <w:p w:rsidR="009921CA" w:rsidRDefault="009921CA" w:rsidP="009921CA">
      <w:pPr>
        <w:pStyle w:val="Paragrafi"/>
        <w:rPr>
          <w:lang w:val="sq-AL"/>
        </w:rPr>
      </w:pPr>
      <w:r w:rsidRPr="00BB3874">
        <w:rPr>
          <w:lang w:val="sq-AL"/>
        </w:rPr>
        <w:t xml:space="preserve">1. </w:t>
      </w:r>
      <w:r>
        <w:rPr>
          <w:lang w:val="sq-AL"/>
        </w:rPr>
        <w:t>Lejimin e Qendrës Spitalore Universitare “Nënë Tereza”, në varësi të Ministrisë së Shëndetësisë, që brenda datës 25.12.2012, të përfundojë procedurat e prokurimit për furnizimin me mallra, me fondet e parashikuara në buxhetin e shtetit, për vitin 2012, sipas aneksit 1 bashkëlidhur këtij vendimi.</w:t>
      </w:r>
    </w:p>
    <w:p w:rsidR="009921CA" w:rsidRDefault="009921CA" w:rsidP="009921CA">
      <w:pPr>
        <w:pStyle w:val="Paragrafi"/>
        <w:rPr>
          <w:lang w:val="sq-AL"/>
        </w:rPr>
      </w:pPr>
      <w:r>
        <w:rPr>
          <w:lang w:val="sq-AL"/>
        </w:rPr>
        <w:t>Brenda këtij afati përfshihen edhe lidhja e kontratave përkatëse dhe njoftimi i këtyre kontratave të nënshkruara në Agjencinë e Prokurimit Publik.</w:t>
      </w:r>
    </w:p>
    <w:p w:rsidR="009921CA" w:rsidRDefault="009921CA" w:rsidP="009921CA">
      <w:pPr>
        <w:pStyle w:val="Paragrafi"/>
        <w:rPr>
          <w:lang w:val="sq-AL"/>
        </w:rPr>
      </w:pPr>
      <w:r>
        <w:rPr>
          <w:lang w:val="sq-AL"/>
        </w:rPr>
        <w:t>2. Ngarkohen Ministria e Shëndetësisë dhe Agjencia e Prokurimit Publik për zbatimin e këtij vendimi.</w:t>
      </w:r>
    </w:p>
    <w:p w:rsidR="009921CA" w:rsidRPr="00BB3874" w:rsidRDefault="009921CA" w:rsidP="009921CA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9921CA" w:rsidRPr="00BB3874" w:rsidRDefault="009921CA" w:rsidP="009921CA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Kryeministri</w:t>
      </w:r>
    </w:p>
    <w:p w:rsidR="009921CA" w:rsidRPr="00BB3874" w:rsidRDefault="009921CA" w:rsidP="009921CA">
      <w:pPr>
        <w:pStyle w:val="AutoritetiEmer"/>
        <w:rPr>
          <w:lang w:val="sq-AL"/>
        </w:rPr>
      </w:pPr>
      <w:r w:rsidRPr="00BB3874">
        <w:rPr>
          <w:lang w:val="sq-AL"/>
        </w:rPr>
        <w:t>Sali Berisha</w:t>
      </w:r>
    </w:p>
    <w:sectPr w:rsidR="009921CA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21CA"/>
    <w:rsid w:val="00936896"/>
    <w:rsid w:val="009921CA"/>
    <w:rsid w:val="00A6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01C4A4-6E46-4068-8E57-D2B7509E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921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921C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921C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921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921C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921C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921C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921C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921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921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921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921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921C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2019-03-18T16:02:00Z</dcterms:created>
  <dcterms:modified xsi:type="dcterms:W3CDTF">2019-03-18T16:02:00Z</dcterms:modified>
</cp:coreProperties>
</file>