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46F" w:rsidRPr="00BB3874" w:rsidRDefault="0010246F" w:rsidP="0010246F">
      <w:pPr>
        <w:pStyle w:val="Akti"/>
        <w:keepNext w:val="0"/>
        <w:rPr>
          <w:lang w:val="sq-AL"/>
        </w:rPr>
      </w:pPr>
      <w:bookmarkStart w:id="0" w:name="_GoBack"/>
      <w:bookmarkEnd w:id="0"/>
      <w:r w:rsidRPr="00BB3874">
        <w:rPr>
          <w:lang w:val="sq-AL"/>
        </w:rPr>
        <w:t>Vendim</w:t>
      </w:r>
    </w:p>
    <w:p w:rsidR="0010246F" w:rsidRPr="00BB3874" w:rsidRDefault="0010246F" w:rsidP="0010246F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BB3874">
        <w:rPr>
          <w:lang w:val="sq-AL"/>
        </w:rPr>
        <w:t>890, datë 21.12.2012</w:t>
      </w:r>
    </w:p>
    <w:p w:rsidR="0010246F" w:rsidRPr="00BB3874" w:rsidRDefault="0010246F" w:rsidP="0010246F">
      <w:pPr>
        <w:pStyle w:val="Paragrafi"/>
        <w:rPr>
          <w:lang w:val="sq-AL"/>
        </w:rPr>
      </w:pPr>
    </w:p>
    <w:p w:rsidR="0010246F" w:rsidRPr="00BB3874" w:rsidRDefault="0010246F" w:rsidP="0010246F">
      <w:pPr>
        <w:pStyle w:val="Titulli"/>
        <w:keepNext w:val="0"/>
        <w:rPr>
          <w:lang w:val="sq-AL"/>
        </w:rPr>
      </w:pPr>
      <w:r w:rsidRPr="00BB3874">
        <w:rPr>
          <w:lang w:val="sq-AL"/>
        </w:rPr>
        <w:t>PËR RISHPËRNDARJE FONDESH BUXHETORE, BRENDA PROGRAMEVE TË MIR</w:t>
      </w:r>
      <w:r>
        <w:rPr>
          <w:lang w:val="sq-AL"/>
        </w:rPr>
        <w:t>ATUARA P</w:t>
      </w:r>
      <w:r w:rsidRPr="00BB3874">
        <w:rPr>
          <w:lang w:val="sq-AL"/>
        </w:rPr>
        <w:t>ËR MINISTRINË E SHËNDETËSISË, NË BUXHETIN E VITIT 2012</w:t>
      </w:r>
    </w:p>
    <w:p w:rsidR="0010246F" w:rsidRPr="00BB3874" w:rsidRDefault="0010246F" w:rsidP="0010246F">
      <w:pPr>
        <w:pStyle w:val="Paragrafi"/>
        <w:rPr>
          <w:lang w:val="sq-AL"/>
        </w:rPr>
      </w:pPr>
    </w:p>
    <w:p w:rsidR="0010246F" w:rsidRPr="00BB3874" w:rsidRDefault="0010246F" w:rsidP="0010246F">
      <w:pPr>
        <w:pStyle w:val="Paragrafi"/>
        <w:rPr>
          <w:lang w:val="sq-AL"/>
        </w:rPr>
      </w:pPr>
      <w:r w:rsidRPr="00BB3874">
        <w:rPr>
          <w:lang w:val="sq-AL"/>
        </w:rPr>
        <w:t>Në mbështetje të nenit 100 të Kushtetutës</w:t>
      </w:r>
      <w:r>
        <w:rPr>
          <w:lang w:val="sq-AL"/>
        </w:rPr>
        <w:t xml:space="preserve"> të nenit</w:t>
      </w:r>
      <w:r w:rsidRPr="00BB3874">
        <w:rPr>
          <w:lang w:val="sq-AL"/>
        </w:rPr>
        <w:t xml:space="preserve"> 44</w:t>
      </w:r>
      <w:r>
        <w:rPr>
          <w:lang w:val="sq-AL"/>
        </w:rPr>
        <w:t xml:space="preserve"> të ligjit</w:t>
      </w:r>
      <w:r w:rsidRPr="00BB3874">
        <w:rPr>
          <w:lang w:val="sq-AL"/>
        </w:rPr>
        <w:t xml:space="preserve"> </w:t>
      </w:r>
      <w:r>
        <w:rPr>
          <w:lang w:val="sq-AL"/>
        </w:rPr>
        <w:t xml:space="preserve">nr. </w:t>
      </w:r>
      <w:r w:rsidRPr="00BB3874">
        <w:rPr>
          <w:lang w:val="sq-AL"/>
        </w:rPr>
        <w:t>9936, datë 26.6.2008 “Për menaxhimin e sistemit buxhetor në Republikën e Shqipërisë</w:t>
      </w:r>
      <w:r>
        <w:rPr>
          <w:lang w:val="sq-AL"/>
        </w:rPr>
        <w:t>”</w:t>
      </w:r>
      <w:r w:rsidRPr="00BB3874">
        <w:rPr>
          <w:lang w:val="sq-AL"/>
        </w:rPr>
        <w:t>, të ndryshuar, dhe të nenit 17</w:t>
      </w:r>
      <w:r>
        <w:rPr>
          <w:lang w:val="sq-AL"/>
        </w:rPr>
        <w:t xml:space="preserve"> të ligjit</w:t>
      </w:r>
      <w:r w:rsidRPr="00BB3874">
        <w:rPr>
          <w:lang w:val="sq-AL"/>
        </w:rPr>
        <w:t xml:space="preserve"> </w:t>
      </w:r>
      <w:r>
        <w:rPr>
          <w:lang w:val="sq-AL"/>
        </w:rPr>
        <w:t xml:space="preserve">nr. </w:t>
      </w:r>
      <w:r w:rsidRPr="00BB3874">
        <w:rPr>
          <w:lang w:val="sq-AL"/>
        </w:rPr>
        <w:t>10 487, datë 5.12.2011</w:t>
      </w:r>
      <w:r>
        <w:rPr>
          <w:lang w:val="sq-AL"/>
        </w:rPr>
        <w:t xml:space="preserve"> “</w:t>
      </w:r>
      <w:r w:rsidRPr="00BB3874">
        <w:rPr>
          <w:lang w:val="sq-AL"/>
        </w:rPr>
        <w:t>Për buxhetin e vitit 2012”, të ndryshuar, me propozimin e Ministrit të Shëndetësisë, Këshilli i Ministrave</w:t>
      </w:r>
    </w:p>
    <w:p w:rsidR="0010246F" w:rsidRPr="00AF2E17" w:rsidRDefault="0010246F" w:rsidP="0010246F">
      <w:pPr>
        <w:pStyle w:val="Paragrafi"/>
        <w:rPr>
          <w:sz w:val="16"/>
          <w:lang w:val="sq-AL"/>
        </w:rPr>
      </w:pPr>
    </w:p>
    <w:p w:rsidR="0010246F" w:rsidRPr="00BB3874" w:rsidRDefault="0010246F" w:rsidP="0010246F">
      <w:pPr>
        <w:pStyle w:val="VENDOSI"/>
        <w:keepNext w:val="0"/>
        <w:rPr>
          <w:lang w:val="sq-AL"/>
        </w:rPr>
      </w:pPr>
      <w:r w:rsidRPr="00BB3874">
        <w:rPr>
          <w:lang w:val="sq-AL"/>
        </w:rPr>
        <w:t>Vendosi:</w:t>
      </w:r>
    </w:p>
    <w:p w:rsidR="0010246F" w:rsidRPr="00AF2E17" w:rsidRDefault="0010246F" w:rsidP="0010246F">
      <w:pPr>
        <w:pStyle w:val="Paragrafi"/>
        <w:rPr>
          <w:sz w:val="16"/>
          <w:lang w:val="sq-AL"/>
        </w:rPr>
      </w:pPr>
    </w:p>
    <w:p w:rsidR="0010246F" w:rsidRPr="00BB3874" w:rsidRDefault="0010246F" w:rsidP="0010246F">
      <w:pPr>
        <w:pStyle w:val="Paragrafi"/>
        <w:rPr>
          <w:lang w:val="sq-AL"/>
        </w:rPr>
      </w:pPr>
      <w:r w:rsidRPr="00BB3874">
        <w:rPr>
          <w:lang w:val="sq-AL"/>
        </w:rPr>
        <w:t>1. Në buxhetin e vitit 2012, miratuar për Ministrinë e Shëndetësisë, bëhet rishpërndarja e fondeve, si më poshtë vijon:</w:t>
      </w:r>
    </w:p>
    <w:p w:rsidR="0010246F" w:rsidRPr="00BB3874" w:rsidRDefault="0010246F" w:rsidP="0010246F">
      <w:pPr>
        <w:pStyle w:val="Paragrafi"/>
        <w:rPr>
          <w:lang w:val="sq-AL"/>
        </w:rPr>
      </w:pPr>
      <w:r w:rsidRPr="00BB3874">
        <w:rPr>
          <w:lang w:val="sq-AL"/>
        </w:rPr>
        <w:t>a) Në programin buxhetor 07220 “Shërbimet e kujdesit parësor”, në artikullin 604 “Të tjera transferime korente të brendshme”, të pakësohet fondi 70 000 000 (shtatëdhjetë milionë) lekë.</w:t>
      </w:r>
    </w:p>
    <w:p w:rsidR="0010246F" w:rsidRPr="00BB3874" w:rsidRDefault="0010246F" w:rsidP="0010246F">
      <w:pPr>
        <w:pStyle w:val="Paragrafi"/>
        <w:rPr>
          <w:lang w:val="sq-AL"/>
        </w:rPr>
      </w:pPr>
      <w:r w:rsidRPr="00BB3874">
        <w:rPr>
          <w:lang w:val="sq-AL"/>
        </w:rPr>
        <w:t>b) Në programin buxhetor 07330 “Shërbimet e kujdesit dytësor” në artikullin 604 “Të tjera transferime korente të brendshme”, të shtohet fondi 70 000 000 (shtatëdhjetë milionë) lekë, për Spitalin Rajonal Fier, për mbulimin e shpenzimeve të dializës.</w:t>
      </w:r>
    </w:p>
    <w:p w:rsidR="0010246F" w:rsidRPr="00BB3874" w:rsidRDefault="0010246F" w:rsidP="0010246F">
      <w:pPr>
        <w:pStyle w:val="Paragrafi"/>
        <w:rPr>
          <w:lang w:val="sq-AL"/>
        </w:rPr>
      </w:pPr>
      <w:r w:rsidRPr="00BB3874">
        <w:rPr>
          <w:lang w:val="sq-AL"/>
        </w:rPr>
        <w:t>2. Ngarkohen Ministria e Shëndetësisë, Ministria e Financave dhe Instituti i Sigurimeve të Kujdesit Shëndetësor për zbatimin e këtij vendimi.</w:t>
      </w:r>
    </w:p>
    <w:p w:rsidR="0010246F" w:rsidRPr="00BB3874" w:rsidRDefault="0010246F" w:rsidP="0010246F">
      <w:pPr>
        <w:pStyle w:val="Paragrafi"/>
        <w:rPr>
          <w:lang w:val="sq-AL"/>
        </w:rPr>
      </w:pPr>
      <w:r w:rsidRPr="00BB3874">
        <w:rPr>
          <w:lang w:val="sq-AL"/>
        </w:rPr>
        <w:t>Ky vendim hyn në fuqi menjëherë dhe botohet në Fletoren Zyrtare.</w:t>
      </w:r>
    </w:p>
    <w:p w:rsidR="0010246F" w:rsidRPr="00AF2E17" w:rsidRDefault="0010246F" w:rsidP="0010246F">
      <w:pPr>
        <w:pStyle w:val="Paragrafi"/>
        <w:ind w:firstLine="0"/>
        <w:rPr>
          <w:sz w:val="14"/>
          <w:lang w:val="sq-AL"/>
        </w:rPr>
      </w:pPr>
    </w:p>
    <w:p w:rsidR="0010246F" w:rsidRPr="00BB3874" w:rsidRDefault="0010246F" w:rsidP="0010246F">
      <w:pPr>
        <w:pStyle w:val="Autoriteti"/>
        <w:keepNext w:val="0"/>
        <w:rPr>
          <w:lang w:val="sq-AL"/>
        </w:rPr>
      </w:pPr>
      <w:r w:rsidRPr="00BB3874">
        <w:rPr>
          <w:lang w:val="sq-AL"/>
        </w:rPr>
        <w:t>Kryeministri</w:t>
      </w:r>
    </w:p>
    <w:p w:rsidR="0010246F" w:rsidRPr="00BB3874" w:rsidRDefault="0010246F" w:rsidP="0010246F">
      <w:pPr>
        <w:pStyle w:val="AutoritetiEmer"/>
        <w:rPr>
          <w:lang w:val="sq-AL"/>
        </w:rPr>
      </w:pPr>
      <w:r w:rsidRPr="00BB3874">
        <w:rPr>
          <w:lang w:val="sq-AL"/>
        </w:rPr>
        <w:t>Sali Berisha</w:t>
      </w:r>
    </w:p>
    <w:sectPr w:rsidR="0010246F" w:rsidRPr="00BB3874" w:rsidSect="00A63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0246F"/>
    <w:rsid w:val="0010246F"/>
    <w:rsid w:val="002B2A44"/>
    <w:rsid w:val="00A6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B837367-A9D9-4030-86C9-816C2246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5B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0246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10246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0246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10246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10246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10246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10246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10246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10246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10246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0246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10246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0246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2019-03-18T16:02:00Z</dcterms:created>
  <dcterms:modified xsi:type="dcterms:W3CDTF">2019-03-18T16:02:00Z</dcterms:modified>
</cp:coreProperties>
</file>