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AB9" w:rsidRPr="00BB3874" w:rsidRDefault="00AD6AB9" w:rsidP="00AD6AB9">
      <w:pPr>
        <w:pStyle w:val="Akti"/>
        <w:keepNext w:val="0"/>
        <w:rPr>
          <w:lang w:val="sq-AL"/>
        </w:rPr>
      </w:pPr>
      <w:bookmarkStart w:id="0" w:name="_GoBack"/>
      <w:bookmarkEnd w:id="0"/>
      <w:r w:rsidRPr="00BB3874">
        <w:rPr>
          <w:lang w:val="sq-AL"/>
        </w:rPr>
        <w:t>Vendim</w:t>
      </w:r>
    </w:p>
    <w:p w:rsidR="00AD6AB9" w:rsidRPr="00BB3874" w:rsidRDefault="00AD6AB9" w:rsidP="00AD6AB9">
      <w:pPr>
        <w:pStyle w:val="NumriData"/>
        <w:keepNext w:val="0"/>
        <w:rPr>
          <w:lang w:val="sq-AL"/>
        </w:rPr>
      </w:pPr>
      <w:r>
        <w:rPr>
          <w:lang w:val="sq-AL"/>
        </w:rPr>
        <w:t xml:space="preserve">Nr. </w:t>
      </w:r>
      <w:r w:rsidRPr="00BB3874">
        <w:rPr>
          <w:lang w:val="sq-AL"/>
        </w:rPr>
        <w:t>892, datë 24.12.2012</w:t>
      </w:r>
    </w:p>
    <w:p w:rsidR="00AD6AB9" w:rsidRPr="00AF2E17" w:rsidRDefault="00AD6AB9" w:rsidP="00AD6AB9">
      <w:pPr>
        <w:pStyle w:val="Paragrafi"/>
        <w:rPr>
          <w:sz w:val="14"/>
          <w:lang w:val="sq-AL"/>
        </w:rPr>
      </w:pPr>
    </w:p>
    <w:p w:rsidR="00AD6AB9" w:rsidRPr="00BB3874" w:rsidRDefault="00AD6AB9" w:rsidP="00AD6AB9">
      <w:pPr>
        <w:pStyle w:val="Titulli"/>
        <w:keepNext w:val="0"/>
        <w:rPr>
          <w:lang w:val="sq-AL"/>
        </w:rPr>
      </w:pPr>
      <w:r w:rsidRPr="00BB3874">
        <w:rPr>
          <w:lang w:val="sq-AL"/>
        </w:rPr>
        <w:t>PËR NDRYSHIMIN E EMËRTIMIT TË SPITALIT USHTARAK QENDROR UNIV</w:t>
      </w:r>
      <w:r>
        <w:rPr>
          <w:lang w:val="sq-AL"/>
        </w:rPr>
        <w:t>ERSITAR NË “SPITALI</w:t>
      </w:r>
      <w:r w:rsidRPr="00BB3874">
        <w:rPr>
          <w:lang w:val="sq-AL"/>
        </w:rPr>
        <w:t xml:space="preserve"> UNIVERSITAR I TRAUMËS” DHE KALIMIN E PËRGJEGJËSISË SË ADMINISTRIMIT TË TIJ NGA MINISTRIA E MBROJT</w:t>
      </w:r>
      <w:r>
        <w:rPr>
          <w:lang w:val="sq-AL"/>
        </w:rPr>
        <w:t>JES TE MINISTRIA E SHËNDETËSISË,</w:t>
      </w:r>
      <w:r w:rsidRPr="00BB3874">
        <w:rPr>
          <w:lang w:val="sq-AL"/>
        </w:rPr>
        <w:t xml:space="preserve"> SI DHE PËR NJË NDRYSHIM NË VENDIMIN </w:t>
      </w:r>
      <w:r>
        <w:rPr>
          <w:lang w:val="sq-AL"/>
        </w:rPr>
        <w:t xml:space="preserve">NR. </w:t>
      </w:r>
      <w:r w:rsidRPr="00BB3874">
        <w:rPr>
          <w:lang w:val="sq-AL"/>
        </w:rPr>
        <w:t>515, DATË 18.7.2003</w:t>
      </w:r>
      <w:r>
        <w:rPr>
          <w:lang w:val="sq-AL"/>
        </w:rPr>
        <w:t xml:space="preserve"> </w:t>
      </w:r>
      <w:r w:rsidRPr="00BB3874">
        <w:rPr>
          <w:lang w:val="sq-AL"/>
        </w:rPr>
        <w:t>TË KËSHILLIT TË MINISTRAVE “PËR MIRATIMIN E LISTËS SË INVENTARIT TË PRONAVE TË PALUAJTSHME SHTETËRORE, TË CILAT I KALOJNË NË PËRGJEGJËSI ADMINISTRIMI MINISTRISË SË MBROJTJES”</w:t>
      </w:r>
    </w:p>
    <w:p w:rsidR="00AD6AB9" w:rsidRPr="00AF2E17" w:rsidRDefault="00AD6AB9" w:rsidP="00AD6AB9">
      <w:pPr>
        <w:pStyle w:val="Paragrafi"/>
        <w:rPr>
          <w:sz w:val="14"/>
          <w:lang w:val="sq-AL"/>
        </w:rPr>
      </w:pPr>
    </w:p>
    <w:p w:rsidR="00AD6AB9" w:rsidRPr="00BB3874" w:rsidRDefault="00AD6AB9" w:rsidP="00AD6AB9">
      <w:pPr>
        <w:pStyle w:val="Paragrafi"/>
        <w:rPr>
          <w:lang w:val="sq-AL"/>
        </w:rPr>
      </w:pPr>
      <w:r w:rsidRPr="00BB3874">
        <w:rPr>
          <w:lang w:val="sq-AL"/>
        </w:rPr>
        <w:t>Në mbështetje të nenit 100 të Kushtetutës</w:t>
      </w:r>
      <w:r>
        <w:rPr>
          <w:lang w:val="sq-AL"/>
        </w:rPr>
        <w:t>, të nenit</w:t>
      </w:r>
      <w:r w:rsidRPr="00BB3874">
        <w:rPr>
          <w:lang w:val="sq-AL"/>
        </w:rPr>
        <w:t xml:space="preserve"> 10</w:t>
      </w:r>
      <w:r>
        <w:rPr>
          <w:lang w:val="sq-AL"/>
        </w:rPr>
        <w:t xml:space="preserve"> të ligjit</w:t>
      </w:r>
      <w:r w:rsidRPr="00BB3874">
        <w:rPr>
          <w:lang w:val="sq-AL"/>
        </w:rPr>
        <w:t xml:space="preserve"> </w:t>
      </w:r>
      <w:r>
        <w:rPr>
          <w:lang w:val="sq-AL"/>
        </w:rPr>
        <w:t xml:space="preserve">nr. </w:t>
      </w:r>
      <w:r w:rsidRPr="00BB3874">
        <w:rPr>
          <w:lang w:val="sq-AL"/>
        </w:rPr>
        <w:t>9000, datë 30.1.2003 “Për organizimin dhe funksionimin e Këshillit të Ministrave”</w:t>
      </w:r>
      <w:r>
        <w:rPr>
          <w:lang w:val="sq-AL"/>
        </w:rPr>
        <w:t>, të ligjit</w:t>
      </w:r>
      <w:r w:rsidRPr="00BB3874">
        <w:rPr>
          <w:lang w:val="sq-AL"/>
        </w:rPr>
        <w:t xml:space="preserve"> </w:t>
      </w:r>
      <w:r>
        <w:rPr>
          <w:lang w:val="sq-AL"/>
        </w:rPr>
        <w:t xml:space="preserve">nr. </w:t>
      </w:r>
      <w:r w:rsidRPr="00BB3874">
        <w:rPr>
          <w:lang w:val="sq-AL"/>
        </w:rPr>
        <w:t>9106, datë 17.7.2003 “Për shërbimin spitalor në Republikën e Shqipërisë</w:t>
      </w:r>
      <w:r>
        <w:rPr>
          <w:lang w:val="sq-AL"/>
        </w:rPr>
        <w:t>”, të ligjit</w:t>
      </w:r>
      <w:r w:rsidRPr="00BB3874">
        <w:rPr>
          <w:lang w:val="sq-AL"/>
        </w:rPr>
        <w:t xml:space="preserve"> </w:t>
      </w:r>
      <w:r>
        <w:rPr>
          <w:lang w:val="sq-AL"/>
        </w:rPr>
        <w:t xml:space="preserve">nr. </w:t>
      </w:r>
      <w:r w:rsidRPr="00BB3874">
        <w:rPr>
          <w:lang w:val="sq-AL"/>
        </w:rPr>
        <w:t>9741, datë 21.5.2007 “Për arsimin e lartë në Republikën e Shqipërisë</w:t>
      </w:r>
      <w:r>
        <w:rPr>
          <w:lang w:val="sq-AL"/>
        </w:rPr>
        <w:t>”</w:t>
      </w:r>
      <w:r w:rsidRPr="00BB3874">
        <w:rPr>
          <w:lang w:val="sq-AL"/>
        </w:rPr>
        <w:t>, të ndryshuar, dhe të neneve 13 e 15</w:t>
      </w:r>
      <w:r>
        <w:rPr>
          <w:lang w:val="sq-AL"/>
        </w:rPr>
        <w:t xml:space="preserve"> të ligjit</w:t>
      </w:r>
      <w:r w:rsidRPr="00BB3874">
        <w:rPr>
          <w:lang w:val="sq-AL"/>
        </w:rPr>
        <w:t xml:space="preserve"> </w:t>
      </w:r>
      <w:r>
        <w:rPr>
          <w:lang w:val="sq-AL"/>
        </w:rPr>
        <w:t xml:space="preserve">nr. </w:t>
      </w:r>
      <w:r w:rsidRPr="00BB3874">
        <w:rPr>
          <w:lang w:val="sq-AL"/>
        </w:rPr>
        <w:t>8743, datë 22.2.2001 “Për pronat e paluajtshme të shtetit”, të ndryshuar, me propozimin e Ministrit të Shëndetësisë dhe Ministrit të Mbrojtjes, Këshilli i Ministrave</w:t>
      </w:r>
    </w:p>
    <w:p w:rsidR="00AD6AB9" w:rsidRPr="00AF2E17" w:rsidRDefault="00AD6AB9" w:rsidP="00AD6AB9">
      <w:pPr>
        <w:pStyle w:val="Paragrafi"/>
        <w:rPr>
          <w:sz w:val="14"/>
          <w:lang w:val="sq-AL"/>
        </w:rPr>
      </w:pPr>
    </w:p>
    <w:p w:rsidR="00AD6AB9" w:rsidRPr="00BB3874" w:rsidRDefault="00AD6AB9" w:rsidP="00AD6AB9">
      <w:pPr>
        <w:pStyle w:val="VENDOSI"/>
        <w:keepNext w:val="0"/>
        <w:rPr>
          <w:lang w:val="sq-AL"/>
        </w:rPr>
      </w:pPr>
      <w:r w:rsidRPr="00BB3874">
        <w:rPr>
          <w:lang w:val="sq-AL"/>
        </w:rPr>
        <w:t>Vendosi:</w:t>
      </w:r>
    </w:p>
    <w:p w:rsidR="00AD6AB9" w:rsidRPr="00AF2E17" w:rsidRDefault="00AD6AB9" w:rsidP="00AD6AB9">
      <w:pPr>
        <w:pStyle w:val="Paragrafi"/>
        <w:rPr>
          <w:sz w:val="14"/>
          <w:lang w:val="sq-AL"/>
        </w:rPr>
      </w:pPr>
    </w:p>
    <w:p w:rsidR="00AD6AB9" w:rsidRPr="00BB3874" w:rsidRDefault="00AD6AB9" w:rsidP="00AD6AB9">
      <w:pPr>
        <w:pStyle w:val="Paragrafi"/>
        <w:rPr>
          <w:lang w:val="sq-AL"/>
        </w:rPr>
      </w:pPr>
      <w:r w:rsidRPr="00BB3874">
        <w:rPr>
          <w:lang w:val="sq-AL"/>
        </w:rPr>
        <w:t>1.</w:t>
      </w:r>
      <w:r>
        <w:rPr>
          <w:lang w:val="sq-AL"/>
        </w:rPr>
        <w:t xml:space="preserve"> </w:t>
      </w:r>
      <w:r w:rsidRPr="00BB3874">
        <w:rPr>
          <w:lang w:val="sq-AL"/>
        </w:rPr>
        <w:t>Ndryshimin e emërtimit të Spitalit Ushtarak Qendror Universitar në “Spitali Universitar i Traumës” dhe kalimin e përgjegjësisë së administrimit të tij nga Ministria e Mbrojtjes te Ministria e Shëndetësisë.</w:t>
      </w:r>
    </w:p>
    <w:p w:rsidR="00AD6AB9" w:rsidRPr="00BB3874" w:rsidRDefault="00AD6AB9" w:rsidP="00AD6AB9">
      <w:pPr>
        <w:pStyle w:val="Paragrafi"/>
        <w:rPr>
          <w:lang w:val="sq-AL"/>
        </w:rPr>
      </w:pPr>
      <w:r w:rsidRPr="00BB3874">
        <w:rPr>
          <w:lang w:val="sq-AL"/>
        </w:rPr>
        <w:t>2.</w:t>
      </w:r>
      <w:r>
        <w:rPr>
          <w:lang w:val="sq-AL"/>
        </w:rPr>
        <w:t xml:space="preserve"> </w:t>
      </w:r>
      <w:r w:rsidRPr="00BB3874">
        <w:rPr>
          <w:lang w:val="sq-AL"/>
        </w:rPr>
        <w:t>Spitali Universitar i Traumës është person juridik, publik, buxhetor</w:t>
      </w:r>
      <w:r>
        <w:rPr>
          <w:lang w:val="sq-AL"/>
        </w:rPr>
        <w:t xml:space="preserve">, </w:t>
      </w:r>
      <w:r w:rsidRPr="00BB3874">
        <w:rPr>
          <w:lang w:val="sq-AL"/>
        </w:rPr>
        <w:t>në varësi administrative të Ministrisë së Shëndetësisë, i cili do të shërbejë si qendër kombëtare e traumës me funksion mjekësor, pedagogjik dhe kërkimor-shkencor.</w:t>
      </w:r>
    </w:p>
    <w:p w:rsidR="00AD6AB9" w:rsidRPr="00BB3874" w:rsidRDefault="00AD6AB9" w:rsidP="00AD6AB9">
      <w:pPr>
        <w:pStyle w:val="Paragrafi"/>
        <w:rPr>
          <w:lang w:val="sq-AL"/>
        </w:rPr>
      </w:pPr>
      <w:r w:rsidRPr="00BB3874">
        <w:rPr>
          <w:lang w:val="sq-AL"/>
        </w:rPr>
        <w:t>3.</w:t>
      </w:r>
      <w:r>
        <w:rPr>
          <w:lang w:val="sq-AL"/>
        </w:rPr>
        <w:t xml:space="preserve"> </w:t>
      </w:r>
      <w:r w:rsidRPr="00BB3874">
        <w:rPr>
          <w:lang w:val="sq-AL"/>
        </w:rPr>
        <w:t>Funksionet mjekësore, mësimore dhe kërkimore-shkencore të spitalit realizohen nga strukturat përkatëse në nivel shërbimi.</w:t>
      </w:r>
    </w:p>
    <w:p w:rsidR="00AD6AB9" w:rsidRPr="00BB3874" w:rsidRDefault="00AD6AB9" w:rsidP="00AD6AB9">
      <w:pPr>
        <w:pStyle w:val="Paragrafi"/>
        <w:rPr>
          <w:lang w:val="sq-AL"/>
        </w:rPr>
      </w:pPr>
      <w:r w:rsidRPr="00BB3874">
        <w:rPr>
          <w:lang w:val="sq-AL"/>
        </w:rPr>
        <w:t>4.</w:t>
      </w:r>
      <w:r>
        <w:rPr>
          <w:lang w:val="sq-AL"/>
        </w:rPr>
        <w:t xml:space="preserve"> </w:t>
      </w:r>
      <w:r w:rsidRPr="00BB3874">
        <w:rPr>
          <w:lang w:val="sq-AL"/>
        </w:rPr>
        <w:t>Drejtori i Spitalit Universitar të Traumës emërohet, lirohet ose shkarkohet nga detyra me urdhër të Ministrit të Shëndetësisë.</w:t>
      </w:r>
    </w:p>
    <w:p w:rsidR="00AD6AB9" w:rsidRPr="00BB3874" w:rsidRDefault="00AD6AB9" w:rsidP="00AD6AB9">
      <w:pPr>
        <w:pStyle w:val="Paragrafi"/>
        <w:rPr>
          <w:lang w:val="sq-AL"/>
        </w:rPr>
      </w:pPr>
      <w:r w:rsidRPr="00BB3874">
        <w:rPr>
          <w:lang w:val="sq-AL"/>
        </w:rPr>
        <w:t>5.</w:t>
      </w:r>
      <w:r>
        <w:rPr>
          <w:lang w:val="sq-AL"/>
        </w:rPr>
        <w:t xml:space="preserve"> </w:t>
      </w:r>
      <w:r w:rsidRPr="00BB3874">
        <w:rPr>
          <w:lang w:val="sq-AL"/>
        </w:rPr>
        <w:t>Struktura dhe organika e spitalit përcaktohen nga Ministri i Shëndetësisë.</w:t>
      </w:r>
    </w:p>
    <w:p w:rsidR="00AD6AB9" w:rsidRPr="00BB3874" w:rsidRDefault="00AD6AB9" w:rsidP="00AD6AB9">
      <w:pPr>
        <w:pStyle w:val="Paragrafi"/>
        <w:rPr>
          <w:lang w:val="sq-AL"/>
        </w:rPr>
      </w:pPr>
      <w:r w:rsidRPr="00BB3874">
        <w:rPr>
          <w:lang w:val="sq-AL"/>
        </w:rPr>
        <w:t>6.</w:t>
      </w:r>
      <w:r>
        <w:rPr>
          <w:lang w:val="sq-AL"/>
        </w:rPr>
        <w:t xml:space="preserve"> </w:t>
      </w:r>
      <w:r w:rsidRPr="00BB3874">
        <w:rPr>
          <w:lang w:val="sq-AL"/>
        </w:rPr>
        <w:t>Ministria e Shëndetësisë kryen kompensimin financiar për shërbimin që kryen stafi akademik i Fakultetit të Mjekësisë në spital, bazuar në kontratat përkatëse.</w:t>
      </w:r>
    </w:p>
    <w:p w:rsidR="00AD6AB9" w:rsidRPr="00BB3874" w:rsidRDefault="00AD6AB9" w:rsidP="00AD6AB9">
      <w:pPr>
        <w:pStyle w:val="Paragrafi"/>
        <w:rPr>
          <w:lang w:val="sq-AL"/>
        </w:rPr>
      </w:pPr>
      <w:r w:rsidRPr="00BB3874">
        <w:rPr>
          <w:lang w:val="sq-AL"/>
        </w:rPr>
        <w:t>7.</w:t>
      </w:r>
      <w:r>
        <w:rPr>
          <w:lang w:val="sq-AL"/>
        </w:rPr>
        <w:t xml:space="preserve"> </w:t>
      </w:r>
      <w:r w:rsidRPr="00BB3874">
        <w:rPr>
          <w:lang w:val="sq-AL"/>
        </w:rPr>
        <w:t>Ministrisë së Shëndetësisë, në numrin e përgjithshëm të punonjësve, miratuar për vitin 2013, t’i shtohen 310 veta, numër i cili zbritet nga numri i përgjithshëm i punonjësve, miratuar për Ministrinë e Mbrojtjes.</w:t>
      </w:r>
    </w:p>
    <w:p w:rsidR="00AD6AB9" w:rsidRPr="00BB3874" w:rsidRDefault="00AD6AB9" w:rsidP="00AD6AB9">
      <w:pPr>
        <w:pStyle w:val="Paragrafi"/>
        <w:rPr>
          <w:lang w:val="sq-AL"/>
        </w:rPr>
      </w:pPr>
      <w:r w:rsidRPr="00BB3874">
        <w:rPr>
          <w:lang w:val="sq-AL"/>
        </w:rPr>
        <w:t>8.</w:t>
      </w:r>
      <w:r>
        <w:rPr>
          <w:lang w:val="sq-AL"/>
        </w:rPr>
        <w:t xml:space="preserve"> </w:t>
      </w:r>
      <w:r w:rsidRPr="00BB3874">
        <w:rPr>
          <w:lang w:val="sq-AL"/>
        </w:rPr>
        <w:t>Ministrisë së Shëndetësisë, në buxhetin e miratuar për vitin 2013, t’i shtohen përkatësisht këto fonde:</w:t>
      </w:r>
    </w:p>
    <w:p w:rsidR="00AD6AB9" w:rsidRPr="00BB3874" w:rsidRDefault="00AD6AB9" w:rsidP="00AD6AB9">
      <w:pPr>
        <w:pStyle w:val="Paragrafi"/>
        <w:rPr>
          <w:lang w:val="sq-AL"/>
        </w:rPr>
      </w:pPr>
      <w:r w:rsidRPr="00BB3874">
        <w:rPr>
          <w:lang w:val="sq-AL"/>
        </w:rPr>
        <w:t>-</w:t>
      </w:r>
      <w:r>
        <w:rPr>
          <w:lang w:val="sq-AL"/>
        </w:rPr>
        <w:t xml:space="preserve"> </w:t>
      </w:r>
      <w:r w:rsidRPr="00BB3874">
        <w:rPr>
          <w:lang w:val="sq-AL"/>
        </w:rPr>
        <w:t>për paga, 249 000 000 (dyqind e dyzet e nëntë milionë) lekë</w:t>
      </w:r>
      <w:r>
        <w:rPr>
          <w:lang w:val="sq-AL"/>
        </w:rPr>
        <w:t>;</w:t>
      </w:r>
    </w:p>
    <w:p w:rsidR="00AD6AB9" w:rsidRPr="00BB3874" w:rsidRDefault="00AD6AB9" w:rsidP="00AD6AB9">
      <w:pPr>
        <w:pStyle w:val="Paragrafi"/>
        <w:rPr>
          <w:lang w:val="sq-AL"/>
        </w:rPr>
      </w:pPr>
      <w:r w:rsidRPr="00BB3874">
        <w:rPr>
          <w:lang w:val="sq-AL"/>
        </w:rPr>
        <w:t>-</w:t>
      </w:r>
      <w:r>
        <w:rPr>
          <w:lang w:val="sq-AL"/>
        </w:rPr>
        <w:t xml:space="preserve"> </w:t>
      </w:r>
      <w:r w:rsidRPr="00BB3874">
        <w:rPr>
          <w:lang w:val="sq-AL"/>
        </w:rPr>
        <w:t>për sigurime shoqërore e shëndetësore, 41 500 000 (dyzet e një milionë e pesëqind mijë) lekë</w:t>
      </w:r>
      <w:r>
        <w:rPr>
          <w:lang w:val="sq-AL"/>
        </w:rPr>
        <w:t>;</w:t>
      </w:r>
      <w:r w:rsidRPr="00BB3874">
        <w:rPr>
          <w:lang w:val="sq-AL"/>
        </w:rPr>
        <w:t xml:space="preserve"> dhe</w:t>
      </w:r>
    </w:p>
    <w:p w:rsidR="00AD6AB9" w:rsidRPr="00BB3874" w:rsidRDefault="00AD6AB9" w:rsidP="00AD6AB9">
      <w:pPr>
        <w:pStyle w:val="Paragrafi"/>
        <w:rPr>
          <w:lang w:val="sq-AL"/>
        </w:rPr>
      </w:pPr>
      <w:r w:rsidRPr="00BB3874">
        <w:rPr>
          <w:lang w:val="sq-AL"/>
        </w:rPr>
        <w:t>-</w:t>
      </w:r>
      <w:r>
        <w:rPr>
          <w:lang w:val="sq-AL"/>
        </w:rPr>
        <w:t xml:space="preserve"> </w:t>
      </w:r>
      <w:r w:rsidRPr="00BB3874">
        <w:rPr>
          <w:lang w:val="sq-AL"/>
        </w:rPr>
        <w:t>në zërin “Mallra e shërbime”, 358 400 000 (treqind e pesëdhjetë e tetë milionë e katërqind mijë) lekë,</w:t>
      </w:r>
    </w:p>
    <w:p w:rsidR="00AD6AB9" w:rsidRPr="00BB3874" w:rsidRDefault="00AD6AB9" w:rsidP="00AD6AB9">
      <w:pPr>
        <w:pStyle w:val="Paragrafi"/>
        <w:rPr>
          <w:lang w:val="sq-AL"/>
        </w:rPr>
      </w:pPr>
      <w:r w:rsidRPr="00BB3874">
        <w:rPr>
          <w:lang w:val="sq-AL"/>
        </w:rPr>
        <w:t>të cilat zbriten nga buxheti i parashikuar për Ministrinë e Mbrojtjes për vitin 2013.</w:t>
      </w:r>
    </w:p>
    <w:p w:rsidR="00AD6AB9" w:rsidRPr="00BB3874" w:rsidRDefault="00AD6AB9" w:rsidP="00AD6AB9">
      <w:pPr>
        <w:pStyle w:val="Paragrafi"/>
        <w:rPr>
          <w:lang w:val="sq-AL"/>
        </w:rPr>
      </w:pPr>
      <w:r w:rsidRPr="00BB3874">
        <w:rPr>
          <w:lang w:val="sq-AL"/>
        </w:rPr>
        <w:t>9.</w:t>
      </w:r>
      <w:r>
        <w:rPr>
          <w:lang w:val="sq-AL"/>
        </w:rPr>
        <w:t xml:space="preserve"> </w:t>
      </w:r>
      <w:r w:rsidRPr="00BB3874">
        <w:rPr>
          <w:lang w:val="sq-AL"/>
        </w:rPr>
        <w:t>Të ardhurat dytësore të realizuara nga veprimtaria e spitalit dhe nga dhurimet, të përdoren totalisht nga vetë spitali, sipas udhëzimit të Ministrisë së Shëndetësisë. Këto të ardhura të vlerësohen si të ardhura jashtë limitit.</w:t>
      </w:r>
    </w:p>
    <w:p w:rsidR="00AD6AB9" w:rsidRPr="00BB3874" w:rsidRDefault="00AD6AB9" w:rsidP="00AD6AB9">
      <w:pPr>
        <w:pStyle w:val="Paragrafi"/>
        <w:rPr>
          <w:lang w:val="sq-AL"/>
        </w:rPr>
      </w:pPr>
      <w:r w:rsidRPr="00BB3874">
        <w:rPr>
          <w:lang w:val="sq-AL"/>
        </w:rPr>
        <w:t>10.</w:t>
      </w:r>
      <w:r>
        <w:rPr>
          <w:lang w:val="sq-AL"/>
        </w:rPr>
        <w:t xml:space="preserve"> </w:t>
      </w:r>
      <w:r w:rsidRPr="00BB3874">
        <w:rPr>
          <w:lang w:val="sq-AL"/>
        </w:rPr>
        <w:t>Kontrolli fiziko-shëndetësor i personelit të Forcave të Armatosura dhe personeli ushtarak mjekësor i mbetur i Spitalit Universitar Qendror Ushtarak, me qëllim ruajtjen e aftësive profesionale, të vazhdojë të angazhohet në veprimtaritë e Spitalit Universitar të Traumës, bazuar në një marrëveshje të lidhur ndërmjet Ministrisë së Shëndetësisë dhe Ministrisë së Mbrojtjes.</w:t>
      </w:r>
    </w:p>
    <w:p w:rsidR="00AD6AB9" w:rsidRPr="00BB3874" w:rsidRDefault="00AD6AB9" w:rsidP="00AD6AB9">
      <w:pPr>
        <w:pStyle w:val="Paragrafi"/>
        <w:rPr>
          <w:lang w:val="sq-AL"/>
        </w:rPr>
      </w:pPr>
      <w:r w:rsidRPr="00BB3874">
        <w:rPr>
          <w:lang w:val="sq-AL"/>
        </w:rPr>
        <w:t>11.</w:t>
      </w:r>
      <w:r>
        <w:rPr>
          <w:lang w:val="sq-AL"/>
        </w:rPr>
        <w:t xml:space="preserve"> </w:t>
      </w:r>
      <w:r w:rsidRPr="00BB3874">
        <w:rPr>
          <w:lang w:val="sq-AL"/>
        </w:rPr>
        <w:t xml:space="preserve">Të gjitha kontratat e lidhura nga Ministria e Mbrojtjes me palë të treta apo që kanë për objekt </w:t>
      </w:r>
      <w:r w:rsidRPr="00BB3874">
        <w:rPr>
          <w:lang w:val="sq-AL"/>
        </w:rPr>
        <w:lastRenderedPageBreak/>
        <w:t>ambiente të caktuara të saj të vazhdojnë të zbatohen nga Ministria e Shëndetësisë, konform dispozitave përkatëse të Kodit Civil.</w:t>
      </w:r>
    </w:p>
    <w:p w:rsidR="00AD6AB9" w:rsidRPr="00BB3874" w:rsidRDefault="00AD6AB9" w:rsidP="00AD6AB9">
      <w:pPr>
        <w:pStyle w:val="Paragrafi"/>
        <w:rPr>
          <w:lang w:val="sq-AL"/>
        </w:rPr>
      </w:pPr>
      <w:r w:rsidRPr="00BB3874">
        <w:rPr>
          <w:lang w:val="sq-AL"/>
        </w:rPr>
        <w:t>12.</w:t>
      </w:r>
      <w:r>
        <w:rPr>
          <w:lang w:val="sq-AL"/>
        </w:rPr>
        <w:t xml:space="preserve"> </w:t>
      </w:r>
      <w:r w:rsidRPr="00BB3874">
        <w:rPr>
          <w:lang w:val="sq-AL"/>
        </w:rPr>
        <w:t xml:space="preserve">Prona me </w:t>
      </w:r>
      <w:r>
        <w:rPr>
          <w:lang w:val="sq-AL"/>
        </w:rPr>
        <w:t xml:space="preserve">nr. </w:t>
      </w:r>
      <w:r w:rsidRPr="00BB3874">
        <w:rPr>
          <w:lang w:val="sq-AL"/>
        </w:rPr>
        <w:t>51</w:t>
      </w:r>
      <w:r>
        <w:rPr>
          <w:lang w:val="sq-AL"/>
        </w:rPr>
        <w:t xml:space="preserve"> “</w:t>
      </w:r>
      <w:r w:rsidRPr="00BB3874">
        <w:rPr>
          <w:lang w:val="sq-AL"/>
        </w:rPr>
        <w:t xml:space="preserve">Reparti ushtarak 7010 SUQU”, të hiqet nga lista e inventarit të pronave të paluajtshme shtetërore, e cila i bashkëlidhet vendimit </w:t>
      </w:r>
      <w:r>
        <w:rPr>
          <w:lang w:val="sq-AL"/>
        </w:rPr>
        <w:t xml:space="preserve">nr. </w:t>
      </w:r>
      <w:r w:rsidRPr="00BB3874">
        <w:rPr>
          <w:lang w:val="sq-AL"/>
        </w:rPr>
        <w:t>515, datë 18.7.2003 të Këshilli të Ministrave, të ndryshuar.</w:t>
      </w:r>
    </w:p>
    <w:p w:rsidR="00AD6AB9" w:rsidRPr="00BB3874" w:rsidRDefault="00AD6AB9" w:rsidP="00AD6AB9">
      <w:pPr>
        <w:pStyle w:val="Paragrafi"/>
        <w:rPr>
          <w:lang w:val="sq-AL"/>
        </w:rPr>
      </w:pPr>
      <w:r w:rsidRPr="00BB3874">
        <w:rPr>
          <w:lang w:val="sq-AL"/>
        </w:rPr>
        <w:t>13.</w:t>
      </w:r>
      <w:r>
        <w:rPr>
          <w:lang w:val="sq-AL"/>
        </w:rPr>
        <w:t xml:space="preserve"> </w:t>
      </w:r>
      <w:r w:rsidRPr="00BB3874">
        <w:rPr>
          <w:lang w:val="sq-AL"/>
        </w:rPr>
        <w:t xml:space="preserve">Vendimi </w:t>
      </w:r>
      <w:r>
        <w:rPr>
          <w:lang w:val="sq-AL"/>
        </w:rPr>
        <w:t>nr. 357, d</w:t>
      </w:r>
      <w:r w:rsidRPr="00BB3874">
        <w:rPr>
          <w:lang w:val="sq-AL"/>
        </w:rPr>
        <w:t>atë</w:t>
      </w:r>
      <w:r>
        <w:rPr>
          <w:lang w:val="sq-AL"/>
        </w:rPr>
        <w:t xml:space="preserve"> 18.7.2002</w:t>
      </w:r>
      <w:r w:rsidRPr="00BB3874">
        <w:rPr>
          <w:lang w:val="sq-AL"/>
        </w:rPr>
        <w:t xml:space="preserve"> të Këshillit të Ministrave</w:t>
      </w:r>
      <w:r>
        <w:rPr>
          <w:lang w:val="sq-AL"/>
        </w:rPr>
        <w:t xml:space="preserve"> “</w:t>
      </w:r>
      <w:r w:rsidRPr="00BB3874">
        <w:rPr>
          <w:lang w:val="sq-AL"/>
        </w:rPr>
        <w:t>Për dhënien e statusit “Spitali Universi</w:t>
      </w:r>
      <w:r>
        <w:rPr>
          <w:lang w:val="sq-AL"/>
        </w:rPr>
        <w:t>tar” Spitalit Ushtarak Qendror””,</w:t>
      </w:r>
      <w:r w:rsidRPr="00BB3874">
        <w:rPr>
          <w:lang w:val="sq-AL"/>
        </w:rPr>
        <w:t xml:space="preserve"> shfuqizohet.</w:t>
      </w:r>
    </w:p>
    <w:p w:rsidR="00AD6AB9" w:rsidRPr="00BB3874" w:rsidRDefault="00AD6AB9" w:rsidP="00AD6AB9">
      <w:pPr>
        <w:pStyle w:val="Paragrafi"/>
        <w:rPr>
          <w:lang w:val="sq-AL"/>
        </w:rPr>
      </w:pPr>
      <w:r w:rsidRPr="00BB3874">
        <w:rPr>
          <w:lang w:val="sq-AL"/>
        </w:rPr>
        <w:t>14.</w:t>
      </w:r>
      <w:r>
        <w:rPr>
          <w:lang w:val="sq-AL"/>
        </w:rPr>
        <w:t xml:space="preserve"> </w:t>
      </w:r>
      <w:r w:rsidRPr="00BB3874">
        <w:rPr>
          <w:lang w:val="sq-AL"/>
        </w:rPr>
        <w:t>Ngarkohen Ministria e Mbrojtjes, Ministria e Shëndetësisë dhe Zyra e Regjistrimit të Pasurive të Paluajtshme për zbatimin e këtij vendimi.</w:t>
      </w:r>
    </w:p>
    <w:p w:rsidR="00AD6AB9" w:rsidRPr="00BB3874" w:rsidRDefault="00AD6AB9" w:rsidP="00AD6AB9">
      <w:pPr>
        <w:pStyle w:val="Paragrafi"/>
        <w:rPr>
          <w:lang w:val="sq-AL"/>
        </w:rPr>
      </w:pPr>
      <w:r w:rsidRPr="00BB3874">
        <w:rPr>
          <w:lang w:val="sq-AL"/>
        </w:rPr>
        <w:t>Ky vendim hyn në fuqi pas botimit në Fletoren Zyrtare dhe i shtrin efektet nga data 1 janar 2013.</w:t>
      </w:r>
    </w:p>
    <w:p w:rsidR="00AD6AB9" w:rsidRPr="00BB3874" w:rsidRDefault="00AD6AB9" w:rsidP="00AD6AB9">
      <w:pPr>
        <w:pStyle w:val="Paragrafi"/>
        <w:rPr>
          <w:lang w:val="sq-AL"/>
        </w:rPr>
      </w:pPr>
    </w:p>
    <w:p w:rsidR="00AD6AB9" w:rsidRPr="00BB3874" w:rsidRDefault="00AD6AB9" w:rsidP="00AD6AB9">
      <w:pPr>
        <w:pStyle w:val="Autoriteti"/>
        <w:keepNext w:val="0"/>
        <w:rPr>
          <w:lang w:val="sq-AL"/>
        </w:rPr>
      </w:pPr>
      <w:r w:rsidRPr="00BB3874">
        <w:rPr>
          <w:lang w:val="sq-AL"/>
        </w:rPr>
        <w:t>Kryeministri</w:t>
      </w:r>
    </w:p>
    <w:p w:rsidR="00AD6AB9" w:rsidRPr="00BB3874" w:rsidRDefault="00AD6AB9" w:rsidP="00AD6AB9">
      <w:pPr>
        <w:pStyle w:val="AutoritetiEmer"/>
        <w:rPr>
          <w:lang w:val="sq-AL"/>
        </w:rPr>
      </w:pPr>
      <w:r w:rsidRPr="00BB3874">
        <w:rPr>
          <w:lang w:val="sq-AL"/>
        </w:rPr>
        <w:t>Sali Berisha</w:t>
      </w:r>
    </w:p>
    <w:sectPr w:rsidR="00AD6AB9" w:rsidRPr="00BB3874" w:rsidSect="00A635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D6AB9"/>
    <w:rsid w:val="003805BD"/>
    <w:rsid w:val="00A635BE"/>
    <w:rsid w:val="00AD6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A1363CF-FEC7-4F05-8557-3270CB8AC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35BE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D6AB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AD6AB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D6AB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AD6AB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AD6AB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D6AB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AD6AB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D6AB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AD6AB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AD6AB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D6AB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AD6AB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D6AB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2019-03-18T16:02:00Z</dcterms:created>
  <dcterms:modified xsi:type="dcterms:W3CDTF">2019-03-18T16:02:00Z</dcterms:modified>
</cp:coreProperties>
</file>