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11A" w:rsidRPr="001662D2" w:rsidRDefault="005C311A" w:rsidP="005C311A">
      <w:pPr>
        <w:pStyle w:val="Paragrafi"/>
        <w:rPr>
          <w:sz w:val="12"/>
          <w:lang w:val="sq-AL"/>
        </w:rPr>
      </w:pPr>
    </w:p>
    <w:p w:rsidR="005C311A" w:rsidRPr="00290900" w:rsidRDefault="005C311A" w:rsidP="005C311A">
      <w:pPr>
        <w:pStyle w:val="Akti"/>
        <w:rPr>
          <w:lang w:val="sq-AL"/>
        </w:rPr>
      </w:pPr>
      <w:r w:rsidRPr="00290900">
        <w:rPr>
          <w:lang w:val="sq-AL"/>
        </w:rPr>
        <w:t xml:space="preserve">Vendim </w:t>
      </w:r>
    </w:p>
    <w:p w:rsidR="005C311A" w:rsidRPr="00290900" w:rsidRDefault="005C311A" w:rsidP="005C311A">
      <w:pPr>
        <w:pStyle w:val="NumriData"/>
        <w:rPr>
          <w:lang w:val="sq-AL"/>
        </w:rPr>
      </w:pPr>
      <w:r w:rsidRPr="00290900">
        <w:rPr>
          <w:lang w:val="sq-AL"/>
        </w:rPr>
        <w:t>Nr. 924, datë 26.12.2012</w:t>
      </w:r>
    </w:p>
    <w:p w:rsidR="005C311A" w:rsidRPr="00290900" w:rsidRDefault="005C311A" w:rsidP="005C311A">
      <w:pPr>
        <w:pStyle w:val="Paragrafi"/>
        <w:rPr>
          <w:lang w:val="sq-AL"/>
        </w:rPr>
      </w:pPr>
    </w:p>
    <w:p w:rsidR="005C311A" w:rsidRPr="00290900" w:rsidRDefault="005C311A" w:rsidP="005C311A">
      <w:pPr>
        <w:pStyle w:val="Titulli"/>
        <w:rPr>
          <w:lang w:val="sq-AL"/>
        </w:rPr>
      </w:pPr>
      <w:r w:rsidRPr="00290900">
        <w:rPr>
          <w:lang w:val="sq-AL"/>
        </w:rPr>
        <w:t>Për lejimin e shoqërisë “Kesh” sha tiranë të importojë energji elektrike, për periudhën nGa data 1.1.2013 deri më 1.3.2013, për furnizimin e konsumatorëve tariforë dhe mbulimin e humbjeve në SISTEMIN e shpërndarjes</w:t>
      </w:r>
    </w:p>
    <w:p w:rsidR="005C311A" w:rsidRPr="00290900" w:rsidRDefault="005C311A" w:rsidP="005C311A">
      <w:pPr>
        <w:pStyle w:val="Paragrafi"/>
        <w:rPr>
          <w:lang w:val="sq-AL"/>
        </w:rPr>
      </w:pPr>
    </w:p>
    <w:p w:rsidR="005C311A" w:rsidRPr="00290900" w:rsidRDefault="005C311A" w:rsidP="005C311A">
      <w:pPr>
        <w:pStyle w:val="Paragrafi"/>
        <w:rPr>
          <w:lang w:val="sq-AL"/>
        </w:rPr>
      </w:pPr>
      <w:r w:rsidRPr="00290900">
        <w:rPr>
          <w:lang w:val="sq-AL"/>
        </w:rPr>
        <w:t>Në mbështetje të nenit 100 të Kushtetutës, të ligjit nr. 9072, datë 22.5.2003 “Për sektorin e energjisë”, të ndryshuar dhe të ligjit nr. 9936, datë 26.6.2008 “Për menaxhimin e sistemit buxhetor në Republikën e Shqipërisë”, me propozimin e Zëvendëskryeministrit dhe Ministër i Ekonomisë, Tregtisë dhe Energjetikës, Këshilli i Ministrave</w:t>
      </w:r>
    </w:p>
    <w:p w:rsidR="005C311A" w:rsidRPr="00290900" w:rsidRDefault="005C311A" w:rsidP="005C311A">
      <w:pPr>
        <w:pStyle w:val="Paragrafi"/>
        <w:rPr>
          <w:lang w:val="sq-AL"/>
        </w:rPr>
      </w:pPr>
    </w:p>
    <w:p w:rsidR="005C311A" w:rsidRPr="00290900" w:rsidRDefault="005C311A" w:rsidP="005C311A">
      <w:pPr>
        <w:pStyle w:val="VENDOSI"/>
        <w:rPr>
          <w:lang w:val="sq-AL"/>
        </w:rPr>
      </w:pPr>
      <w:r w:rsidRPr="00290900">
        <w:rPr>
          <w:lang w:val="sq-AL"/>
        </w:rPr>
        <w:t>Vendosi:</w:t>
      </w:r>
    </w:p>
    <w:p w:rsidR="005C311A" w:rsidRPr="00290900" w:rsidRDefault="005C311A" w:rsidP="005C311A">
      <w:pPr>
        <w:pStyle w:val="Paragrafi"/>
        <w:rPr>
          <w:lang w:val="sq-AL"/>
        </w:rPr>
      </w:pPr>
    </w:p>
    <w:p w:rsidR="005C311A" w:rsidRPr="00290900" w:rsidRDefault="005C311A" w:rsidP="005C311A">
      <w:pPr>
        <w:pStyle w:val="Paragrafi"/>
        <w:rPr>
          <w:lang w:val="sq-AL"/>
        </w:rPr>
      </w:pPr>
      <w:r w:rsidRPr="00290900">
        <w:rPr>
          <w:lang w:val="sq-AL"/>
        </w:rPr>
        <w:t>1. Lejimin e shoqërisë “KESH” sh.a. Tiranë të importojë energji elektrike, për periudhën nga data 1.1.2013 deri më 1.3.2013, për garantimin e furnizimit të pandërprerë të konsumatorëve me energji elektrike në vend dhe mbulimin e humbjeve në sistemin e shpërndarjes.</w:t>
      </w:r>
    </w:p>
    <w:p w:rsidR="005C311A" w:rsidRPr="00290900" w:rsidRDefault="005C311A" w:rsidP="005C311A">
      <w:pPr>
        <w:pStyle w:val="Paragrafi"/>
        <w:rPr>
          <w:lang w:val="sq-AL"/>
        </w:rPr>
      </w:pPr>
      <w:r w:rsidRPr="00290900">
        <w:rPr>
          <w:lang w:val="sq-AL"/>
        </w:rPr>
        <w:t>2. Kostot financiare të importit të energjisë elektrike për mbulimin e humbjeve në sistemin e shpërndarjes, sipas pikës 1 të këtij vendimi, t’i faturohen shoqërisë “CEZ Shpërndarje” sh.a. Tiranë.</w:t>
      </w:r>
    </w:p>
    <w:p w:rsidR="005C311A" w:rsidRPr="00290900" w:rsidRDefault="005C311A" w:rsidP="005C311A">
      <w:pPr>
        <w:pStyle w:val="Paragrafi"/>
        <w:rPr>
          <w:lang w:val="sq-AL"/>
        </w:rPr>
      </w:pPr>
      <w:r w:rsidRPr="00290900">
        <w:rPr>
          <w:lang w:val="sq-AL"/>
        </w:rPr>
        <w:t>3. Procedurat e importimit të energjisë  elektrike nga ana e shoqërisë “KESH” sh.a. Tiranë, të bëhen në përputhje me aktet, ligjore e nënligjore, në fuqi.</w:t>
      </w:r>
    </w:p>
    <w:p w:rsidR="005C311A" w:rsidRPr="00290900" w:rsidRDefault="005C311A" w:rsidP="005C311A">
      <w:pPr>
        <w:pStyle w:val="Paragrafi"/>
        <w:rPr>
          <w:lang w:val="sq-AL"/>
        </w:rPr>
      </w:pPr>
      <w:r w:rsidRPr="00290900">
        <w:rPr>
          <w:lang w:val="sq-AL"/>
        </w:rPr>
        <w:t>4. Ngarkohet Ministria e Financave për sigurimin e burimeve financiare për kryerjen e importit të energjisë elektrike nga shoqëria “KESH” sh.a. Tiranë, sipas pikës 1 të këtij vendimi, si dhe për shlyerjen e detyrimeve të prapambetura për importin e energjisë elektrike, të realizuar nga KESH sh.a., në periudhat e mëparshme.</w:t>
      </w:r>
    </w:p>
    <w:p w:rsidR="005C311A" w:rsidRPr="00290900" w:rsidRDefault="005C311A" w:rsidP="005C311A">
      <w:pPr>
        <w:pStyle w:val="Paragrafi"/>
        <w:rPr>
          <w:lang w:val="sq-AL"/>
        </w:rPr>
      </w:pPr>
      <w:r w:rsidRPr="00290900">
        <w:rPr>
          <w:lang w:val="sq-AL"/>
        </w:rPr>
        <w:t xml:space="preserve">5. Ngarkohen Ministria Ekonomisë, Tregtisë dhe Energjetikës, Ministria e Financave dhe shoqëria “KESH” sh.a. Tiranë, për zbatimin e këtij vendimi. </w:t>
      </w:r>
    </w:p>
    <w:p w:rsidR="005C311A" w:rsidRPr="00290900" w:rsidRDefault="005C311A" w:rsidP="005C311A">
      <w:pPr>
        <w:pStyle w:val="Paragrafi"/>
        <w:rPr>
          <w:lang w:val="sq-AL"/>
        </w:rPr>
      </w:pPr>
      <w:r w:rsidRPr="00290900">
        <w:rPr>
          <w:lang w:val="sq-AL"/>
        </w:rPr>
        <w:t>Ky vendim hyn në fuqi menjëherë dhe botohet në Fletoren Zyrtare.</w:t>
      </w:r>
    </w:p>
    <w:p w:rsidR="005C311A" w:rsidRPr="00290900" w:rsidRDefault="005C311A" w:rsidP="005C311A">
      <w:pPr>
        <w:pStyle w:val="Paragrafi"/>
        <w:rPr>
          <w:lang w:val="sq-AL"/>
        </w:rPr>
      </w:pPr>
    </w:p>
    <w:p w:rsidR="005C311A" w:rsidRPr="00290900" w:rsidRDefault="005C311A" w:rsidP="005C311A">
      <w:pPr>
        <w:pStyle w:val="Autoriteti"/>
        <w:rPr>
          <w:lang w:val="sq-AL"/>
        </w:rPr>
      </w:pPr>
      <w:r w:rsidRPr="00290900">
        <w:rPr>
          <w:lang w:val="sq-AL"/>
        </w:rPr>
        <w:t>KRYEMINISTRI</w:t>
      </w:r>
    </w:p>
    <w:p w:rsidR="005C311A" w:rsidRPr="00290900" w:rsidRDefault="005C311A" w:rsidP="005C311A">
      <w:pPr>
        <w:pStyle w:val="AutoritetiEmer"/>
        <w:rPr>
          <w:lang w:val="sq-AL"/>
        </w:rPr>
      </w:pPr>
      <w:r w:rsidRPr="00290900">
        <w:rPr>
          <w:lang w:val="sq-AL"/>
        </w:rPr>
        <w:t>Sali Berisha </w:t>
      </w:r>
    </w:p>
    <w:p w:rsidR="005C311A" w:rsidRPr="00290900" w:rsidRDefault="005C311A" w:rsidP="005C311A">
      <w:pPr>
        <w:pStyle w:val="Paragrafi"/>
        <w:rPr>
          <w:lang w:val="sq-AL"/>
        </w:rPr>
      </w:pPr>
    </w:p>
    <w:p w:rsidR="00000000" w:rsidRDefault="005C311A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defaultTabStop w:val="720"/>
  <w:characterSpacingControl w:val="doNotCompress"/>
  <w:compat>
    <w:useFELayout/>
  </w:compat>
  <w:rsids>
    <w:rsidRoot w:val="005C311A"/>
    <w:rsid w:val="005C3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C311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5C311A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rsid w:val="005C311A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rsid w:val="005C311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C311A"/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5C311A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5C311A"/>
    <w:rPr>
      <w:rFonts w:ascii="CG Times" w:eastAsia="MS Mincho" w:hAnsi="CG Times" w:cs="CG Times"/>
    </w:rPr>
  </w:style>
  <w:style w:type="paragraph" w:customStyle="1" w:styleId="Titulli">
    <w:name w:val="Titulli"/>
    <w:next w:val="Normal"/>
    <w:link w:val="TitulliChar"/>
    <w:rsid w:val="005C311A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5C311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5C311A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5C311A"/>
    <w:rPr>
      <w:rFonts w:ascii="CG Times" w:eastAsia="MS Mincho" w:hAnsi="CG Times" w:cs="CG Times"/>
      <w:b/>
      <w:bCs/>
      <w:caps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5C311A"/>
    <w:rPr>
      <w:rFonts w:ascii="CG Times" w:eastAsia="MS Mincho" w:hAnsi="CG Times" w:cs="CG Times"/>
      <w:caps/>
      <w:lang w:val="en-GB"/>
    </w:rPr>
  </w:style>
  <w:style w:type="character" w:customStyle="1" w:styleId="AktiChar">
    <w:name w:val="Akti Char"/>
    <w:basedOn w:val="DefaultParagraphFont"/>
    <w:link w:val="Akti"/>
    <w:rsid w:val="005C311A"/>
    <w:rPr>
      <w:rFonts w:ascii="CG Times" w:eastAsia="MS Mincho" w:hAnsi="CG Times" w:cs="CG Times"/>
      <w:b/>
      <w:bCs/>
      <w:caps/>
      <w:color w:val="00000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1517</Characters>
  <Application>Microsoft Office Word</Application>
  <DocSecurity>0</DocSecurity>
  <Lines>12</Lines>
  <Paragraphs>3</Paragraphs>
  <ScaleCrop>false</ScaleCrop>
  <Company>Grizli777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2014-09-04T08:40:00Z</dcterms:created>
  <dcterms:modified xsi:type="dcterms:W3CDTF">2014-09-04T08:40:00Z</dcterms:modified>
</cp:coreProperties>
</file>