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FC1" w:rsidRPr="00503F2A" w:rsidRDefault="00BE3FC1" w:rsidP="00BE3FC1">
      <w:pPr>
        <w:pStyle w:val="Paragrafi"/>
        <w:ind w:firstLine="0"/>
        <w:rPr>
          <w:rStyle w:val="AktiChar"/>
          <w:sz w:val="21"/>
          <w:szCs w:val="21"/>
          <w:lang w:val="sq-AL"/>
        </w:rPr>
      </w:pPr>
      <w:bookmarkStart w:id="0" w:name="_GoBack"/>
      <w:bookmarkEnd w:id="0"/>
      <w:r>
        <w:rPr>
          <w:rStyle w:val="AktiChar"/>
          <w:sz w:val="21"/>
          <w:szCs w:val="21"/>
          <w:lang w:val="sq-AL"/>
        </w:rPr>
        <w:t xml:space="preserve">                                                                  </w:t>
      </w:r>
      <w:r w:rsidRPr="00503F2A">
        <w:rPr>
          <w:rStyle w:val="AktiChar"/>
          <w:sz w:val="21"/>
          <w:szCs w:val="21"/>
          <w:lang w:val="sq-AL"/>
        </w:rPr>
        <w:t>VENDIM</w:t>
      </w:r>
    </w:p>
    <w:p w:rsidR="00BE3FC1" w:rsidRPr="009C2433" w:rsidRDefault="00BE3FC1" w:rsidP="00BE3FC1">
      <w:pPr>
        <w:pStyle w:val="NumriData"/>
      </w:pPr>
      <w:r w:rsidRPr="009C2433">
        <w:t xml:space="preserve">Nr. 41, </w:t>
      </w:r>
      <w:proofErr w:type="spellStart"/>
      <w:r w:rsidRPr="009C2433">
        <w:t>datë</w:t>
      </w:r>
      <w:proofErr w:type="spellEnd"/>
      <w:r w:rsidRPr="009C2433">
        <w:t xml:space="preserve"> 23.1.2013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</w:p>
    <w:p w:rsidR="00BE3FC1" w:rsidRPr="00503F2A" w:rsidRDefault="00BE3FC1" w:rsidP="00BE3FC1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LIRIMIN DHE EMËRIMIN NË/NGA DETYRA TË KRYETARIT DHE TË DISA ANËTARËVE TË KOMISIONIT TË PROKURIMIT PUBLIK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Në mbështetje të nenit 100 të Kushtetutës dhe të pikës 2 të nenit 19/2 të ligjit nr. 9643, datë 20.11.2006 “Për prokurimin publik”, të ndryshuar, me propozimin e Kryeministrit, Këshilli i Ministrave 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</w:p>
    <w:p w:rsidR="00BE3FC1" w:rsidRPr="00503F2A" w:rsidRDefault="00BE3FC1" w:rsidP="00BE3FC1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Z. Edi Spaho, kryetar i Komisionit të Prokurimit Publik, lirohet nga kjo detyrë.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Z. Elton Lula, anëtar i Komisionit të Prokurimit Publik, lirohet nga kjo detyrë.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Z. Klodi Beja, anëtar i Komisionit të Prokurimit Publik, lirohet nga kjo detyrë.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4. Znj. Lealba Pelinku, zëvendëskryetar i Komisionit të Prokurimit Publik, emërohet kryetar i këtij komisioni.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5. Znj. Vilma Kruja Kadesha emërohet anëtar i Komisionit të Prokurimit Publik.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6. Z. Denis Martopulla emërohet anëtar i Komisionit të Prokurimit Publik. 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menjëherë dhe botohet në Fletoren Zyrtare.</w:t>
      </w:r>
    </w:p>
    <w:p w:rsidR="00BE3FC1" w:rsidRPr="00503F2A" w:rsidRDefault="00BE3FC1" w:rsidP="00BE3FC1">
      <w:pPr>
        <w:pStyle w:val="Paragrafi"/>
        <w:rPr>
          <w:sz w:val="21"/>
          <w:szCs w:val="21"/>
          <w:lang w:val="sq-AL"/>
        </w:rPr>
      </w:pPr>
    </w:p>
    <w:p w:rsidR="00BE3FC1" w:rsidRPr="00503F2A" w:rsidRDefault="00BE3FC1" w:rsidP="00BE3FC1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BE3FC1" w:rsidRPr="00503F2A" w:rsidRDefault="00BE3FC1" w:rsidP="00BE3FC1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BE3FC1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FC1"/>
    <w:rsid w:val="0008205B"/>
    <w:rsid w:val="00B305CB"/>
    <w:rsid w:val="00B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B370BC-0FD1-4384-99CE-EE596DFA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3F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E3FC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E3FC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E3F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3FC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E3F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E3FC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E3FC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3FC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3F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3FC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E3F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3FC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