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99F" w:rsidRPr="00BB694C" w:rsidRDefault="0018499F" w:rsidP="0018499F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BB694C">
        <w:rPr>
          <w:sz w:val="21"/>
          <w:szCs w:val="21"/>
          <w:lang w:val="sq-AL"/>
        </w:rPr>
        <w:t>Vendim</w:t>
      </w:r>
    </w:p>
    <w:p w:rsidR="0018499F" w:rsidRPr="00BB694C" w:rsidRDefault="0018499F" w:rsidP="0018499F">
      <w:pPr>
        <w:pStyle w:val="NumriData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Nr. 70, datë 23.1.2013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</w:p>
    <w:p w:rsidR="0018499F" w:rsidRPr="00BB694C" w:rsidRDefault="0018499F" w:rsidP="0018499F">
      <w:pPr>
        <w:pStyle w:val="Titull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 xml:space="preserve">Për miratimin e marrëveshjes ndërmjet këshillit të ministrave të republikës së shqipërisë dhe qeverisë së republikës së maqedonisë, për hapjen e pikës së përbashkët të kalimit kufitar </w:t>
      </w:r>
    </w:p>
    <w:p w:rsidR="0018499F" w:rsidRPr="00BB694C" w:rsidRDefault="0018499F" w:rsidP="0018499F">
      <w:pPr>
        <w:pStyle w:val="Titulli"/>
        <w:keepNext w:val="0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“</w:t>
      </w:r>
      <w:r w:rsidRPr="00BB694C">
        <w:rPr>
          <w:sz w:val="21"/>
          <w:szCs w:val="21"/>
          <w:lang w:val="sq-AL"/>
        </w:rPr>
        <w:t>trebisht-xhepisht</w:t>
      </w:r>
      <w:r>
        <w:rPr>
          <w:sz w:val="21"/>
          <w:szCs w:val="21"/>
          <w:lang w:val="sq-AL"/>
        </w:rPr>
        <w:t>”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Në mbështetje të nenit 100 të Kushtetutës dhe të neneve 17 e 23 të ligjit nr. 8371, datë 9.7.1998 “Për lidhjen e traktateve dhe të marrëveshjeve ndërkombëtare”, me propozimin e Ministrit të Punëve të Jashtme, Këshilli i Ministrave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</w:p>
    <w:p w:rsidR="0018499F" w:rsidRPr="00BB694C" w:rsidRDefault="0018499F" w:rsidP="0018499F">
      <w:pPr>
        <w:pStyle w:val="VENDOS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Vendosi: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1. Miratimin e marrëveshjes ndërmjet Këshillit të Ministrave të Republikës së Shqipërisë dhe Qeverisë së Republikës së Maqedonisë, për hapjen e pikës së përbashkët të kalimit kufitar Trebisht-Xhepisht, sipas tekstit bashkëlidhur këtij vendimi.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2. Vendimi nr. 385, datë 14.6.2006 “Për miratimin e marrëveshjes ndërmjet Këshillit të Ministrave të Republikës së Shqipërisë dhe Qeverisë së Republikës së Maqedonisë, për hapjen e pikës së re të kalimit kufitar rrugor ndërkombëtar, midis dy vendeve, Xhepisht-Trebisht”, shfuqizohet.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Ky vendim hyn në fuqi pas botimit në Fletoren Zyrtare.</w:t>
      </w:r>
    </w:p>
    <w:p w:rsidR="0018499F" w:rsidRPr="00BB694C" w:rsidRDefault="0018499F" w:rsidP="0018499F">
      <w:pPr>
        <w:pStyle w:val="Paragrafi"/>
        <w:rPr>
          <w:sz w:val="21"/>
          <w:szCs w:val="21"/>
          <w:lang w:val="sq-AL"/>
        </w:rPr>
      </w:pPr>
    </w:p>
    <w:p w:rsidR="0018499F" w:rsidRPr="00BB694C" w:rsidRDefault="0018499F" w:rsidP="0018499F">
      <w:pPr>
        <w:pStyle w:val="Autoriteti"/>
        <w:keepNext w:val="0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Kryeministri</w:t>
      </w:r>
    </w:p>
    <w:p w:rsidR="0018499F" w:rsidRPr="00BB694C" w:rsidRDefault="0018499F" w:rsidP="0018499F">
      <w:pPr>
        <w:pStyle w:val="AutoritetiEmer"/>
        <w:rPr>
          <w:sz w:val="21"/>
          <w:szCs w:val="21"/>
          <w:lang w:val="sq-AL"/>
        </w:rPr>
      </w:pPr>
      <w:r w:rsidRPr="00BB694C">
        <w:rPr>
          <w:sz w:val="21"/>
          <w:szCs w:val="21"/>
          <w:lang w:val="sq-AL"/>
        </w:rPr>
        <w:t>Sali Berisha</w:t>
      </w:r>
    </w:p>
    <w:sectPr w:rsidR="0018499F" w:rsidRPr="00BB694C" w:rsidSect="00D23A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499F"/>
    <w:rsid w:val="0018499F"/>
    <w:rsid w:val="00B72528"/>
    <w:rsid w:val="00D2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98CB37-DC8D-4EC9-96C4-F8A6626A5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A7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8499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8499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8499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8499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8499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8499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8499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8499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8499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849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8499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18499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8499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2019-03-18T13:09:00Z</dcterms:created>
  <dcterms:modified xsi:type="dcterms:W3CDTF">2019-03-18T13:09:00Z</dcterms:modified>
</cp:coreProperties>
</file>