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ED" w:rsidRPr="004273D0" w:rsidRDefault="007D49ED" w:rsidP="007D49ED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7D49ED" w:rsidRPr="004273D0" w:rsidRDefault="007D49ED" w:rsidP="007D49ED">
      <w:pPr>
        <w:pStyle w:val="NumriData"/>
        <w:rPr>
          <w:lang w:val="sq-AL"/>
        </w:rPr>
      </w:pPr>
      <w:r w:rsidRPr="004273D0">
        <w:rPr>
          <w:lang w:val="sq-AL"/>
        </w:rPr>
        <w:t>Nr. 97, datë 6.2.2013</w:t>
      </w:r>
    </w:p>
    <w:p w:rsidR="007D49ED" w:rsidRPr="004273D0" w:rsidRDefault="007D49ED" w:rsidP="007D49ED">
      <w:pPr>
        <w:pStyle w:val="Paragrafi"/>
        <w:rPr>
          <w:sz w:val="20"/>
          <w:lang w:val="sq-AL"/>
        </w:rPr>
      </w:pPr>
    </w:p>
    <w:p w:rsidR="007D49ED" w:rsidRPr="004273D0" w:rsidRDefault="007D49ED" w:rsidP="007D49ED">
      <w:pPr>
        <w:pStyle w:val="Titulli"/>
        <w:rPr>
          <w:lang w:val="sq-AL"/>
        </w:rPr>
      </w:pPr>
      <w:r w:rsidRPr="004273D0">
        <w:rPr>
          <w:lang w:val="sq-AL"/>
        </w:rPr>
        <w:t>PËR NJË NDRYSHIM NË VENDIMIN NR. 484, DATË 23.6.2010 TË KËSHILLIT TË MINISTRAVE “PËR EMËRIMIN E ANËTARËVE TË BORDIT TË MENAXHIMIT PËR AUTORITETIN RRUGOR SHQIPTAR”</w:t>
      </w:r>
    </w:p>
    <w:p w:rsidR="007D49ED" w:rsidRPr="004273D0" w:rsidRDefault="007D49ED" w:rsidP="007D49ED">
      <w:pPr>
        <w:pStyle w:val="Paragrafi"/>
        <w:rPr>
          <w:sz w:val="20"/>
          <w:lang w:val="sq-AL"/>
        </w:rPr>
      </w:pPr>
    </w:p>
    <w:p w:rsidR="007D49ED" w:rsidRPr="004273D0" w:rsidRDefault="007D49ED" w:rsidP="007D49ED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pikës 2 të nenit 8 të ligjit nr. 10 164, datë 15.10.2009 “Për Autoritetin Rrugor Shqiptar”, me propozimin e Ministrit të Punëve Publike dhe Transportit, Këshilli i Ministrave</w:t>
      </w:r>
    </w:p>
    <w:p w:rsidR="007D49ED" w:rsidRPr="004273D0" w:rsidRDefault="007D49ED" w:rsidP="007D49ED">
      <w:pPr>
        <w:pStyle w:val="Paragrafi"/>
        <w:rPr>
          <w:sz w:val="16"/>
          <w:lang w:val="sq-AL"/>
        </w:rPr>
      </w:pPr>
    </w:p>
    <w:p w:rsidR="007D49ED" w:rsidRPr="004273D0" w:rsidRDefault="007D49ED" w:rsidP="007D49ED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7D49ED" w:rsidRPr="004273D0" w:rsidRDefault="007D49ED" w:rsidP="007D49ED">
      <w:pPr>
        <w:pStyle w:val="Paragrafi"/>
        <w:rPr>
          <w:lang w:val="sq-AL"/>
        </w:rPr>
      </w:pPr>
    </w:p>
    <w:p w:rsidR="007D49ED" w:rsidRPr="004273D0" w:rsidRDefault="007D49ED" w:rsidP="007D49ED">
      <w:pPr>
        <w:pStyle w:val="Paragrafi"/>
        <w:rPr>
          <w:lang w:val="sq-AL"/>
        </w:rPr>
      </w:pPr>
      <w:r w:rsidRPr="004273D0">
        <w:rPr>
          <w:lang w:val="sq-AL"/>
        </w:rPr>
        <w:t>Në shkronjën “b” të pikës 1 të vendimit nr. 484, datë 23.6.2010 të Këshillit të Ministrave, fjalët “Z . Egon Babameto” zëvendësohen me “Z. Eduart Seitaj”.</w:t>
      </w:r>
    </w:p>
    <w:p w:rsidR="007D49ED" w:rsidRPr="004273D0" w:rsidRDefault="007D49ED" w:rsidP="007D49ED">
      <w:pPr>
        <w:pStyle w:val="Paragrafi"/>
        <w:rPr>
          <w:lang w:val="sq-AL"/>
        </w:rPr>
      </w:pPr>
      <w:r w:rsidRPr="004273D0">
        <w:rPr>
          <w:lang w:val="sq-AL"/>
        </w:rPr>
        <w:t> Ky vendim hyn në fuqi pas botimit në Fletoren Zyrtare.</w:t>
      </w:r>
    </w:p>
    <w:p w:rsidR="007D49ED" w:rsidRPr="004273D0" w:rsidRDefault="007D49ED" w:rsidP="007D49ED">
      <w:pPr>
        <w:pStyle w:val="Paragrafi"/>
        <w:rPr>
          <w:sz w:val="18"/>
          <w:lang w:val="sq-AL"/>
        </w:rPr>
      </w:pPr>
      <w:r w:rsidRPr="004273D0">
        <w:rPr>
          <w:lang w:val="sq-AL"/>
        </w:rPr>
        <w:t> </w:t>
      </w:r>
    </w:p>
    <w:p w:rsidR="007D49ED" w:rsidRPr="004273D0" w:rsidRDefault="007D49ED" w:rsidP="007D49ED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7D49ED" w:rsidRPr="004273D0" w:rsidRDefault="007D49ED" w:rsidP="007D49ED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sectPr w:rsidR="007D49ED" w:rsidRPr="004273D0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49ED"/>
    <w:rsid w:val="00403CEB"/>
    <w:rsid w:val="005E0C66"/>
    <w:rsid w:val="007D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A66EDA-83DC-4EA8-AC09-453A7089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D49E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D49E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D49E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D49E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D49E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D49E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D49E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D49E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D49E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D49E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D49E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D49E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D49E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2019-03-18T13:12:00Z</dcterms:created>
  <dcterms:modified xsi:type="dcterms:W3CDTF">2019-03-18T13:12:00Z</dcterms:modified>
</cp:coreProperties>
</file>