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C27" w:rsidRPr="00B0398D" w:rsidRDefault="00060C27" w:rsidP="00060C27">
      <w:pPr>
        <w:pStyle w:val="Akti"/>
        <w:rPr>
          <w:lang w:val="sq-AL"/>
        </w:rPr>
      </w:pPr>
      <w:bookmarkStart w:id="0" w:name="_GoBack"/>
      <w:bookmarkEnd w:id="0"/>
      <w:r w:rsidRPr="00B0398D">
        <w:rPr>
          <w:lang w:val="sq-AL"/>
        </w:rPr>
        <w:t>VENDIM</w:t>
      </w:r>
    </w:p>
    <w:p w:rsidR="00060C27" w:rsidRPr="00B0398D" w:rsidRDefault="00060C27" w:rsidP="00060C27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B0398D">
        <w:rPr>
          <w:lang w:val="sq-AL"/>
        </w:rPr>
        <w:t>107, datë 13.2.2013</w:t>
      </w:r>
    </w:p>
    <w:p w:rsidR="00060C27" w:rsidRPr="00B0398D" w:rsidRDefault="00060C27" w:rsidP="00060C27">
      <w:pPr>
        <w:pStyle w:val="Paragrafi"/>
        <w:rPr>
          <w:lang w:val="sq-AL"/>
        </w:rPr>
      </w:pPr>
    </w:p>
    <w:p w:rsidR="00060C27" w:rsidRPr="00B0398D" w:rsidRDefault="00060C27" w:rsidP="00060C27">
      <w:pPr>
        <w:pStyle w:val="Titulli"/>
        <w:rPr>
          <w:lang w:val="sq-AL"/>
        </w:rPr>
      </w:pPr>
      <w:r w:rsidRPr="00B0398D">
        <w:rPr>
          <w:lang w:val="sq-AL"/>
        </w:rPr>
        <w:t>PËR NJË SHTESË FONDI NË BUXHETIN E VITIT 2013, MIRATUAR PËR MINISTRINË E PUNËVE TË JASHTME, PËR PAGESËN E KONTRIBUTEVE FINANCIARE TË NATO-S PËR SELINË E RE, PËR VITIN 2012</w:t>
      </w:r>
    </w:p>
    <w:p w:rsidR="00060C27" w:rsidRPr="00B0398D" w:rsidRDefault="00060C27" w:rsidP="00060C27">
      <w:pPr>
        <w:pStyle w:val="Paragrafi"/>
        <w:rPr>
          <w:lang w:val="sq-AL"/>
        </w:rPr>
      </w:pPr>
    </w:p>
    <w:p w:rsidR="00060C27" w:rsidRPr="00B0398D" w:rsidRDefault="00060C27" w:rsidP="00060C27">
      <w:pPr>
        <w:pStyle w:val="Paragrafi"/>
        <w:rPr>
          <w:lang w:val="sq-AL"/>
        </w:rPr>
      </w:pPr>
      <w:r w:rsidRPr="00B0398D">
        <w:rPr>
          <w:lang w:val="sq-AL"/>
        </w:rPr>
        <w:t xml:space="preserve">Në mbështetje të nenit 100 të Kushtetutës, të neneve 5 e 45 të ligjit </w:t>
      </w:r>
      <w:r>
        <w:rPr>
          <w:lang w:val="sq-AL"/>
        </w:rPr>
        <w:t xml:space="preserve">nr. </w:t>
      </w:r>
      <w:r w:rsidRPr="00B0398D">
        <w:rPr>
          <w:lang w:val="sq-AL"/>
        </w:rPr>
        <w:t>9936, datë 26.6.2008 “Për menaxhimin e sistemit buxhe</w:t>
      </w:r>
      <w:r>
        <w:rPr>
          <w:lang w:val="sq-AL"/>
        </w:rPr>
        <w:t>tor në Republikën e Shqipërisë”,</w:t>
      </w:r>
      <w:r w:rsidRPr="00B0398D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B0398D">
        <w:rPr>
          <w:lang w:val="sq-AL"/>
        </w:rPr>
        <w:t xml:space="preserve">10 100, datë 26.3.2009 “Për aderimin e Republikës së Shqipërisë në traktatin e Atlantikut të Veriut” dhe të nenit 13 të ligjit </w:t>
      </w:r>
      <w:r>
        <w:rPr>
          <w:lang w:val="sq-AL"/>
        </w:rPr>
        <w:t xml:space="preserve">nr. </w:t>
      </w:r>
      <w:r w:rsidRPr="00B0398D">
        <w:rPr>
          <w:lang w:val="sq-AL"/>
        </w:rPr>
        <w:t>119/2012, datë 17.12.2012 “Për buxhetin e vitit 2013”, me propozimin e Ministrit të Punëve të Jashtme, Këshilli i Ministrave</w:t>
      </w:r>
    </w:p>
    <w:p w:rsidR="00060C27" w:rsidRPr="00B0398D" w:rsidRDefault="00060C27" w:rsidP="00060C27">
      <w:pPr>
        <w:pStyle w:val="Paragrafi"/>
        <w:rPr>
          <w:lang w:val="sq-AL"/>
        </w:rPr>
      </w:pPr>
    </w:p>
    <w:p w:rsidR="00060C27" w:rsidRPr="00B0398D" w:rsidRDefault="00060C27" w:rsidP="00060C27">
      <w:pPr>
        <w:pStyle w:val="VENDOSI"/>
        <w:rPr>
          <w:lang w:val="sq-AL"/>
        </w:rPr>
      </w:pPr>
      <w:r w:rsidRPr="00B0398D">
        <w:rPr>
          <w:lang w:val="sq-AL"/>
        </w:rPr>
        <w:t>VENDOSI:</w:t>
      </w:r>
    </w:p>
    <w:p w:rsidR="00060C27" w:rsidRPr="00B0398D" w:rsidRDefault="00060C27" w:rsidP="00060C27">
      <w:pPr>
        <w:pStyle w:val="Paragrafi"/>
        <w:rPr>
          <w:lang w:val="sq-AL"/>
        </w:rPr>
      </w:pPr>
    </w:p>
    <w:p w:rsidR="00060C27" w:rsidRPr="00B0398D" w:rsidRDefault="00060C27" w:rsidP="00060C27">
      <w:pPr>
        <w:pStyle w:val="Paragrafi"/>
        <w:rPr>
          <w:lang w:val="sq-AL"/>
        </w:rPr>
      </w:pPr>
      <w:r w:rsidRPr="00B0398D">
        <w:rPr>
          <w:lang w:val="sq-AL"/>
        </w:rPr>
        <w:t>1. Ministrisë së Punëve të Jashtme, në buxhetin e miratuar për vitin 2013, në programin 01120 “Mbësht</w:t>
      </w:r>
      <w:r>
        <w:rPr>
          <w:lang w:val="sq-AL"/>
        </w:rPr>
        <w:t>etje diplomatike jashtë shtetit”</w:t>
      </w:r>
      <w:r w:rsidRPr="00B0398D">
        <w:rPr>
          <w:lang w:val="sq-AL"/>
        </w:rPr>
        <w:t>, t’i shtohen fondet për pagesën e kontributeve financiare të fondeve të përbashkëta të NATO-s, respektivisht në shumat, si më poshtë vijon:</w:t>
      </w:r>
    </w:p>
    <w:p w:rsidR="00060C27" w:rsidRPr="00B0398D" w:rsidRDefault="00060C27" w:rsidP="00060C27">
      <w:pPr>
        <w:pStyle w:val="Paragrafi"/>
        <w:rPr>
          <w:lang w:val="sq-AL"/>
        </w:rPr>
      </w:pPr>
      <w:r w:rsidRPr="00B0398D">
        <w:rPr>
          <w:lang w:val="sq-AL"/>
        </w:rPr>
        <w:t xml:space="preserve">a) Për </w:t>
      </w:r>
      <w:r>
        <w:rPr>
          <w:lang w:val="sq-AL"/>
        </w:rPr>
        <w:t>“</w:t>
      </w:r>
      <w:r w:rsidRPr="00B0398D">
        <w:rPr>
          <w:lang w:val="sq-AL"/>
        </w:rPr>
        <w:t xml:space="preserve">Fondin e përbashkët”, për vitin 2012, për ndërtesën e re të </w:t>
      </w:r>
      <w:r>
        <w:rPr>
          <w:lang w:val="sq-AL"/>
        </w:rPr>
        <w:t xml:space="preserve">selisë së NATO-s, në vlerën 100 </w:t>
      </w:r>
      <w:r w:rsidRPr="00B0398D">
        <w:rPr>
          <w:lang w:val="sq-AL"/>
        </w:rPr>
        <w:t>415 (njëqind mijë e katërqind e pesëmbëdhjetë) euro, e barasvlershme me vlerën në lekë.</w:t>
      </w:r>
    </w:p>
    <w:p w:rsidR="00060C27" w:rsidRPr="00B0398D" w:rsidRDefault="00060C27" w:rsidP="00060C27">
      <w:pPr>
        <w:pStyle w:val="Paragrafi"/>
        <w:rPr>
          <w:lang w:val="sq-AL"/>
        </w:rPr>
      </w:pPr>
      <w:r w:rsidRPr="00B0398D">
        <w:rPr>
          <w:lang w:val="sq-AL"/>
        </w:rPr>
        <w:t xml:space="preserve">b) Për </w:t>
      </w:r>
      <w:r>
        <w:rPr>
          <w:lang w:val="sq-AL"/>
        </w:rPr>
        <w:t>“</w:t>
      </w:r>
      <w:r w:rsidRPr="00B0398D">
        <w:rPr>
          <w:lang w:val="sq-AL"/>
        </w:rPr>
        <w:t>Fondin kombëtar”, për vitin 2012, për ndërtesën e re të selisë së NATO-s, në vlerën 418 943 (katërqind e tetëmbëdhjetë mijë e nëntëqind e dyzet e tre) euro, e barasvlershme me vlerën në lekë.</w:t>
      </w:r>
    </w:p>
    <w:p w:rsidR="00060C27" w:rsidRPr="00B0398D" w:rsidRDefault="00060C27" w:rsidP="00060C27">
      <w:pPr>
        <w:pStyle w:val="Paragrafi"/>
        <w:rPr>
          <w:lang w:val="sq-AL"/>
        </w:rPr>
      </w:pPr>
      <w:r w:rsidRPr="00B0398D">
        <w:rPr>
          <w:lang w:val="sq-AL"/>
        </w:rPr>
        <w:t>2. Efektet financiare, që rrjedhin nga zbatimi i këtij vendimi, të përballohen nga fondi rezervë i Buxhetit të Shtetit.</w:t>
      </w:r>
    </w:p>
    <w:p w:rsidR="00060C27" w:rsidRPr="00B0398D" w:rsidRDefault="00060C27" w:rsidP="00060C27">
      <w:pPr>
        <w:pStyle w:val="Paragrafi"/>
        <w:rPr>
          <w:lang w:val="sq-AL"/>
        </w:rPr>
      </w:pPr>
      <w:r w:rsidRPr="00B0398D">
        <w:rPr>
          <w:lang w:val="sq-AL"/>
        </w:rPr>
        <w:t>3. Ngarkohen Ministria e Punëve të Jashtme dhe Ministria e Financave për zbatimin e këtij vendimi.</w:t>
      </w:r>
    </w:p>
    <w:p w:rsidR="00060C27" w:rsidRPr="00B0398D" w:rsidRDefault="00060C27" w:rsidP="00060C27">
      <w:pPr>
        <w:pStyle w:val="Paragrafi"/>
        <w:rPr>
          <w:lang w:val="sq-AL"/>
        </w:rPr>
      </w:pPr>
      <w:r w:rsidRPr="00B0398D">
        <w:rPr>
          <w:lang w:val="sq-AL"/>
        </w:rPr>
        <w:t>Ky vendim hyn në fuqi menjëherë dhe botohet në Fletoren Zyrtare.</w:t>
      </w:r>
    </w:p>
    <w:p w:rsidR="00060C27" w:rsidRPr="00B0398D" w:rsidRDefault="00060C27" w:rsidP="00060C27">
      <w:pPr>
        <w:pStyle w:val="Paragrafi"/>
        <w:rPr>
          <w:lang w:val="sq-AL"/>
        </w:rPr>
      </w:pPr>
    </w:p>
    <w:p w:rsidR="00060C27" w:rsidRPr="00B0398D" w:rsidRDefault="00060C27" w:rsidP="00060C27">
      <w:pPr>
        <w:pStyle w:val="Autoriteti"/>
        <w:rPr>
          <w:lang w:val="sq-AL"/>
        </w:rPr>
      </w:pPr>
      <w:r w:rsidRPr="00B0398D">
        <w:rPr>
          <w:lang w:val="sq-AL"/>
        </w:rPr>
        <w:t>KRYEMINISTRI</w:t>
      </w:r>
    </w:p>
    <w:p w:rsidR="00060C27" w:rsidRPr="00B0398D" w:rsidRDefault="00060C27" w:rsidP="00060C27">
      <w:pPr>
        <w:pStyle w:val="AutoritetiEmer"/>
        <w:rPr>
          <w:lang w:val="sq-AL"/>
        </w:rPr>
      </w:pPr>
      <w:r w:rsidRPr="00B0398D">
        <w:rPr>
          <w:lang w:val="sq-AL"/>
        </w:rPr>
        <w:t>Sali Berisha</w:t>
      </w:r>
    </w:p>
    <w:sectPr w:rsidR="00060C27" w:rsidRPr="00B0398D" w:rsidSect="00F35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0C27"/>
    <w:rsid w:val="00060C27"/>
    <w:rsid w:val="00F35060"/>
    <w:rsid w:val="00F7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253DE7-E1E6-4631-9B6B-A2E36C4A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0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60C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60C2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60C2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60C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60C2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60C2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60C2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60C2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60C2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60C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60C2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60C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60C2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2019-03-18T13:13:00Z</dcterms:created>
  <dcterms:modified xsi:type="dcterms:W3CDTF">2019-03-18T13:13:00Z</dcterms:modified>
</cp:coreProperties>
</file>