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120" w:rsidRPr="009A1635" w:rsidRDefault="00107120" w:rsidP="00107120">
      <w:pPr>
        <w:pStyle w:val="Akti"/>
        <w:keepNext w:val="0"/>
        <w:rPr>
          <w:color w:val="auto"/>
          <w:lang w:val="sq-AL"/>
        </w:rPr>
      </w:pPr>
      <w:r w:rsidRPr="009A1635">
        <w:rPr>
          <w:color w:val="auto"/>
          <w:lang w:val="sq-AL"/>
        </w:rPr>
        <w:t>Vendim</w:t>
      </w:r>
    </w:p>
    <w:p w:rsidR="00107120" w:rsidRPr="009A1635" w:rsidRDefault="00107120" w:rsidP="00107120">
      <w:pPr>
        <w:pStyle w:val="NumriData"/>
        <w:keepNext w:val="0"/>
        <w:rPr>
          <w:lang w:val="sq-AL"/>
        </w:rPr>
      </w:pPr>
      <w:r w:rsidRPr="009A1635">
        <w:rPr>
          <w:lang w:val="sq-AL"/>
        </w:rPr>
        <w:t>Nr. 147, datë 20.2.2013</w:t>
      </w:r>
    </w:p>
    <w:p w:rsidR="00107120" w:rsidRPr="009A1635" w:rsidRDefault="00107120" w:rsidP="00107120">
      <w:pPr>
        <w:pStyle w:val="Paragrafi"/>
        <w:rPr>
          <w:lang w:val="sq-AL"/>
        </w:rPr>
      </w:pPr>
    </w:p>
    <w:p w:rsidR="00107120" w:rsidRPr="009A1635" w:rsidRDefault="00107120" w:rsidP="00107120">
      <w:pPr>
        <w:pStyle w:val="Titulli"/>
        <w:keepNext w:val="0"/>
        <w:rPr>
          <w:lang w:val="sq-AL"/>
        </w:rPr>
      </w:pPr>
      <w:r w:rsidRPr="009A1635">
        <w:rPr>
          <w:lang w:val="sq-AL"/>
        </w:rPr>
        <w:t>Për miratimin e rregullores “Për organizimin dhe funksionimin e autoritetit shtetëror për informacionin gjeohapësinor</w:t>
      </w:r>
    </w:p>
    <w:p w:rsidR="00107120" w:rsidRPr="009A1635" w:rsidRDefault="00107120" w:rsidP="00107120">
      <w:pPr>
        <w:jc w:val="center"/>
        <w:rPr>
          <w:i/>
          <w:lang w:val="sq-AL"/>
        </w:rPr>
      </w:pPr>
      <w:r w:rsidRPr="009A1635">
        <w:rPr>
          <w:i/>
          <w:lang w:val="sq-AL"/>
        </w:rPr>
        <w:t>(ndryshuar me vendimin e Këshillit të Ministrave nr. 863, datë 27.12.2022)</w:t>
      </w:r>
    </w:p>
    <w:p w:rsidR="00107120" w:rsidRPr="009A1635" w:rsidRDefault="00107120" w:rsidP="00107120">
      <w:pPr>
        <w:pStyle w:val="Paragrafi"/>
        <w:jc w:val="center"/>
        <w:rPr>
          <w:i/>
          <w:lang w:val="sq-AL"/>
        </w:rPr>
      </w:pPr>
    </w:p>
    <w:p w:rsidR="00107120" w:rsidRPr="009A1635" w:rsidRDefault="00107120" w:rsidP="00107120">
      <w:pPr>
        <w:pStyle w:val="Paragrafi"/>
        <w:rPr>
          <w:lang w:val="sq-AL"/>
        </w:rPr>
      </w:pPr>
      <w:r w:rsidRPr="009A1635">
        <w:rPr>
          <w:lang w:val="sq-AL"/>
        </w:rPr>
        <w:t>Në mbështetje të nenit 100 të Kushtetutës dhe të pikës 3 të nenit 6 të ligjit nr. 72/2012 “Për organizimin dhe funksionimin e infrastrukturës kombëtare të të dhënave gjeohapësinore në Republikën e Shqipërisë”, me propozimin e Ministrit për Inovacionin dhe Teknologjinë e Informacionit e të Komunikimit, Këshilli i Ministrave</w:t>
      </w:r>
    </w:p>
    <w:p w:rsidR="00107120" w:rsidRPr="009A1635" w:rsidRDefault="00107120" w:rsidP="00107120">
      <w:pPr>
        <w:pStyle w:val="Paragrafi"/>
        <w:rPr>
          <w:lang w:val="sq-AL"/>
        </w:rPr>
      </w:pPr>
    </w:p>
    <w:p w:rsidR="00107120" w:rsidRPr="009A1635" w:rsidRDefault="00107120" w:rsidP="00107120">
      <w:pPr>
        <w:pStyle w:val="VENDOSI"/>
        <w:keepNext w:val="0"/>
        <w:rPr>
          <w:lang w:val="sq-AL"/>
        </w:rPr>
      </w:pPr>
      <w:r w:rsidRPr="009A1635">
        <w:rPr>
          <w:lang w:val="sq-AL"/>
        </w:rPr>
        <w:t>Vendosi:</w:t>
      </w:r>
    </w:p>
    <w:p w:rsidR="00107120" w:rsidRPr="009A1635" w:rsidRDefault="00107120" w:rsidP="00107120">
      <w:pPr>
        <w:pStyle w:val="Paragrafi"/>
        <w:rPr>
          <w:lang w:val="sq-AL"/>
        </w:rPr>
      </w:pPr>
    </w:p>
    <w:p w:rsidR="00107120" w:rsidRPr="009A1635" w:rsidRDefault="00107120" w:rsidP="00107120">
      <w:pPr>
        <w:pStyle w:val="Paragrafi"/>
        <w:rPr>
          <w:lang w:val="sq-AL"/>
        </w:rPr>
      </w:pPr>
      <w:r w:rsidRPr="009A1635">
        <w:rPr>
          <w:lang w:val="sq-AL"/>
        </w:rPr>
        <w:t>1. Miratimin e rregullores “Për organizimin dhe funksionimin e Autoritetit Shtetëror për Informacionin Gjeohapësinor”, sipas tekstit që i bashkëlidhet këtij vendimi dhe është pjesë përbërëse e tij.</w:t>
      </w:r>
    </w:p>
    <w:p w:rsidR="00107120" w:rsidRPr="009A1635" w:rsidRDefault="00107120" w:rsidP="00107120">
      <w:pPr>
        <w:pStyle w:val="Paragrafi"/>
        <w:rPr>
          <w:lang w:val="sq-AL"/>
        </w:rPr>
      </w:pPr>
      <w:r w:rsidRPr="009A1635">
        <w:rPr>
          <w:lang w:val="sq-AL"/>
        </w:rPr>
        <w:t>2. Ngarkohen Ministri për Inovacionin dhe Teknologjinë e Informacionit e të Komunikimit dhe Autoriteti Shtetëror për Informacionin Gjeohapësinor për zbatimin e këtij vendimi.</w:t>
      </w:r>
    </w:p>
    <w:p w:rsidR="00107120" w:rsidRPr="009A1635" w:rsidRDefault="00107120" w:rsidP="00107120">
      <w:pPr>
        <w:pStyle w:val="Paragrafi"/>
        <w:rPr>
          <w:lang w:val="sq-AL"/>
        </w:rPr>
      </w:pPr>
      <w:r w:rsidRPr="009A1635">
        <w:rPr>
          <w:lang w:val="sq-AL"/>
        </w:rPr>
        <w:t>Ky vendim hyn në fuqi pas botimit në Fletoren Zyrtare.</w:t>
      </w:r>
    </w:p>
    <w:p w:rsidR="00107120" w:rsidRPr="009A1635" w:rsidRDefault="00107120" w:rsidP="00107120">
      <w:pPr>
        <w:pStyle w:val="Paragrafi"/>
        <w:rPr>
          <w:lang w:val="sq-AL"/>
        </w:rPr>
      </w:pPr>
    </w:p>
    <w:p w:rsidR="00107120" w:rsidRPr="009A1635" w:rsidRDefault="00107120" w:rsidP="00107120">
      <w:pPr>
        <w:pStyle w:val="Autoriteti"/>
        <w:keepNext w:val="0"/>
        <w:rPr>
          <w:lang w:val="sq-AL"/>
        </w:rPr>
      </w:pPr>
      <w:r w:rsidRPr="009A1635">
        <w:rPr>
          <w:lang w:val="sq-AL"/>
        </w:rPr>
        <w:t>Kryeministri</w:t>
      </w:r>
    </w:p>
    <w:p w:rsidR="00107120" w:rsidRPr="009A1635" w:rsidRDefault="00107120" w:rsidP="00107120">
      <w:pPr>
        <w:pStyle w:val="AutoritetiEmer"/>
        <w:rPr>
          <w:lang w:val="sq-AL"/>
        </w:rPr>
      </w:pPr>
      <w:r w:rsidRPr="009A1635">
        <w:rPr>
          <w:lang w:val="sq-AL"/>
        </w:rPr>
        <w:t>Sali Berisha</w:t>
      </w:r>
    </w:p>
    <w:p w:rsidR="00107120" w:rsidRPr="009A1635" w:rsidRDefault="00107120" w:rsidP="00107120">
      <w:pPr>
        <w:rPr>
          <w:lang w:val="sq-AL"/>
        </w:rPr>
      </w:pPr>
    </w:p>
    <w:p w:rsidR="00107120" w:rsidRPr="009A1635" w:rsidRDefault="00107120" w:rsidP="00107120">
      <w:pPr>
        <w:rPr>
          <w:lang w:val="sq-AL"/>
        </w:rPr>
      </w:pPr>
    </w:p>
    <w:p w:rsidR="00107120" w:rsidRPr="009A1635" w:rsidRDefault="00107120" w:rsidP="00107120">
      <w:pPr>
        <w:jc w:val="center"/>
        <w:rPr>
          <w:lang w:val="sq-AL"/>
        </w:rPr>
      </w:pPr>
      <w:r w:rsidRPr="009A1635">
        <w:rPr>
          <w:lang w:val="sq-AL"/>
        </w:rPr>
        <w:t>RREGULLORE</w:t>
      </w:r>
    </w:p>
    <w:p w:rsidR="00107120" w:rsidRPr="009A1635" w:rsidRDefault="00107120" w:rsidP="00107120">
      <w:pPr>
        <w:jc w:val="center"/>
        <w:rPr>
          <w:lang w:val="sq-AL"/>
        </w:rPr>
      </w:pPr>
      <w:r w:rsidRPr="009A1635">
        <w:rPr>
          <w:lang w:val="sq-AL"/>
        </w:rPr>
        <w:t>PËR ORGANIZIMIN DHE FUNKSIONIMIN E AUTORITETIT SHTETËROR PËR INFORMACIONIN GJEOHAPËSINOR</w:t>
      </w:r>
    </w:p>
    <w:p w:rsidR="00107120" w:rsidRPr="009A1635" w:rsidRDefault="00107120" w:rsidP="00107120">
      <w:pPr>
        <w:jc w:val="center"/>
        <w:rPr>
          <w:i/>
          <w:lang w:val="sq-AL"/>
        </w:rPr>
      </w:pPr>
      <w:r w:rsidRPr="009A1635">
        <w:rPr>
          <w:i/>
          <w:lang w:val="sq-AL"/>
        </w:rPr>
        <w:t>(ndryshuar me vendimin e Këshillit të Ministrave nr. 863, datë 27.12.2022)</w:t>
      </w:r>
    </w:p>
    <w:p w:rsidR="00107120" w:rsidRPr="009A1635" w:rsidRDefault="00107120" w:rsidP="00107120">
      <w:pPr>
        <w:rPr>
          <w:lang w:val="sq-AL"/>
        </w:rPr>
      </w:pPr>
    </w:p>
    <w:p w:rsidR="00107120" w:rsidRPr="009A1635" w:rsidRDefault="00107120" w:rsidP="00107120">
      <w:pPr>
        <w:pStyle w:val="Paragrafi"/>
        <w:rPr>
          <w:lang w:val="sq-AL"/>
        </w:rPr>
      </w:pPr>
    </w:p>
    <w:p w:rsidR="00107120" w:rsidRPr="009A1635" w:rsidRDefault="00107120" w:rsidP="00107120">
      <w:pPr>
        <w:pStyle w:val="KapitulliNr"/>
        <w:rPr>
          <w:lang w:val="it-IT"/>
        </w:rPr>
      </w:pPr>
      <w:r w:rsidRPr="009A1635">
        <w:rPr>
          <w:lang w:val="it-IT"/>
        </w:rPr>
        <w:t>Kreu I</w:t>
      </w:r>
    </w:p>
    <w:p w:rsidR="00107120" w:rsidRPr="009A1635" w:rsidRDefault="00107120" w:rsidP="00107120">
      <w:pPr>
        <w:pStyle w:val="KapitulliNr"/>
        <w:rPr>
          <w:lang w:val="it-IT"/>
        </w:rPr>
      </w:pPr>
      <w:r w:rsidRPr="009A1635">
        <w:rPr>
          <w:lang w:val="it-IT"/>
        </w:rPr>
        <w:t>Dispozita të përgjithshme</w:t>
      </w:r>
    </w:p>
    <w:p w:rsidR="00107120" w:rsidRPr="009A1635" w:rsidRDefault="00107120" w:rsidP="00107120">
      <w:pPr>
        <w:pStyle w:val="Paragrafi"/>
        <w:rPr>
          <w:lang w:val="sq-AL"/>
        </w:rPr>
      </w:pPr>
    </w:p>
    <w:p w:rsidR="00107120" w:rsidRPr="009A1635" w:rsidRDefault="00107120" w:rsidP="00107120">
      <w:pPr>
        <w:pStyle w:val="NeniNr"/>
        <w:rPr>
          <w:lang w:val="sq-AL"/>
        </w:rPr>
      </w:pPr>
      <w:r w:rsidRPr="009A1635">
        <w:rPr>
          <w:lang w:val="sq-AL"/>
        </w:rPr>
        <w:t>Neni 1</w:t>
      </w:r>
    </w:p>
    <w:p w:rsidR="00107120" w:rsidRPr="009A1635" w:rsidRDefault="00107120" w:rsidP="00107120">
      <w:pPr>
        <w:pStyle w:val="NeniTitull"/>
        <w:rPr>
          <w:lang w:val="sq-AL"/>
        </w:rPr>
      </w:pPr>
      <w:r w:rsidRPr="009A1635">
        <w:rPr>
          <w:lang w:val="sq-AL"/>
        </w:rPr>
        <w:t>Objekti</w:t>
      </w:r>
    </w:p>
    <w:p w:rsidR="00107120" w:rsidRPr="009A1635" w:rsidRDefault="00107120" w:rsidP="00107120">
      <w:pPr>
        <w:pStyle w:val="Paragrafi"/>
        <w:rPr>
          <w:lang w:val="sq-AL"/>
        </w:rPr>
      </w:pPr>
    </w:p>
    <w:p w:rsidR="00107120" w:rsidRPr="009A1635" w:rsidRDefault="00107120" w:rsidP="00107120">
      <w:pPr>
        <w:pStyle w:val="Paragrafi"/>
        <w:rPr>
          <w:lang w:val="sq-AL"/>
        </w:rPr>
      </w:pPr>
      <w:r w:rsidRPr="009A1635">
        <w:rPr>
          <w:lang w:val="sq-AL"/>
        </w:rPr>
        <w:t>Objekti i këtij vendimi është përcaktimi i rregullave të organizimit dhe të funksionimit të Autoritetit Shtetëror për Informacionin Gjeohapësinor.</w:t>
      </w:r>
    </w:p>
    <w:p w:rsidR="00107120" w:rsidRPr="009A1635" w:rsidRDefault="00107120" w:rsidP="00107120">
      <w:pPr>
        <w:pStyle w:val="Paragrafi"/>
        <w:rPr>
          <w:lang w:val="sq-AL"/>
        </w:rPr>
      </w:pPr>
    </w:p>
    <w:p w:rsidR="00107120" w:rsidRPr="009A1635" w:rsidRDefault="00107120" w:rsidP="00107120">
      <w:pPr>
        <w:pStyle w:val="NeniNr"/>
        <w:rPr>
          <w:lang w:val="sq-AL"/>
        </w:rPr>
      </w:pPr>
      <w:r w:rsidRPr="009A1635">
        <w:rPr>
          <w:lang w:val="sq-AL"/>
        </w:rPr>
        <w:t>Neni 2</w:t>
      </w:r>
    </w:p>
    <w:p w:rsidR="00107120" w:rsidRPr="009A1635" w:rsidRDefault="00107120" w:rsidP="00107120">
      <w:pPr>
        <w:pStyle w:val="NeniTitull"/>
        <w:rPr>
          <w:lang w:val="sq-AL"/>
        </w:rPr>
      </w:pPr>
      <w:r w:rsidRPr="009A1635">
        <w:rPr>
          <w:lang w:val="sq-AL"/>
        </w:rPr>
        <w:t>Përkufizime</w:t>
      </w:r>
    </w:p>
    <w:p w:rsidR="00107120" w:rsidRPr="009A1635" w:rsidRDefault="00107120" w:rsidP="00107120">
      <w:pPr>
        <w:pStyle w:val="Paragrafi"/>
        <w:rPr>
          <w:lang w:val="sq-AL"/>
        </w:rPr>
      </w:pPr>
    </w:p>
    <w:p w:rsidR="00107120" w:rsidRPr="009A1635" w:rsidRDefault="00107120" w:rsidP="00107120">
      <w:pPr>
        <w:pStyle w:val="Paragrafi"/>
        <w:rPr>
          <w:lang w:val="sq-AL"/>
        </w:rPr>
      </w:pPr>
      <w:r w:rsidRPr="009A1635">
        <w:rPr>
          <w:lang w:val="sq-AL"/>
        </w:rPr>
        <w:t>Në kuptim të këtij vendimi:</w:t>
      </w:r>
    </w:p>
    <w:p w:rsidR="00107120" w:rsidRPr="009A1635" w:rsidRDefault="00107120" w:rsidP="00107120">
      <w:pPr>
        <w:pStyle w:val="Paragrafi"/>
        <w:rPr>
          <w:lang w:val="sq-AL"/>
        </w:rPr>
      </w:pPr>
      <w:r w:rsidRPr="009A1635">
        <w:rPr>
          <w:lang w:val="sq-AL"/>
        </w:rPr>
        <w:t>1. “ASIG” ka të njëjtin kuptim me atë të dhënë nga neni 3 paragrafi 1 i ligjit nr. 72, datë 28.6.2012 “Për organizimin dhe funksionimin e infrastrukturës kombëtare të informacionit gjeohapësinor në Republikën e Shqipërisë”.</w:t>
      </w:r>
    </w:p>
    <w:p w:rsidR="00107120" w:rsidRPr="009A1635" w:rsidRDefault="00107120" w:rsidP="00107120">
      <w:pPr>
        <w:pStyle w:val="Paragrafi"/>
        <w:rPr>
          <w:lang w:val="sq-AL"/>
        </w:rPr>
      </w:pPr>
      <w:r w:rsidRPr="009A1635">
        <w:rPr>
          <w:lang w:val="sq-AL"/>
        </w:rPr>
        <w:t>2. “Autoriteti publik” ka të njëjtin kuptim me atë të dhënë nga neni 3 paragrafi 2 i ligjit nr. 72, datë 28.6.2012 “Për organizimin dhe funksionimin e infrastrukturës kombëtare të informacionit gjeohapësinor në Republikën e Shqipërisë”.</w:t>
      </w:r>
    </w:p>
    <w:p w:rsidR="00107120" w:rsidRPr="009A1635" w:rsidRDefault="00107120" w:rsidP="00107120">
      <w:pPr>
        <w:pStyle w:val="Paragrafi"/>
        <w:rPr>
          <w:lang w:val="sq-AL"/>
        </w:rPr>
      </w:pPr>
      <w:r w:rsidRPr="009A1635">
        <w:rPr>
          <w:lang w:val="sq-AL"/>
        </w:rPr>
        <w:t xml:space="preserve">3. “BIG” ka të njëjtin kuptim me atë të dhënë nga neni 3 paragrafi 3 i ligjit nr. 72, datë 28.6.2012 </w:t>
      </w:r>
      <w:r w:rsidRPr="009A1635">
        <w:rPr>
          <w:lang w:val="sq-AL"/>
        </w:rPr>
        <w:lastRenderedPageBreak/>
        <w:t>“Për organizimin dhe funksionimin e infrastrukturës kombëtare të informacionit gjeohapësinor në Republikën e Shqipërisë”.</w:t>
      </w:r>
    </w:p>
    <w:p w:rsidR="00107120" w:rsidRPr="009A1635" w:rsidRDefault="00107120" w:rsidP="00107120">
      <w:pPr>
        <w:pStyle w:val="Paragrafi"/>
        <w:rPr>
          <w:lang w:val="sq-AL"/>
        </w:rPr>
      </w:pPr>
      <w:r w:rsidRPr="009A1635">
        <w:rPr>
          <w:lang w:val="sq-AL"/>
        </w:rPr>
        <w:t>4. “Ligji mbi infrastrukturën kombëtare të informacionit gjeohapësinor” është ligji nr. 72, datë 28.6.2012 “Për organizimin dhe funksionimin e infrastrukturës kombëtare të informacionit gjeohapësinor në Republikën e Shqipërisë”.</w:t>
      </w:r>
    </w:p>
    <w:p w:rsidR="00107120" w:rsidRPr="009A1635" w:rsidRDefault="00107120" w:rsidP="00107120">
      <w:pPr>
        <w:pStyle w:val="Paragrafi"/>
        <w:rPr>
          <w:lang w:val="sq-AL"/>
        </w:rPr>
      </w:pPr>
      <w:r w:rsidRPr="009A1635">
        <w:rPr>
          <w:lang w:val="sq-AL"/>
        </w:rPr>
        <w:t>5. “Ministri” ka të njëjtin kuptim me atë të dhënë nga neni 3 paragrafi 20 i ligjit nr. 72, datë 28.6.2012 “Për organizimin dhe funksionimin e infrastrukturës kombëtare të informacionit gjeohapësinor në Republikën e Shqipërisë”.</w:t>
      </w:r>
    </w:p>
    <w:p w:rsidR="00107120" w:rsidRPr="009A1635" w:rsidRDefault="00107120" w:rsidP="00107120">
      <w:pPr>
        <w:pStyle w:val="Paragrafi"/>
        <w:rPr>
          <w:lang w:val="sq-AL"/>
        </w:rPr>
      </w:pPr>
    </w:p>
    <w:p w:rsidR="00107120" w:rsidRPr="009A1635" w:rsidRDefault="00107120" w:rsidP="00107120">
      <w:pPr>
        <w:pStyle w:val="NeniNr"/>
        <w:rPr>
          <w:lang w:val="sq-AL"/>
        </w:rPr>
      </w:pPr>
      <w:r w:rsidRPr="009A1635">
        <w:rPr>
          <w:lang w:val="sq-AL"/>
        </w:rPr>
        <w:t>Neni 3</w:t>
      </w:r>
    </w:p>
    <w:p w:rsidR="00107120" w:rsidRPr="009A1635" w:rsidRDefault="00107120" w:rsidP="00107120">
      <w:pPr>
        <w:pStyle w:val="NeniTitull"/>
        <w:rPr>
          <w:lang w:val="sq-AL"/>
        </w:rPr>
      </w:pPr>
      <w:r w:rsidRPr="009A1635">
        <w:rPr>
          <w:lang w:val="sq-AL"/>
        </w:rPr>
        <w:t>Veprimtaria e ASIG-ut</w:t>
      </w:r>
    </w:p>
    <w:p w:rsidR="00107120" w:rsidRPr="009A1635" w:rsidRDefault="00107120" w:rsidP="00107120">
      <w:pPr>
        <w:pStyle w:val="Paragrafi"/>
        <w:rPr>
          <w:lang w:val="sq-AL"/>
        </w:rPr>
      </w:pPr>
    </w:p>
    <w:p w:rsidR="00107120" w:rsidRPr="009A1635" w:rsidRDefault="00107120" w:rsidP="00107120">
      <w:pPr>
        <w:pStyle w:val="Paragrafi"/>
        <w:rPr>
          <w:lang w:val="sq-AL"/>
        </w:rPr>
      </w:pPr>
      <w:r w:rsidRPr="009A1635">
        <w:rPr>
          <w:lang w:val="sq-AL"/>
        </w:rPr>
        <w:t>1. Në veprimtarinë e tij, ASIG respekton parimet e përcaktuara në nenin 4 të ligjit mbi infrastrukturën kombëtare të informacionit gjeohapësinor.</w:t>
      </w:r>
    </w:p>
    <w:p w:rsidR="00107120" w:rsidRPr="009A1635" w:rsidRDefault="00107120" w:rsidP="00107120">
      <w:pPr>
        <w:pStyle w:val="Paragrafi"/>
        <w:rPr>
          <w:lang w:val="sq-AL"/>
        </w:rPr>
      </w:pPr>
      <w:r w:rsidRPr="009A1635">
        <w:rPr>
          <w:lang w:val="sq-AL"/>
        </w:rPr>
        <w:t>2. ASIG ushtron funksionet e tij që burojnë nga ligji mbi infrastrukturën kombëtare të informacionit gjeohapësinor dhe aktet nënligjore të dala në zbatim të tij.</w:t>
      </w:r>
    </w:p>
    <w:p w:rsidR="00107120" w:rsidRPr="009A1635" w:rsidRDefault="00107120" w:rsidP="00107120">
      <w:pPr>
        <w:pStyle w:val="Paragrafi"/>
        <w:rPr>
          <w:lang w:val="sq-AL"/>
        </w:rPr>
      </w:pPr>
      <w:r w:rsidRPr="009A1635">
        <w:rPr>
          <w:lang w:val="sq-AL"/>
        </w:rPr>
        <w:t>3. Në veprimtarinë e tij, ASIG zbaton kërkesat e legjislacionit në fuqi mbi mbrojtjen e të dhënave personale, mbi pronësinë intelektuale dhe mbi informimin e publikut me dokumentet zyrtare.</w:t>
      </w:r>
    </w:p>
    <w:p w:rsidR="00107120" w:rsidRPr="009A1635" w:rsidRDefault="00107120" w:rsidP="00107120">
      <w:pPr>
        <w:pStyle w:val="Paragrafi"/>
        <w:rPr>
          <w:lang w:val="sq-AL"/>
        </w:rPr>
      </w:pPr>
      <w:r w:rsidRPr="009A1635">
        <w:rPr>
          <w:lang w:val="sq-AL"/>
        </w:rPr>
        <w:t>4. “Ministri përgjegjës për infrastrukturën kombëtare të informacionit gjeohapësinor”, sipas ligjit mbi infrastrukturën kombëtare të informacionit gjeohapësinor, është ministri përgjegjës për inovacionin dhe teknologjinë e informacionit e të komunikimit.</w:t>
      </w:r>
    </w:p>
    <w:p w:rsidR="00107120" w:rsidRPr="009A1635" w:rsidRDefault="00107120" w:rsidP="00107120">
      <w:pPr>
        <w:pStyle w:val="Paragrafi"/>
        <w:rPr>
          <w:lang w:val="sq-AL"/>
        </w:rPr>
      </w:pPr>
    </w:p>
    <w:p w:rsidR="00107120" w:rsidRPr="009A1635" w:rsidRDefault="00107120" w:rsidP="00107120">
      <w:pPr>
        <w:pStyle w:val="KapitulliNr"/>
        <w:rPr>
          <w:lang w:val="it-IT"/>
        </w:rPr>
      </w:pPr>
      <w:r w:rsidRPr="009A1635">
        <w:rPr>
          <w:lang w:val="it-IT"/>
        </w:rPr>
        <w:t>Kreu II</w:t>
      </w:r>
    </w:p>
    <w:p w:rsidR="00107120" w:rsidRPr="009A1635" w:rsidRDefault="00107120" w:rsidP="00107120">
      <w:pPr>
        <w:pStyle w:val="KapitulliNr"/>
        <w:rPr>
          <w:lang w:val="it-IT"/>
        </w:rPr>
      </w:pPr>
      <w:r w:rsidRPr="009A1635">
        <w:rPr>
          <w:lang w:val="it-IT"/>
        </w:rPr>
        <w:t>Organizimi i autoritetit shtetëror për informacionin gjeohapësinor</w:t>
      </w:r>
    </w:p>
    <w:p w:rsidR="00107120" w:rsidRPr="009A1635" w:rsidRDefault="00107120" w:rsidP="00107120">
      <w:pPr>
        <w:pStyle w:val="Paragrafi"/>
        <w:rPr>
          <w:lang w:val="sq-AL"/>
        </w:rPr>
      </w:pPr>
    </w:p>
    <w:p w:rsidR="00107120" w:rsidRPr="009A1635" w:rsidRDefault="00107120" w:rsidP="00107120">
      <w:pPr>
        <w:pStyle w:val="NeniNr"/>
        <w:rPr>
          <w:lang w:val="it-IT"/>
        </w:rPr>
      </w:pPr>
      <w:r w:rsidRPr="009A1635">
        <w:rPr>
          <w:lang w:val="it-IT"/>
        </w:rPr>
        <w:t>Neni 4</w:t>
      </w:r>
    </w:p>
    <w:p w:rsidR="00107120" w:rsidRPr="009A1635" w:rsidRDefault="00107120" w:rsidP="00107120">
      <w:pPr>
        <w:pStyle w:val="NeniTitull"/>
        <w:rPr>
          <w:lang w:val="it-IT"/>
        </w:rPr>
      </w:pPr>
      <w:r w:rsidRPr="009A1635">
        <w:rPr>
          <w:lang w:val="it-IT"/>
        </w:rPr>
        <w:t>Autoriteti shtetëror për informacionin gjeohapësinor</w:t>
      </w:r>
    </w:p>
    <w:p w:rsidR="00107120" w:rsidRPr="009A1635" w:rsidRDefault="00107120" w:rsidP="00107120">
      <w:pPr>
        <w:pStyle w:val="Paragrafi"/>
        <w:rPr>
          <w:lang w:val="sq-AL"/>
        </w:rPr>
      </w:pPr>
    </w:p>
    <w:p w:rsidR="00107120" w:rsidRPr="009A1635" w:rsidRDefault="00107120" w:rsidP="00107120">
      <w:pPr>
        <w:pStyle w:val="Paragrafi"/>
        <w:rPr>
          <w:lang w:val="sq-AL"/>
        </w:rPr>
      </w:pPr>
      <w:r w:rsidRPr="009A1635">
        <w:rPr>
          <w:lang w:val="sq-AL"/>
        </w:rPr>
        <w:t>1. ASIG është organi përgjegjës për çështjet që lidhen me infrastrukturën kombëtare të të dhënave gjeohapësinore, sipas përcaktimeve të ligjit mbi infrastrukturën kombëtare të informacionit gjeohapësinor.</w:t>
      </w:r>
    </w:p>
    <w:p w:rsidR="00107120" w:rsidRPr="009A1635" w:rsidRDefault="00107120" w:rsidP="00107120">
      <w:pPr>
        <w:pStyle w:val="Paragrafi"/>
        <w:rPr>
          <w:lang w:val="sq-AL"/>
        </w:rPr>
      </w:pPr>
      <w:r w:rsidRPr="009A1635">
        <w:rPr>
          <w:lang w:val="sq-AL"/>
        </w:rPr>
        <w:t>2. ASIG organizohet dhe funksionon në bazë të ligjit mbi infrastrukturën kombëtare të informacionit gjeohapësinor dhe të këtij vendimi, si institucion publik qendror, me personalitet juridik në varësi të ministrit.</w:t>
      </w:r>
    </w:p>
    <w:p w:rsidR="00107120" w:rsidRPr="009A1635" w:rsidRDefault="00107120" w:rsidP="00107120">
      <w:pPr>
        <w:pStyle w:val="Paragrafi"/>
        <w:rPr>
          <w:lang w:val="sq-AL"/>
        </w:rPr>
      </w:pPr>
      <w:r w:rsidRPr="009A1635">
        <w:rPr>
          <w:lang w:val="sq-AL"/>
        </w:rPr>
        <w:t>3. ASIG ka selinë në Tiranë dhe financohet nga Buxheti i Shtetit, si dhe nga të ardhurat e krijuara nga veprimtaria e tij.</w:t>
      </w:r>
    </w:p>
    <w:p w:rsidR="00107120" w:rsidRPr="009A1635" w:rsidRDefault="00107120" w:rsidP="00107120">
      <w:pPr>
        <w:pStyle w:val="Paragrafi"/>
        <w:rPr>
          <w:sz w:val="10"/>
          <w:lang w:val="sq-AL"/>
        </w:rPr>
      </w:pPr>
    </w:p>
    <w:p w:rsidR="00107120" w:rsidRPr="009A1635" w:rsidRDefault="00107120" w:rsidP="00107120">
      <w:pPr>
        <w:pStyle w:val="NeniNr"/>
        <w:rPr>
          <w:lang w:val="it-IT"/>
        </w:rPr>
      </w:pPr>
      <w:r w:rsidRPr="009A1635">
        <w:rPr>
          <w:lang w:val="it-IT"/>
        </w:rPr>
        <w:t>Neni 5</w:t>
      </w:r>
    </w:p>
    <w:p w:rsidR="00107120" w:rsidRPr="009A1635" w:rsidRDefault="00107120" w:rsidP="00107120">
      <w:pPr>
        <w:pStyle w:val="NeniTitull"/>
        <w:rPr>
          <w:lang w:val="it-IT"/>
        </w:rPr>
      </w:pPr>
      <w:r w:rsidRPr="009A1635">
        <w:rPr>
          <w:lang w:val="it-IT"/>
        </w:rPr>
        <w:t>Stema dhe vula zyrtare</w:t>
      </w:r>
    </w:p>
    <w:p w:rsidR="00107120" w:rsidRPr="009A1635" w:rsidRDefault="00107120" w:rsidP="00107120">
      <w:pPr>
        <w:pStyle w:val="Paragrafi"/>
        <w:rPr>
          <w:sz w:val="12"/>
          <w:lang w:val="sq-AL"/>
        </w:rPr>
      </w:pPr>
    </w:p>
    <w:p w:rsidR="00107120" w:rsidRPr="009A1635" w:rsidRDefault="00107120" w:rsidP="00107120">
      <w:pPr>
        <w:pStyle w:val="Paragrafi"/>
        <w:rPr>
          <w:lang w:val="sq-AL"/>
        </w:rPr>
      </w:pPr>
      <w:r w:rsidRPr="009A1635">
        <w:rPr>
          <w:lang w:val="sq-AL"/>
        </w:rPr>
        <w:t>1. ASIG ka stemën dhe vulën zyrtare.</w:t>
      </w:r>
    </w:p>
    <w:p w:rsidR="00107120" w:rsidRPr="009A1635" w:rsidRDefault="00107120" w:rsidP="00107120">
      <w:pPr>
        <w:pStyle w:val="Paragrafi"/>
        <w:rPr>
          <w:lang w:val="sq-AL"/>
        </w:rPr>
      </w:pPr>
      <w:r w:rsidRPr="009A1635">
        <w:rPr>
          <w:lang w:val="sq-AL"/>
        </w:rPr>
        <w:t>2. Stema përbëhet nga stema e republikës dhe shënimet: “Republika e Shqipërisë, Ministri për Inovacionin dhe Teknologjinë e Informacionit e të Komunikimit, Autoriteti Shtetëror për Informacionin Gjeohapësinor”.</w:t>
      </w:r>
    </w:p>
    <w:p w:rsidR="00107120" w:rsidRPr="009A1635" w:rsidRDefault="00107120" w:rsidP="00107120">
      <w:pPr>
        <w:pStyle w:val="Paragrafi"/>
        <w:rPr>
          <w:lang w:val="sq-AL"/>
        </w:rPr>
      </w:pPr>
      <w:r w:rsidRPr="009A1635">
        <w:rPr>
          <w:lang w:val="sq-AL"/>
        </w:rPr>
        <w:t>3. Vula e ASIG-ut ka formën dhe përmban elementet e përcaktuara në legjislacionin në fuqi mbi prodhimin, administrimin, kontrollin dhe ruajtjen e vulave zyrtare. Vula e ASIG-ut përmban shënimin identifikues “Autoriteti Shtetëror për Informacionin Gjeohapësinor”.</w:t>
      </w:r>
    </w:p>
    <w:p w:rsidR="00107120" w:rsidRPr="009A1635" w:rsidRDefault="00107120" w:rsidP="00107120">
      <w:pPr>
        <w:pStyle w:val="Paragrafi"/>
        <w:rPr>
          <w:lang w:val="sq-AL"/>
        </w:rPr>
      </w:pPr>
      <w:r w:rsidRPr="009A1635">
        <w:rPr>
          <w:lang w:val="sq-AL"/>
        </w:rPr>
        <w:t>4. Vula e ASIG-ut administrohet e ruhet në përputhje me legjislacionin në fuqi.</w:t>
      </w:r>
    </w:p>
    <w:p w:rsidR="00107120" w:rsidRPr="009A1635" w:rsidRDefault="00107120" w:rsidP="00107120">
      <w:pPr>
        <w:pStyle w:val="Paragrafi"/>
        <w:rPr>
          <w:sz w:val="18"/>
          <w:lang w:val="sq-AL"/>
        </w:rPr>
      </w:pPr>
    </w:p>
    <w:p w:rsidR="00107120" w:rsidRPr="009A1635" w:rsidRDefault="00107120" w:rsidP="00107120">
      <w:pPr>
        <w:pStyle w:val="NeniNr"/>
        <w:rPr>
          <w:lang w:val="sq-AL"/>
        </w:rPr>
      </w:pPr>
      <w:r w:rsidRPr="009A1635">
        <w:rPr>
          <w:lang w:val="sq-AL"/>
        </w:rPr>
        <w:t>Neni 6</w:t>
      </w:r>
    </w:p>
    <w:p w:rsidR="00107120" w:rsidRPr="009A1635" w:rsidRDefault="00107120" w:rsidP="00107120">
      <w:pPr>
        <w:pStyle w:val="NeniTitull"/>
        <w:rPr>
          <w:lang w:val="sq-AL"/>
        </w:rPr>
      </w:pPr>
      <w:r w:rsidRPr="009A1635">
        <w:rPr>
          <w:lang w:val="sq-AL"/>
        </w:rPr>
        <w:t>Përbërja e ASIG-ut</w:t>
      </w:r>
    </w:p>
    <w:p w:rsidR="00107120" w:rsidRPr="009A1635" w:rsidRDefault="00107120" w:rsidP="00107120">
      <w:pPr>
        <w:jc w:val="center"/>
        <w:rPr>
          <w:i/>
          <w:lang w:val="sq-AL"/>
        </w:rPr>
      </w:pPr>
      <w:r w:rsidRPr="009A1635">
        <w:rPr>
          <w:i/>
          <w:lang w:val="sq-AL"/>
        </w:rPr>
        <w:t xml:space="preserve">(ndryshuar </w:t>
      </w:r>
      <w:r w:rsidRPr="009A1635">
        <w:rPr>
          <w:i/>
          <w:lang w:val="sq-AL"/>
        </w:rPr>
        <w:t xml:space="preserve">pika 3 </w:t>
      </w:r>
      <w:r w:rsidRPr="009A1635">
        <w:rPr>
          <w:i/>
          <w:lang w:val="sq-AL"/>
        </w:rPr>
        <w:t>me vendimin e Këshillit të Ministrave nr. 863, datë 27.12.2022)</w:t>
      </w:r>
    </w:p>
    <w:p w:rsidR="00107120" w:rsidRPr="009A1635" w:rsidRDefault="00107120" w:rsidP="00107120">
      <w:pPr>
        <w:rPr>
          <w:lang w:val="sq-AL"/>
        </w:rPr>
      </w:pPr>
    </w:p>
    <w:p w:rsidR="00107120" w:rsidRPr="009A1635" w:rsidRDefault="00107120" w:rsidP="00107120">
      <w:pPr>
        <w:rPr>
          <w:sz w:val="20"/>
          <w:lang w:val="sq-AL"/>
        </w:rPr>
      </w:pPr>
    </w:p>
    <w:p w:rsidR="00107120" w:rsidRPr="009A1635" w:rsidRDefault="00107120" w:rsidP="00107120">
      <w:pPr>
        <w:pStyle w:val="Paragrafi"/>
        <w:rPr>
          <w:lang w:val="sq-AL"/>
        </w:rPr>
      </w:pPr>
      <w:r w:rsidRPr="009A1635">
        <w:rPr>
          <w:lang w:val="sq-AL"/>
        </w:rPr>
        <w:t>1. ASIG organizohet si drejtori e përgjithshme sipas strukturave organizative të parashikuara në legjislacionin për organizimin dhe funksionimin e administratës shtetërore.</w:t>
      </w:r>
    </w:p>
    <w:p w:rsidR="00107120" w:rsidRPr="009A1635" w:rsidRDefault="00107120" w:rsidP="00107120">
      <w:pPr>
        <w:pStyle w:val="Paragrafi"/>
        <w:rPr>
          <w:lang w:val="sq-AL"/>
        </w:rPr>
      </w:pPr>
      <w:r w:rsidRPr="009A1635">
        <w:rPr>
          <w:lang w:val="sq-AL"/>
        </w:rPr>
        <w:t>2.  Strukturat organizative të ASIG-ut realizojnë kryesisht funksionet e mëposhtme:</w:t>
      </w:r>
    </w:p>
    <w:p w:rsidR="00107120" w:rsidRPr="009A1635" w:rsidRDefault="00107120" w:rsidP="00107120">
      <w:pPr>
        <w:pStyle w:val="Paragrafi"/>
        <w:rPr>
          <w:lang w:val="sq-AL"/>
        </w:rPr>
      </w:pPr>
      <w:r w:rsidRPr="009A1635">
        <w:rPr>
          <w:lang w:val="sq-AL"/>
        </w:rPr>
        <w:t>a) Koordinimin ndërinstitucional dhe administrimin e informacionit gjeohapësinor në Republikën e Shqipërisë;</w:t>
      </w:r>
    </w:p>
    <w:p w:rsidR="00107120" w:rsidRPr="009A1635" w:rsidRDefault="00107120" w:rsidP="00107120">
      <w:pPr>
        <w:pStyle w:val="Paragrafi"/>
        <w:rPr>
          <w:lang w:val="it-IT"/>
        </w:rPr>
      </w:pPr>
      <w:r w:rsidRPr="009A1635">
        <w:rPr>
          <w:lang w:val="it-IT"/>
        </w:rPr>
        <w:t>b) Përcaktimin e standardeve dhe rregullave uniforme.</w:t>
      </w:r>
    </w:p>
    <w:p w:rsidR="00107120" w:rsidRPr="009A1635" w:rsidRDefault="00107120" w:rsidP="00107120">
      <w:pPr>
        <w:pStyle w:val="Paragrafi"/>
        <w:rPr>
          <w:lang w:val="it-IT"/>
        </w:rPr>
      </w:pPr>
      <w:r w:rsidRPr="009A1635">
        <w:rPr>
          <w:lang w:val="it-IT"/>
        </w:rPr>
        <w:t>3. Struktura dhe organika e ASIGUT-t miratohen me urdhër të Kryeministrit, sipas përcaktimeve në fuqi të legjislacionit për organizimin dhe funksionimin e institucioneve të administratës shtetërore.</w:t>
      </w:r>
    </w:p>
    <w:p w:rsidR="00107120" w:rsidRPr="009A1635" w:rsidRDefault="00107120" w:rsidP="00107120">
      <w:pPr>
        <w:pStyle w:val="NeniNr"/>
        <w:rPr>
          <w:lang w:val="it-IT"/>
        </w:rPr>
      </w:pPr>
    </w:p>
    <w:p w:rsidR="00107120" w:rsidRPr="009A1635" w:rsidRDefault="00107120" w:rsidP="00107120">
      <w:pPr>
        <w:pStyle w:val="NeniNr"/>
        <w:rPr>
          <w:lang w:val="it-IT"/>
        </w:rPr>
      </w:pPr>
      <w:r w:rsidRPr="009A1635">
        <w:rPr>
          <w:lang w:val="it-IT"/>
        </w:rPr>
        <w:t>Neni 7</w:t>
      </w:r>
    </w:p>
    <w:p w:rsidR="00107120" w:rsidRPr="009A1635" w:rsidRDefault="00107120" w:rsidP="00107120">
      <w:pPr>
        <w:pStyle w:val="NeniTitull"/>
        <w:rPr>
          <w:lang w:val="it-IT"/>
        </w:rPr>
      </w:pPr>
      <w:r w:rsidRPr="009A1635">
        <w:rPr>
          <w:lang w:val="it-IT"/>
        </w:rPr>
        <w:t>Drejtori i Përgjithshëm i ASIG-ut</w:t>
      </w:r>
    </w:p>
    <w:p w:rsidR="00107120" w:rsidRPr="009A1635" w:rsidRDefault="006154F4" w:rsidP="00107120">
      <w:pPr>
        <w:jc w:val="center"/>
        <w:rPr>
          <w:i/>
          <w:lang w:val="sq-AL"/>
        </w:rPr>
      </w:pPr>
      <w:r w:rsidRPr="009A1635">
        <w:rPr>
          <w:i/>
          <w:lang w:val="sq-AL"/>
        </w:rPr>
        <w:t>(</w:t>
      </w:r>
      <w:r w:rsidR="00107120" w:rsidRPr="009A1635">
        <w:rPr>
          <w:i/>
          <w:lang w:val="sq-AL"/>
        </w:rPr>
        <w:t>sh</w:t>
      </w:r>
      <w:r w:rsidRPr="009A1635">
        <w:rPr>
          <w:i/>
          <w:lang w:val="sq-AL"/>
        </w:rPr>
        <w:t>t</w:t>
      </w:r>
      <w:r w:rsidR="00107120" w:rsidRPr="009A1635">
        <w:rPr>
          <w:i/>
          <w:lang w:val="sq-AL"/>
        </w:rPr>
        <w:t xml:space="preserve">uar pika </w:t>
      </w:r>
      <w:r w:rsidRPr="009A1635">
        <w:rPr>
          <w:i/>
          <w:lang w:val="sq-AL"/>
        </w:rPr>
        <w:t>2/1</w:t>
      </w:r>
      <w:r w:rsidR="00107120" w:rsidRPr="009A1635">
        <w:rPr>
          <w:i/>
          <w:lang w:val="sq-AL"/>
        </w:rPr>
        <w:t xml:space="preserve"> me vendimin e Këshillit të Ministrave nr. 863, datë 27.12.2022)</w:t>
      </w:r>
    </w:p>
    <w:p w:rsidR="00107120" w:rsidRPr="009A1635" w:rsidRDefault="00107120" w:rsidP="00107120">
      <w:pPr>
        <w:pStyle w:val="Paragrafi"/>
        <w:ind w:firstLine="0"/>
        <w:rPr>
          <w:lang w:val="it-IT"/>
        </w:rPr>
      </w:pPr>
    </w:p>
    <w:p w:rsidR="00107120" w:rsidRPr="009A1635" w:rsidRDefault="00107120" w:rsidP="00107120">
      <w:pPr>
        <w:pStyle w:val="Paragrafi"/>
        <w:rPr>
          <w:lang w:val="sq-AL"/>
        </w:rPr>
      </w:pPr>
      <w:r w:rsidRPr="009A1635">
        <w:rPr>
          <w:lang w:val="sq-AL"/>
        </w:rPr>
        <w:t>1. Drejtor i Përgjithshëm i ASIG-ut mund të zgjidhet personi që plotëson kriteret e parashikuara në nenin 8, paragrafi 3 të ligjit mbi infrastrukturën kombëtare të informacionit gjeohapësinor.</w:t>
      </w:r>
    </w:p>
    <w:p w:rsidR="006154F4" w:rsidRPr="009A1635" w:rsidRDefault="00107120" w:rsidP="00107120">
      <w:pPr>
        <w:pStyle w:val="Paragrafi"/>
        <w:rPr>
          <w:lang w:val="sq-AL"/>
        </w:rPr>
      </w:pPr>
      <w:r w:rsidRPr="009A1635">
        <w:rPr>
          <w:lang w:val="sq-AL"/>
        </w:rPr>
        <w:t>2. Drejtori i Përgjithshëm i ASIG-ut emërohet, lirohet dhe shkarkohet nga detyra, nga ministri, në përputhje me rregullat dhe procedurat e parashikuara në legjislacionin në fuqi për emërimin, shkarkimin apo lirimin nga detyra të drejtuesve të institucioneve në varësi të ministrit.</w:t>
      </w:r>
    </w:p>
    <w:p w:rsidR="006154F4" w:rsidRPr="009A1635" w:rsidRDefault="006154F4" w:rsidP="00107120">
      <w:pPr>
        <w:pStyle w:val="Paragrafi"/>
        <w:rPr>
          <w:lang w:val="sq-AL"/>
        </w:rPr>
      </w:pPr>
      <w:r w:rsidRPr="009A1635">
        <w:rPr>
          <w:lang w:val="sq-AL"/>
        </w:rPr>
        <w:t>2/1. Drejtori i përgjithshëm i ASIGU-t mbështetet nga një zëvendësdrejtor.</w:t>
      </w:r>
    </w:p>
    <w:p w:rsidR="00107120" w:rsidRPr="009A1635" w:rsidRDefault="00107120" w:rsidP="00107120">
      <w:pPr>
        <w:pStyle w:val="Paragrafi"/>
        <w:rPr>
          <w:lang w:val="sq-AL"/>
        </w:rPr>
      </w:pPr>
      <w:r w:rsidRPr="009A1635">
        <w:rPr>
          <w:lang w:val="sq-AL"/>
        </w:rPr>
        <w:t>3. Drejtori i Përgjithshëm i ASIG-ut lirohet nga detyra kur:</w:t>
      </w:r>
    </w:p>
    <w:p w:rsidR="00107120" w:rsidRPr="009A1635" w:rsidRDefault="00107120" w:rsidP="00107120">
      <w:pPr>
        <w:pStyle w:val="Paragrafi"/>
        <w:rPr>
          <w:lang w:val="sq-AL"/>
        </w:rPr>
      </w:pPr>
      <w:r w:rsidRPr="009A1635">
        <w:rPr>
          <w:lang w:val="sq-AL"/>
        </w:rPr>
        <w:t>a) jep dorëheqjen;</w:t>
      </w:r>
    </w:p>
    <w:p w:rsidR="00107120" w:rsidRPr="009A1635" w:rsidRDefault="00107120" w:rsidP="00107120">
      <w:pPr>
        <w:pStyle w:val="Paragrafi"/>
        <w:rPr>
          <w:lang w:val="sq-AL"/>
        </w:rPr>
      </w:pPr>
      <w:r w:rsidRPr="009A1635">
        <w:rPr>
          <w:lang w:val="sq-AL"/>
        </w:rPr>
        <w:t>b) mbush moshën e pensionit;</w:t>
      </w:r>
    </w:p>
    <w:p w:rsidR="00107120" w:rsidRPr="009A1635" w:rsidRDefault="00107120" w:rsidP="00107120">
      <w:pPr>
        <w:pStyle w:val="Paragrafi"/>
        <w:rPr>
          <w:lang w:val="sq-AL"/>
        </w:rPr>
      </w:pPr>
      <w:r w:rsidRPr="009A1635">
        <w:rPr>
          <w:lang w:val="sq-AL"/>
        </w:rPr>
        <w:t>c) i hiqet ose i kufizohet zotësia për të vepruar me vendim gjyqësor të formës së prerë;</w:t>
      </w:r>
    </w:p>
    <w:p w:rsidR="00107120" w:rsidRPr="009A1635" w:rsidRDefault="00107120" w:rsidP="00107120">
      <w:pPr>
        <w:pStyle w:val="Paragrafi"/>
        <w:rPr>
          <w:lang w:val="sq-AL"/>
        </w:rPr>
      </w:pPr>
      <w:r w:rsidRPr="009A1635">
        <w:rPr>
          <w:lang w:val="sq-AL"/>
        </w:rPr>
        <w:t>d) shkarkohet nga detyra.</w:t>
      </w:r>
    </w:p>
    <w:p w:rsidR="00107120" w:rsidRPr="009A1635" w:rsidRDefault="00107120" w:rsidP="00107120">
      <w:pPr>
        <w:pStyle w:val="Paragrafi"/>
        <w:rPr>
          <w:lang w:val="sq-AL"/>
        </w:rPr>
      </w:pPr>
      <w:r w:rsidRPr="009A1635">
        <w:rPr>
          <w:lang w:val="sq-AL"/>
        </w:rPr>
        <w:t>4. Drejtori i Përgjithshëm i ASIG-ut shkarkohet nga detyra kur:</w:t>
      </w:r>
    </w:p>
    <w:p w:rsidR="00107120" w:rsidRPr="009A1635" w:rsidRDefault="00107120" w:rsidP="00107120">
      <w:pPr>
        <w:pStyle w:val="Paragrafi"/>
        <w:rPr>
          <w:lang w:val="sq-AL"/>
        </w:rPr>
      </w:pPr>
      <w:r w:rsidRPr="009A1635">
        <w:rPr>
          <w:lang w:val="sq-AL"/>
        </w:rPr>
        <w:t>a) kryen shkelje të rënda të ligjit gjatë ushtrimit të funksioneve;</w:t>
      </w:r>
    </w:p>
    <w:p w:rsidR="00107120" w:rsidRPr="009A1635" w:rsidRDefault="00107120" w:rsidP="00107120">
      <w:pPr>
        <w:pStyle w:val="Paragrafi"/>
        <w:rPr>
          <w:lang w:val="sq-AL"/>
        </w:rPr>
      </w:pPr>
      <w:r w:rsidRPr="009A1635">
        <w:rPr>
          <w:lang w:val="sq-AL"/>
        </w:rPr>
        <w:t>b) kryen veprimtari që krijojnë konflikt interesash;</w:t>
      </w:r>
    </w:p>
    <w:p w:rsidR="00107120" w:rsidRPr="009A1635" w:rsidRDefault="00107120" w:rsidP="00107120">
      <w:pPr>
        <w:pStyle w:val="Paragrafi"/>
        <w:rPr>
          <w:lang w:val="sq-AL"/>
        </w:rPr>
      </w:pPr>
      <w:r w:rsidRPr="009A1635">
        <w:rPr>
          <w:lang w:val="sq-AL"/>
        </w:rPr>
        <w:t>c) merr cilësinë e të pandehurit për një vepër penale të kryer me dashje që lidhet me detyrën;</w:t>
      </w:r>
    </w:p>
    <w:p w:rsidR="00107120" w:rsidRPr="009A1635" w:rsidRDefault="00107120" w:rsidP="00107120">
      <w:pPr>
        <w:pStyle w:val="Paragrafi"/>
        <w:rPr>
          <w:lang w:val="sq-AL"/>
        </w:rPr>
      </w:pPr>
      <w:r w:rsidRPr="009A1635">
        <w:rPr>
          <w:lang w:val="sq-AL"/>
        </w:rPr>
        <w:t>d) dënohet me vendim gjyqësor të formës së prerë për kryerjen e një krimi.</w:t>
      </w:r>
    </w:p>
    <w:p w:rsidR="00107120" w:rsidRPr="009A1635" w:rsidRDefault="00107120" w:rsidP="00107120">
      <w:pPr>
        <w:pStyle w:val="Paragrafi"/>
        <w:rPr>
          <w:lang w:val="sq-AL"/>
        </w:rPr>
      </w:pPr>
    </w:p>
    <w:p w:rsidR="00107120" w:rsidRPr="009A1635" w:rsidRDefault="00107120" w:rsidP="00107120">
      <w:pPr>
        <w:pStyle w:val="NeniNr"/>
        <w:rPr>
          <w:lang w:val="sq-AL"/>
        </w:rPr>
      </w:pPr>
      <w:r w:rsidRPr="009A1635">
        <w:rPr>
          <w:lang w:val="sq-AL"/>
        </w:rPr>
        <w:t>Neni 8</w:t>
      </w:r>
    </w:p>
    <w:p w:rsidR="00107120" w:rsidRPr="009A1635" w:rsidRDefault="00107120" w:rsidP="00107120">
      <w:pPr>
        <w:pStyle w:val="NeniTitull"/>
        <w:rPr>
          <w:lang w:val="sq-AL"/>
        </w:rPr>
      </w:pPr>
      <w:r w:rsidRPr="009A1635">
        <w:rPr>
          <w:lang w:val="sq-AL"/>
        </w:rPr>
        <w:t>Detyrat e Drejtorit të Përgjithshëm të ASIG-ut</w:t>
      </w:r>
    </w:p>
    <w:p w:rsidR="00107120" w:rsidRPr="009A1635" w:rsidRDefault="00107120" w:rsidP="00107120">
      <w:pPr>
        <w:pStyle w:val="Paragrafi"/>
        <w:rPr>
          <w:lang w:val="sq-AL"/>
        </w:rPr>
      </w:pPr>
    </w:p>
    <w:p w:rsidR="00107120" w:rsidRPr="009A1635" w:rsidRDefault="00107120" w:rsidP="00107120">
      <w:pPr>
        <w:pStyle w:val="Paragrafi"/>
        <w:rPr>
          <w:lang w:val="sq-AL"/>
        </w:rPr>
      </w:pPr>
      <w:r w:rsidRPr="009A1635">
        <w:rPr>
          <w:lang w:val="sq-AL"/>
        </w:rPr>
        <w:t>Drejtori i Përgjithshëm i ASIG-ut:</w:t>
      </w:r>
    </w:p>
    <w:p w:rsidR="00107120" w:rsidRPr="009A1635" w:rsidRDefault="00107120" w:rsidP="00107120">
      <w:pPr>
        <w:pStyle w:val="Paragrafi"/>
        <w:rPr>
          <w:lang w:val="sq-AL"/>
        </w:rPr>
      </w:pPr>
      <w:r w:rsidRPr="009A1635">
        <w:rPr>
          <w:lang w:val="sq-AL"/>
        </w:rPr>
        <w:t>a) drejton, organizon dhe mbikëqyr veprimtarinë e institucionit dhe është përgjegjës për mirëfunksionimin e tij, si dhe përfaqëson institucionin në marrëdhëniet me të tretët;</w:t>
      </w:r>
    </w:p>
    <w:p w:rsidR="00107120" w:rsidRPr="009A1635" w:rsidRDefault="00107120" w:rsidP="00107120">
      <w:pPr>
        <w:pStyle w:val="Paragrafi"/>
        <w:rPr>
          <w:lang w:val="sq-AL"/>
        </w:rPr>
      </w:pPr>
      <w:r w:rsidRPr="009A1635">
        <w:rPr>
          <w:lang w:val="sq-AL"/>
        </w:rPr>
        <w:t>b) përpunon programin vjetor për angazhimet e drejtorive dhe përcakton prioritetet në punën e tyre;</w:t>
      </w:r>
    </w:p>
    <w:p w:rsidR="00107120" w:rsidRPr="009A1635" w:rsidRDefault="00107120" w:rsidP="00107120">
      <w:pPr>
        <w:pStyle w:val="Paragrafi"/>
        <w:rPr>
          <w:lang w:val="sq-AL"/>
        </w:rPr>
      </w:pPr>
      <w:r w:rsidRPr="009A1635">
        <w:rPr>
          <w:lang w:val="sq-AL"/>
        </w:rPr>
        <w:t>c) raporton në mënyrë periodike mbi veprimtarinë e institucionit pranë ministrit;</w:t>
      </w:r>
    </w:p>
    <w:p w:rsidR="00107120" w:rsidRPr="009A1635" w:rsidRDefault="00107120" w:rsidP="00107120">
      <w:pPr>
        <w:pStyle w:val="Paragrafi"/>
        <w:rPr>
          <w:lang w:val="sq-AL"/>
        </w:rPr>
      </w:pPr>
      <w:r w:rsidRPr="009A1635">
        <w:rPr>
          <w:lang w:val="sq-AL"/>
        </w:rPr>
        <w:t>ç) i raporton ministrit, të paktën një herë në 3 muaj, për veprimtarinë e kryer nga ASIG, duke vënë në dukje mangësitë e mundshme ligjore dhe nevojat për ndryshime përkatëse;</w:t>
      </w:r>
    </w:p>
    <w:p w:rsidR="00107120" w:rsidRPr="009A1635" w:rsidRDefault="00107120" w:rsidP="00107120">
      <w:pPr>
        <w:pStyle w:val="Paragrafi"/>
        <w:rPr>
          <w:lang w:val="sq-AL"/>
        </w:rPr>
      </w:pPr>
      <w:r w:rsidRPr="009A1635">
        <w:rPr>
          <w:lang w:val="sq-AL"/>
        </w:rPr>
        <w:t>d) i propozon ministrit ndërmarrjen e nismave ligjore për plotësimin dhe përmirësimin e kuadrit ligjor në fuqi;</w:t>
      </w:r>
    </w:p>
    <w:p w:rsidR="00107120" w:rsidRPr="009A1635" w:rsidRDefault="00107120" w:rsidP="00107120">
      <w:pPr>
        <w:pStyle w:val="Paragrafi"/>
        <w:rPr>
          <w:lang w:val="sq-AL"/>
        </w:rPr>
      </w:pPr>
      <w:r w:rsidRPr="009A1635">
        <w:rPr>
          <w:lang w:val="sq-AL"/>
        </w:rPr>
        <w:t>dh) miraton kriteret e veçanta të pozicioneve të punës të punonjësve dhe përshkrimin e vendeve të punës;</w:t>
      </w:r>
    </w:p>
    <w:p w:rsidR="00107120" w:rsidRPr="009A1635" w:rsidRDefault="00107120" w:rsidP="00107120">
      <w:pPr>
        <w:pStyle w:val="Paragrafi"/>
        <w:rPr>
          <w:lang w:val="sq-AL"/>
        </w:rPr>
      </w:pPr>
      <w:r w:rsidRPr="009A1635">
        <w:rPr>
          <w:lang w:val="sq-AL"/>
        </w:rPr>
        <w:t>e) miraton lejet vjetore të punonjësve, si dhe kontrollon zbatimin e tyre;</w:t>
      </w:r>
    </w:p>
    <w:p w:rsidR="00107120" w:rsidRPr="009A1635" w:rsidRDefault="00107120" w:rsidP="00107120">
      <w:pPr>
        <w:pStyle w:val="Paragrafi"/>
        <w:rPr>
          <w:lang w:val="sq-AL"/>
        </w:rPr>
      </w:pPr>
      <w:r w:rsidRPr="009A1635">
        <w:rPr>
          <w:lang w:val="sq-AL"/>
        </w:rPr>
        <w:t>ë) emëron, shkarkon dhe liron punonjësit sipas rregullave të parashikuara në dispozitat e Kodit të Punës;</w:t>
      </w:r>
    </w:p>
    <w:p w:rsidR="00107120" w:rsidRPr="009A1635" w:rsidRDefault="00107120" w:rsidP="00107120">
      <w:pPr>
        <w:pStyle w:val="Paragrafi"/>
        <w:rPr>
          <w:lang w:val="sq-AL"/>
        </w:rPr>
      </w:pPr>
      <w:r w:rsidRPr="009A1635">
        <w:rPr>
          <w:lang w:val="sq-AL"/>
        </w:rPr>
        <w:t>f) zhvillon procedurat disiplinore ndaj punonjësve;</w:t>
      </w:r>
    </w:p>
    <w:p w:rsidR="00107120" w:rsidRPr="009A1635" w:rsidRDefault="00107120" w:rsidP="00107120">
      <w:pPr>
        <w:pStyle w:val="Paragrafi"/>
        <w:rPr>
          <w:lang w:val="sq-AL"/>
        </w:rPr>
      </w:pPr>
      <w:r w:rsidRPr="009A1635">
        <w:rPr>
          <w:lang w:val="sq-AL"/>
        </w:rPr>
        <w:t>g) harton dhe administron buxhetin vjetor;</w:t>
      </w:r>
    </w:p>
    <w:p w:rsidR="00107120" w:rsidRPr="009A1635" w:rsidRDefault="00107120" w:rsidP="00107120">
      <w:pPr>
        <w:pStyle w:val="Paragrafi"/>
        <w:rPr>
          <w:lang w:val="sq-AL"/>
        </w:rPr>
      </w:pPr>
      <w:r w:rsidRPr="009A1635">
        <w:rPr>
          <w:lang w:val="sq-AL"/>
        </w:rPr>
        <w:lastRenderedPageBreak/>
        <w:t>gj) nxjerr akte të brendshme, të detyrueshme për menaxhimin administrativ, financiar dhe burimeve njerëzore të ASIG-ut;</w:t>
      </w:r>
    </w:p>
    <w:p w:rsidR="00107120" w:rsidRPr="009A1635" w:rsidRDefault="00107120" w:rsidP="00107120">
      <w:pPr>
        <w:pStyle w:val="Paragrafi"/>
        <w:rPr>
          <w:lang w:val="sq-AL"/>
        </w:rPr>
      </w:pPr>
      <w:r w:rsidRPr="009A1635">
        <w:rPr>
          <w:lang w:val="sq-AL"/>
        </w:rPr>
        <w:t>h) administron burimet pasurore, financiare dhe njerëzore të ASIG-ut, në përputhje me legjislacionin në fuqi.</w:t>
      </w:r>
    </w:p>
    <w:p w:rsidR="00107120" w:rsidRPr="009A1635" w:rsidRDefault="00107120" w:rsidP="00107120">
      <w:pPr>
        <w:pStyle w:val="Paragrafi"/>
        <w:rPr>
          <w:sz w:val="14"/>
          <w:lang w:val="sq-AL"/>
        </w:rPr>
      </w:pPr>
    </w:p>
    <w:p w:rsidR="00107120" w:rsidRPr="009A1635" w:rsidRDefault="00107120" w:rsidP="00107120">
      <w:pPr>
        <w:pStyle w:val="NeniNr"/>
        <w:rPr>
          <w:lang w:val="it-IT"/>
        </w:rPr>
      </w:pPr>
      <w:r w:rsidRPr="009A1635">
        <w:rPr>
          <w:lang w:val="it-IT"/>
        </w:rPr>
        <w:t>Neni 9</w:t>
      </w:r>
    </w:p>
    <w:p w:rsidR="006154F4" w:rsidRPr="009A1635" w:rsidRDefault="006154F4" w:rsidP="006154F4">
      <w:pPr>
        <w:jc w:val="center"/>
        <w:rPr>
          <w:rFonts w:ascii="CG Times" w:hAnsi="CG Times" w:cs="CG Times"/>
          <w:b/>
          <w:bCs/>
          <w:sz w:val="22"/>
          <w:szCs w:val="22"/>
          <w:lang w:val="it-IT"/>
        </w:rPr>
      </w:pPr>
      <w:r w:rsidRPr="009A1635">
        <w:rPr>
          <w:rFonts w:ascii="CG Times" w:hAnsi="CG Times" w:cs="CG Times"/>
          <w:b/>
          <w:bCs/>
          <w:sz w:val="22"/>
          <w:szCs w:val="22"/>
          <w:lang w:val="it-IT"/>
        </w:rPr>
        <w:t xml:space="preserve">Funksioni i koordinimit ndërinstitucional, i administrimit dhe përpunimit të informacionit gjeohapësinor </w:t>
      </w:r>
    </w:p>
    <w:p w:rsidR="006154F4" w:rsidRPr="009A1635" w:rsidRDefault="006154F4" w:rsidP="006154F4">
      <w:pPr>
        <w:jc w:val="center"/>
        <w:rPr>
          <w:i/>
          <w:lang w:val="sq-AL"/>
        </w:rPr>
      </w:pPr>
      <w:r w:rsidRPr="009A1635">
        <w:rPr>
          <w:i/>
          <w:lang w:val="sq-AL"/>
        </w:rPr>
        <w:t>(</w:t>
      </w:r>
      <w:r w:rsidRPr="009A1635">
        <w:rPr>
          <w:i/>
          <w:lang w:val="sq-AL"/>
        </w:rPr>
        <w:t xml:space="preserve">ndryshuar titulli, fjalia hyrëse dhe shtuar shkronjat“k”, “l”, “ll”, “m”, “n” dhe “nj”,  </w:t>
      </w:r>
      <w:r w:rsidRPr="009A1635">
        <w:rPr>
          <w:i/>
          <w:lang w:val="sq-AL"/>
        </w:rPr>
        <w:t xml:space="preserve"> me vendimin e Këshillit të Ministrave nr. 863, datë 27.12.2022)</w:t>
      </w:r>
    </w:p>
    <w:p w:rsidR="00107120" w:rsidRPr="009A1635" w:rsidRDefault="00107120" w:rsidP="00107120">
      <w:pPr>
        <w:pStyle w:val="Paragrafi"/>
        <w:rPr>
          <w:sz w:val="14"/>
          <w:lang w:val="sq-AL"/>
        </w:rPr>
      </w:pPr>
    </w:p>
    <w:p w:rsidR="006154F4" w:rsidRPr="009A1635" w:rsidRDefault="006154F4" w:rsidP="00107120">
      <w:pPr>
        <w:pStyle w:val="Paragrafi"/>
        <w:rPr>
          <w:lang w:val="sq-AL"/>
        </w:rPr>
      </w:pPr>
      <w:r w:rsidRPr="009A1635">
        <w:rPr>
          <w:lang w:val="sq-AL"/>
        </w:rPr>
        <w:t>Në kuadër të koordinimit ndërinstitucional, administrimit dhe përpunimit të informacionit gjeohapësinor, ASIG-u ushtron këto funksione:</w:t>
      </w:r>
    </w:p>
    <w:p w:rsidR="00107120" w:rsidRPr="009A1635" w:rsidRDefault="00107120" w:rsidP="00107120">
      <w:pPr>
        <w:pStyle w:val="Paragrafi"/>
        <w:rPr>
          <w:lang w:val="sq-AL"/>
        </w:rPr>
      </w:pPr>
      <w:r w:rsidRPr="009A1635">
        <w:rPr>
          <w:lang w:val="sq-AL"/>
        </w:rPr>
        <w:t>a) koordinimin e veprimtarive dhe nismave lidhur me informacionin gjeohapësinor në sektorin publik dhe privat;</w:t>
      </w:r>
    </w:p>
    <w:p w:rsidR="00107120" w:rsidRPr="009A1635" w:rsidRDefault="00107120" w:rsidP="00107120">
      <w:pPr>
        <w:pStyle w:val="Paragrafi"/>
        <w:rPr>
          <w:lang w:val="sq-AL"/>
        </w:rPr>
      </w:pPr>
      <w:r w:rsidRPr="009A1635">
        <w:rPr>
          <w:lang w:val="sq-AL"/>
        </w:rPr>
        <w:t>b) sigurimin dhe mbarëvajtjen e procesit të ngritjes dhe të përmirësimit të infrastrukturës së informacionit gjeohapësinor nëpërmjet bashkëpunimit me institucionet publike dhe sektorin privat;</w:t>
      </w:r>
    </w:p>
    <w:p w:rsidR="00107120" w:rsidRPr="009A1635" w:rsidRDefault="00107120" w:rsidP="00107120">
      <w:pPr>
        <w:pStyle w:val="Paragrafi"/>
        <w:rPr>
          <w:lang w:val="sq-AL"/>
        </w:rPr>
      </w:pPr>
      <w:r w:rsidRPr="009A1635">
        <w:rPr>
          <w:lang w:val="sq-AL"/>
        </w:rPr>
        <w:t>c) administrimin e Gjeoportalit Kombëtar;</w:t>
      </w:r>
    </w:p>
    <w:p w:rsidR="00107120" w:rsidRPr="009A1635" w:rsidRDefault="00107120" w:rsidP="00107120">
      <w:pPr>
        <w:pStyle w:val="Paragrafi"/>
        <w:rPr>
          <w:lang w:val="sq-AL"/>
        </w:rPr>
      </w:pPr>
      <w:r w:rsidRPr="009A1635">
        <w:rPr>
          <w:lang w:val="sq-AL"/>
        </w:rPr>
        <w:t>ç) ndjekjen e procedurave përkatëse në cilësinë e sekretariatit teknik të BIG-ut;</w:t>
      </w:r>
    </w:p>
    <w:p w:rsidR="00107120" w:rsidRPr="009A1635" w:rsidRDefault="00107120" w:rsidP="00107120">
      <w:pPr>
        <w:pStyle w:val="Paragrafi"/>
        <w:rPr>
          <w:lang w:val="sq-AL"/>
        </w:rPr>
      </w:pPr>
      <w:r w:rsidRPr="009A1635">
        <w:rPr>
          <w:lang w:val="sq-AL"/>
        </w:rPr>
        <w:t>d) zbatimin e politikës kombëtare për infrastrukturën kombëtare të informacionit gjeohapësinor;</w:t>
      </w:r>
    </w:p>
    <w:p w:rsidR="00107120" w:rsidRPr="009A1635" w:rsidRDefault="00107120" w:rsidP="00107120">
      <w:pPr>
        <w:pStyle w:val="Paragrafi"/>
        <w:rPr>
          <w:lang w:val="sq-AL"/>
        </w:rPr>
      </w:pPr>
      <w:r w:rsidRPr="009A1635">
        <w:rPr>
          <w:lang w:val="sq-AL"/>
        </w:rPr>
        <w:t>e) mbikëqyrjen e zbatimit të kuadrit rregullator të vendosur nga ligji mbi infrastrukturën kombëtare të informacionit gjeohapësinor, aktet nënligjore të dala për bazë ose në zbatim të tij, si dhe në përputhje me politikat e zhvillimit të përcaktuara nga Këshilli i Ministrave;</w:t>
      </w:r>
    </w:p>
    <w:p w:rsidR="00107120" w:rsidRPr="009A1635" w:rsidRDefault="00107120" w:rsidP="00107120">
      <w:pPr>
        <w:pStyle w:val="Paragrafi"/>
        <w:rPr>
          <w:lang w:val="sq-AL"/>
        </w:rPr>
      </w:pPr>
      <w:r w:rsidRPr="009A1635">
        <w:rPr>
          <w:lang w:val="sq-AL"/>
        </w:rPr>
        <w:t>f) planifikimin dhe drejtimin e projekteve me donatorë të huaj, si dhe sigurimin e koordinimit dhe zbatimin e aktiviteteve;</w:t>
      </w:r>
    </w:p>
    <w:p w:rsidR="00107120" w:rsidRPr="009A1635" w:rsidRDefault="00107120" w:rsidP="00107120">
      <w:pPr>
        <w:pStyle w:val="Paragrafi"/>
        <w:rPr>
          <w:lang w:val="sq-AL"/>
        </w:rPr>
      </w:pPr>
      <w:r w:rsidRPr="009A1635">
        <w:rPr>
          <w:lang w:val="sq-AL"/>
        </w:rPr>
        <w:t>g) edukimin dhe rritjen e kapaciteteve të aktorëve të përfshirë në proceset që lidhen me infrastrukturën kombëtare të informacionit gjeohapësinor, si dhe për përhapjen e informacionit mbi të te grupet e interesit dhe publiku;</w:t>
      </w:r>
    </w:p>
    <w:p w:rsidR="00107120" w:rsidRPr="009A1635" w:rsidRDefault="00107120" w:rsidP="00107120">
      <w:pPr>
        <w:pStyle w:val="Paragrafi"/>
        <w:rPr>
          <w:lang w:val="sq-AL"/>
        </w:rPr>
      </w:pPr>
      <w:r w:rsidRPr="009A1635">
        <w:rPr>
          <w:lang w:val="sq-AL"/>
        </w:rPr>
        <w:t>h) promovimin e investimeve në sektorin privat të të dhënave gjeohapësinore në përputhje me parimin e konkurrencës së lirë në treg;</w:t>
      </w:r>
    </w:p>
    <w:p w:rsidR="00107120" w:rsidRPr="009A1635" w:rsidRDefault="00107120" w:rsidP="00107120">
      <w:pPr>
        <w:pStyle w:val="Paragrafi"/>
        <w:rPr>
          <w:lang w:val="sq-AL"/>
        </w:rPr>
      </w:pPr>
      <w:r w:rsidRPr="009A1635">
        <w:rPr>
          <w:lang w:val="sq-AL"/>
        </w:rPr>
        <w:t>i) përgatitjen e rekomandimeve lidhur me masat ligjore dhe organizative për ndryshimin e legjislacionit dhe përputhjen e tij me aktet komunitare;</w:t>
      </w:r>
    </w:p>
    <w:p w:rsidR="00107120" w:rsidRPr="009A1635" w:rsidRDefault="00107120" w:rsidP="00107120">
      <w:pPr>
        <w:pStyle w:val="Paragrafi"/>
        <w:rPr>
          <w:lang w:val="sq-AL"/>
        </w:rPr>
      </w:pPr>
      <w:r w:rsidRPr="009A1635">
        <w:rPr>
          <w:lang w:val="sq-AL"/>
        </w:rPr>
        <w:t>j) çdo detyrë të veçantë të caktuar nga Drejtori i Përgjithshëm i ASIG-ut.</w:t>
      </w:r>
    </w:p>
    <w:p w:rsidR="009A1635" w:rsidRPr="009A1635" w:rsidRDefault="009A1635" w:rsidP="009A1635">
      <w:pPr>
        <w:pStyle w:val="Paragrafi"/>
        <w:rPr>
          <w:lang w:val="sq-AL"/>
        </w:rPr>
      </w:pPr>
      <w:r w:rsidRPr="009A1635">
        <w:rPr>
          <w:lang w:val="sq-AL"/>
        </w:rPr>
        <w:t>k) administrimin dhe arkivimin e informacionit gjeohapësinor të kapur (mbledhur) nëpërmjet imazheve satelitore, teknologjisë UAV, kamera 360 gradë, etj., të vëna në dispozicion nga Ministria e Mbrojtjes, apo institucione në varësi të saj, si dhe të krijuara nga ASIG-u, në kuadër të projekteve të brendshme apo me bashkëpunim të huaj;</w:t>
      </w:r>
    </w:p>
    <w:p w:rsidR="009A1635" w:rsidRPr="009A1635" w:rsidRDefault="009A1635" w:rsidP="009A1635">
      <w:pPr>
        <w:pStyle w:val="Paragrafi"/>
        <w:rPr>
          <w:lang w:val="sq-AL"/>
        </w:rPr>
      </w:pPr>
      <w:r w:rsidRPr="009A1635">
        <w:rPr>
          <w:lang w:val="sq-AL"/>
        </w:rPr>
        <w:t>l) përpunimin dhe analizimin e të dhënave të informacionit gjeohapësinor të kapur (mbledhur) nëpërmjet imazheve satelitore, teknologjisë UAV, kamera 360 gradë etj.;</w:t>
      </w:r>
    </w:p>
    <w:p w:rsidR="009A1635" w:rsidRPr="009A1635" w:rsidRDefault="009A1635" w:rsidP="009A1635">
      <w:pPr>
        <w:pStyle w:val="Paragrafi"/>
        <w:rPr>
          <w:lang w:val="sq-AL"/>
        </w:rPr>
      </w:pPr>
      <w:r w:rsidRPr="009A1635">
        <w:rPr>
          <w:lang w:val="sq-AL"/>
        </w:rPr>
        <w:t>ll) shpërndarjen e informacionit të përpunuar gjeohapësinor të kapur (mbledhur) nëpërmjet imazheve satelitore, teknologjisë UAV, kamera 360 gradë etj., për autoritetet publike, sipas fushave të tyre të përgjegjësisë;</w:t>
      </w:r>
    </w:p>
    <w:p w:rsidR="009A1635" w:rsidRPr="009A1635" w:rsidRDefault="009A1635" w:rsidP="009A1635">
      <w:pPr>
        <w:pStyle w:val="Paragrafi"/>
        <w:rPr>
          <w:lang w:val="sq-AL"/>
        </w:rPr>
      </w:pPr>
      <w:r w:rsidRPr="009A1635">
        <w:rPr>
          <w:lang w:val="sq-AL"/>
        </w:rPr>
        <w:t>m) bashkëpunimin me ministritë apo institucionet për caktimin e personave përgjegjës/pikës së kontaktit, të nevojshëm për analizimin dhe përpunimin e thelluar të informacionit të marrë nga teknologjitë e avancuara;</w:t>
      </w:r>
    </w:p>
    <w:p w:rsidR="009A1635" w:rsidRPr="009A1635" w:rsidRDefault="009A1635" w:rsidP="009A1635">
      <w:pPr>
        <w:pStyle w:val="Paragrafi"/>
        <w:rPr>
          <w:lang w:val="sq-AL"/>
        </w:rPr>
      </w:pPr>
      <w:r w:rsidRPr="009A1635">
        <w:rPr>
          <w:lang w:val="sq-AL"/>
        </w:rPr>
        <w:t>n) hartimin, në bashkëpunim me ministritë apo institucionet, sipas fushës së tyre të përgjegjësisë, të manualeve dhe udhëzimeve të nevojshme për mënyrën e përdorimit të informacionit të përftuar nga monitorimi i territorit me teknologji të avancuar, të cilat miratohen nga drejtori i përgjithshëm, brenda 6 muajve nga aplikimi i kësaj teknologjie;</w:t>
      </w:r>
    </w:p>
    <w:p w:rsidR="006154F4" w:rsidRPr="009A1635" w:rsidRDefault="009A1635" w:rsidP="009A1635">
      <w:pPr>
        <w:pStyle w:val="Paragrafi"/>
        <w:rPr>
          <w:lang w:val="sq-AL"/>
        </w:rPr>
      </w:pPr>
      <w:r w:rsidRPr="009A1635">
        <w:rPr>
          <w:lang w:val="sq-AL"/>
        </w:rPr>
        <w:t>nj) përpunimin e të dhënave nga sistemet me qëllim prodhimin e raporteve të ndryshme në ndihmë të grupeve të interesit, për qëllime vendimmarrjeje apo statistikore.</w:t>
      </w:r>
    </w:p>
    <w:p w:rsidR="00107120" w:rsidRPr="009A1635" w:rsidRDefault="00107120" w:rsidP="00107120">
      <w:pPr>
        <w:pStyle w:val="Paragrafi"/>
        <w:rPr>
          <w:sz w:val="14"/>
          <w:lang w:val="sq-AL"/>
        </w:rPr>
      </w:pPr>
    </w:p>
    <w:p w:rsidR="00107120" w:rsidRPr="009A1635" w:rsidRDefault="00107120" w:rsidP="00107120">
      <w:pPr>
        <w:pStyle w:val="NeniNr"/>
        <w:rPr>
          <w:lang w:val="it-IT"/>
        </w:rPr>
      </w:pPr>
      <w:r w:rsidRPr="009A1635">
        <w:rPr>
          <w:lang w:val="it-IT"/>
        </w:rPr>
        <w:lastRenderedPageBreak/>
        <w:t>Neni 10</w:t>
      </w:r>
    </w:p>
    <w:p w:rsidR="00107120" w:rsidRPr="009A1635" w:rsidRDefault="00107120" w:rsidP="00107120">
      <w:pPr>
        <w:pStyle w:val="NeniTitull"/>
        <w:rPr>
          <w:lang w:val="it-IT"/>
        </w:rPr>
      </w:pPr>
      <w:r w:rsidRPr="009A1635">
        <w:rPr>
          <w:lang w:val="it-IT"/>
        </w:rPr>
        <w:t>Funksioni i përcaktimit të standardeve dhe rregullave uniforme</w:t>
      </w:r>
    </w:p>
    <w:p w:rsidR="00107120" w:rsidRPr="009A1635" w:rsidRDefault="00107120" w:rsidP="00107120">
      <w:pPr>
        <w:pStyle w:val="Paragrafi"/>
        <w:rPr>
          <w:sz w:val="12"/>
          <w:lang w:val="sq-AL"/>
        </w:rPr>
      </w:pPr>
    </w:p>
    <w:p w:rsidR="00107120" w:rsidRPr="009A1635" w:rsidRDefault="00107120" w:rsidP="00107120">
      <w:pPr>
        <w:pStyle w:val="Paragrafi"/>
        <w:rPr>
          <w:lang w:val="sq-AL"/>
        </w:rPr>
      </w:pPr>
      <w:r w:rsidRPr="009A1635">
        <w:rPr>
          <w:lang w:val="sq-AL"/>
        </w:rPr>
        <w:t>Në kuadër të përcaktimit të standardeve dhe rregullave uniforme, ASIG ushtron këto funksione:</w:t>
      </w:r>
    </w:p>
    <w:p w:rsidR="00107120" w:rsidRPr="009A1635" w:rsidRDefault="00107120" w:rsidP="00107120">
      <w:pPr>
        <w:pStyle w:val="Paragrafi"/>
        <w:rPr>
          <w:lang w:val="sq-AL"/>
        </w:rPr>
      </w:pPr>
      <w:r w:rsidRPr="009A1635">
        <w:rPr>
          <w:lang w:val="sq-AL"/>
        </w:rPr>
        <w:t>a) hartimin e rregullave dhe standardeve teknike për secilën nga temat e përcaktuara nga neni 11 i ligjit mbi infrastrukturën kombëtare të informacionit gjeohapësinor;</w:t>
      </w:r>
    </w:p>
    <w:p w:rsidR="00107120" w:rsidRPr="009A1635" w:rsidRDefault="00107120" w:rsidP="00107120">
      <w:pPr>
        <w:pStyle w:val="Paragrafi"/>
        <w:rPr>
          <w:lang w:val="sq-AL"/>
        </w:rPr>
      </w:pPr>
      <w:r w:rsidRPr="009A1635">
        <w:rPr>
          <w:lang w:val="sq-AL"/>
        </w:rPr>
        <w:t>b) hartimin dhe propozimin e kushteve dhe standardeve teknike në lidhje me krijimin, përditësimin, shkëmbimin, aksesin dhe përdorimin e grupeve të të dhënave gjeohapësinore, shërbimeve të të dhënave gjeohapësinore dhe metadatave;</w:t>
      </w:r>
    </w:p>
    <w:p w:rsidR="00107120" w:rsidRPr="009A1635" w:rsidRDefault="00107120" w:rsidP="00107120">
      <w:pPr>
        <w:pStyle w:val="Paragrafi"/>
        <w:rPr>
          <w:lang w:val="sq-AL"/>
        </w:rPr>
      </w:pPr>
      <w:r w:rsidRPr="009A1635">
        <w:rPr>
          <w:lang w:val="sq-AL"/>
        </w:rPr>
        <w:t>c) projektimin, ndërtimin, mirëmbajtjen dhe përditësimin e kornizës referuese gjeodezike;</w:t>
      </w:r>
    </w:p>
    <w:p w:rsidR="00107120" w:rsidRPr="009A1635" w:rsidRDefault="00107120" w:rsidP="00107120">
      <w:pPr>
        <w:pStyle w:val="Paragrafi"/>
        <w:rPr>
          <w:lang w:val="sq-AL"/>
        </w:rPr>
      </w:pPr>
      <w:r w:rsidRPr="009A1635">
        <w:rPr>
          <w:lang w:val="sq-AL"/>
        </w:rPr>
        <w:t>ç) hartimin e rregullave dhe standardeve teknike për realizimin e ndërveprueshmërisë;</w:t>
      </w:r>
    </w:p>
    <w:p w:rsidR="00107120" w:rsidRPr="009A1635" w:rsidRDefault="00107120" w:rsidP="00107120">
      <w:pPr>
        <w:pStyle w:val="Paragrafi"/>
        <w:rPr>
          <w:lang w:val="sq-AL"/>
        </w:rPr>
      </w:pPr>
      <w:r w:rsidRPr="009A1635">
        <w:rPr>
          <w:lang w:val="sq-AL"/>
        </w:rPr>
        <w:t>d) hartimin e kushteve dhe standardeve teknike në lidhje me krijimin e GIS kombëtar dhe GIS;</w:t>
      </w:r>
    </w:p>
    <w:p w:rsidR="00107120" w:rsidRPr="009A1635" w:rsidRDefault="00107120" w:rsidP="00107120">
      <w:pPr>
        <w:pStyle w:val="Paragrafi"/>
        <w:ind w:firstLine="0"/>
        <w:rPr>
          <w:lang w:val="sq-AL"/>
        </w:rPr>
      </w:pPr>
      <w:r w:rsidRPr="009A1635">
        <w:rPr>
          <w:lang w:val="sq-AL"/>
        </w:rPr>
        <w:t xml:space="preserve">         dh) hartimin e rregullave në lidhje me aksesin dhe shkëmbimin e informacionit gjeohapësinor nga subjektet publike dhe private;</w:t>
      </w:r>
    </w:p>
    <w:p w:rsidR="00107120" w:rsidRPr="009A1635" w:rsidRDefault="00107120" w:rsidP="00107120">
      <w:pPr>
        <w:pStyle w:val="Paragrafi"/>
        <w:rPr>
          <w:rFonts w:cs="Times New Roman"/>
          <w:lang w:val="sq-AL"/>
        </w:rPr>
      </w:pPr>
      <w:r w:rsidRPr="009A1635">
        <w:rPr>
          <w:rFonts w:cs="Times New Roman"/>
          <w:lang w:val="sq-AL"/>
        </w:rPr>
        <w:t>e) çdo detyrë të veçantë të caktuar nga Drejtori i Përgjithshëm i ASIG-ut.</w:t>
      </w:r>
    </w:p>
    <w:p w:rsidR="00107120" w:rsidRPr="009A1635" w:rsidRDefault="00107120" w:rsidP="00107120">
      <w:pPr>
        <w:pStyle w:val="KapitulliNr"/>
        <w:rPr>
          <w:lang w:val="sq-AL"/>
        </w:rPr>
      </w:pPr>
      <w:r w:rsidRPr="009A1635">
        <w:rPr>
          <w:lang w:val="sq-AL"/>
        </w:rPr>
        <w:t>Kreu III</w:t>
      </w:r>
    </w:p>
    <w:p w:rsidR="00107120" w:rsidRPr="009A1635" w:rsidRDefault="00107120" w:rsidP="00107120">
      <w:pPr>
        <w:pStyle w:val="KapitulliNr"/>
        <w:rPr>
          <w:lang w:val="sq-AL"/>
        </w:rPr>
      </w:pPr>
      <w:r w:rsidRPr="009A1635">
        <w:rPr>
          <w:lang w:val="sq-AL"/>
        </w:rPr>
        <w:t>Funksionimi i autoritetit shtetëror për informacionin gjeohapësinor</w:t>
      </w:r>
    </w:p>
    <w:p w:rsidR="00107120" w:rsidRPr="009A1635" w:rsidRDefault="00107120" w:rsidP="00107120">
      <w:pPr>
        <w:pStyle w:val="Paragrafi"/>
        <w:rPr>
          <w:rFonts w:cs="Times New Roman"/>
          <w:lang w:val="sq-AL"/>
        </w:rPr>
      </w:pPr>
    </w:p>
    <w:p w:rsidR="00107120" w:rsidRPr="009A1635" w:rsidRDefault="00107120" w:rsidP="00107120">
      <w:pPr>
        <w:pStyle w:val="NeniNr"/>
        <w:rPr>
          <w:lang w:val="sq-AL"/>
        </w:rPr>
      </w:pPr>
      <w:r w:rsidRPr="009A1635">
        <w:rPr>
          <w:lang w:val="sq-AL"/>
        </w:rPr>
        <w:t>Neni 11</w:t>
      </w:r>
    </w:p>
    <w:p w:rsidR="00107120" w:rsidRPr="009A1635" w:rsidRDefault="00107120" w:rsidP="00107120">
      <w:pPr>
        <w:pStyle w:val="NeniTitull"/>
        <w:rPr>
          <w:lang w:val="sq-AL"/>
        </w:rPr>
      </w:pPr>
      <w:r w:rsidRPr="009A1635">
        <w:rPr>
          <w:lang w:val="sq-AL"/>
        </w:rPr>
        <w:t>Paraqitja e kërkesës dhe dokumentacioni shoqërues</w:t>
      </w:r>
    </w:p>
    <w:p w:rsidR="00107120" w:rsidRPr="009A1635" w:rsidRDefault="00107120" w:rsidP="00107120">
      <w:pPr>
        <w:pStyle w:val="Paragrafi"/>
        <w:rPr>
          <w:rFonts w:cs="Times New Roman"/>
          <w:lang w:val="sq-AL"/>
        </w:rPr>
      </w:pPr>
    </w:p>
    <w:p w:rsidR="00107120" w:rsidRPr="009A1635" w:rsidRDefault="00107120" w:rsidP="00107120">
      <w:pPr>
        <w:pStyle w:val="Paragrafi"/>
        <w:rPr>
          <w:rFonts w:cs="Times New Roman"/>
          <w:lang w:val="sq-AL"/>
        </w:rPr>
      </w:pPr>
      <w:r w:rsidRPr="009A1635">
        <w:rPr>
          <w:rFonts w:cs="Times New Roman"/>
          <w:lang w:val="sq-AL"/>
        </w:rPr>
        <w:t>1. Autoritetet publike në kuadër të përgjegjësive të përcaktuara nga ligji për infrastrukturën kombëtare të informacionit gjeohapësinor paraqesin pranë ASIG-ut, kërkesën ose propozimin për vlerësimin e çdo veprimi apo nisme në fushën e infrastrukturës së informacionit gjeohapësinor.</w:t>
      </w:r>
    </w:p>
    <w:p w:rsidR="00107120" w:rsidRPr="009A1635" w:rsidRDefault="00107120" w:rsidP="00107120">
      <w:pPr>
        <w:pStyle w:val="Paragrafi"/>
        <w:rPr>
          <w:rFonts w:cs="Times New Roman"/>
          <w:lang w:val="sq-AL"/>
        </w:rPr>
      </w:pPr>
      <w:r w:rsidRPr="009A1635">
        <w:rPr>
          <w:rFonts w:cs="Times New Roman"/>
          <w:lang w:val="sq-AL"/>
        </w:rPr>
        <w:t>2. Kërkesa ose propozimi i paraqitur sipas paragrafit 1 të këtij neni, përmban të dhëna teknike dhe financiare të plota, si dhe shoqërohet nga një relacion shpjegues, së bashku me dokumentacionin teknik dhe financiar përkatës, sipas rastit, në varësi të objektit, qëllimit dhe përmbajtjes së saj.</w:t>
      </w:r>
    </w:p>
    <w:p w:rsidR="00107120" w:rsidRPr="009A1635" w:rsidRDefault="00107120" w:rsidP="00107120">
      <w:pPr>
        <w:pStyle w:val="Paragrafi"/>
        <w:rPr>
          <w:rFonts w:cs="Times New Roman"/>
          <w:lang w:val="sq-AL"/>
        </w:rPr>
      </w:pPr>
      <w:r w:rsidRPr="009A1635">
        <w:rPr>
          <w:rFonts w:cs="Times New Roman"/>
          <w:lang w:val="sq-AL"/>
        </w:rPr>
        <w:t>3. Dokumentacioni i mbërritur pranë ASIG-ut regjistrohet në regjistrin e korrespondencës nga struktura përgjegjëse e arkiv-protokollit dhe i përcillet menjëherë Drejtorit të Përgjithshëm të ASIG-ut.</w:t>
      </w:r>
    </w:p>
    <w:p w:rsidR="00107120" w:rsidRPr="009A1635" w:rsidRDefault="00107120" w:rsidP="00107120">
      <w:pPr>
        <w:pStyle w:val="Paragrafi"/>
        <w:rPr>
          <w:rFonts w:cs="Times New Roman"/>
          <w:lang w:val="sq-AL"/>
        </w:rPr>
      </w:pPr>
      <w:r w:rsidRPr="009A1635">
        <w:rPr>
          <w:rFonts w:cs="Times New Roman"/>
          <w:lang w:val="sq-AL"/>
        </w:rPr>
        <w:t>4. Drejtori i Përgjithshëm përcjell brenda 24 orëve dokumentacionin e plotë pranë drejtorive, të cilat në varësi të objektit të punës së tyre, shprehen brenda 48 orëve, me një relacion të përbashkët mbi objektin e kërkesës. Në përfundim të procesit të shqyrtimit, drejtoritë i propozojnë Drejtorit të ASIG-ut:</w:t>
      </w:r>
    </w:p>
    <w:p w:rsidR="00107120" w:rsidRPr="009A1635" w:rsidRDefault="00107120" w:rsidP="00107120">
      <w:pPr>
        <w:pStyle w:val="Paragrafi"/>
        <w:rPr>
          <w:rFonts w:cs="Times New Roman"/>
          <w:lang w:val="sq-AL"/>
        </w:rPr>
      </w:pPr>
      <w:r w:rsidRPr="009A1635">
        <w:rPr>
          <w:rFonts w:cs="Times New Roman"/>
          <w:lang w:val="sq-AL"/>
        </w:rPr>
        <w:t>a) miratimin e materialit të paraqitur dhe përcjelljen për mendim pranë BIG</w:t>
      </w:r>
      <w:r w:rsidRPr="009A1635">
        <w:rPr>
          <w:lang w:val="sq-AL"/>
        </w:rPr>
        <w:t>-ut</w:t>
      </w:r>
      <w:r w:rsidRPr="009A1635">
        <w:rPr>
          <w:rFonts w:cs="Times New Roman"/>
          <w:lang w:val="sq-AL"/>
        </w:rPr>
        <w:t>;</w:t>
      </w:r>
    </w:p>
    <w:p w:rsidR="00107120" w:rsidRPr="009A1635" w:rsidRDefault="00107120" w:rsidP="00107120">
      <w:pPr>
        <w:pStyle w:val="Paragrafi"/>
        <w:rPr>
          <w:rFonts w:cs="Times New Roman"/>
          <w:lang w:val="sq-AL"/>
        </w:rPr>
      </w:pPr>
      <w:r w:rsidRPr="009A1635">
        <w:rPr>
          <w:rFonts w:cs="Times New Roman"/>
          <w:lang w:val="sq-AL"/>
        </w:rPr>
        <w:t>b) kthimin e materialit për plotësimin e tij, në rast se të dhënat janë të pasakta ose jo të plota.</w:t>
      </w:r>
    </w:p>
    <w:p w:rsidR="00107120" w:rsidRPr="009A1635" w:rsidRDefault="00107120" w:rsidP="00107120">
      <w:pPr>
        <w:pStyle w:val="Paragrafi"/>
        <w:rPr>
          <w:rFonts w:cs="Times New Roman"/>
          <w:lang w:val="sq-AL"/>
        </w:rPr>
      </w:pPr>
      <w:r w:rsidRPr="009A1635">
        <w:rPr>
          <w:rFonts w:cs="Times New Roman"/>
          <w:lang w:val="sq-AL"/>
        </w:rPr>
        <w:t>5. Kur autoriteti publik plotëson rekomandimet sipas shkronjës “b” të paragrafit të mësipërm dhe brenda 10 ditëve dhe paraqet sërish kërkesën për vlerësim, shqyrtimi i kësaj kërkese i nënshtrohet së njëjtës procedurë të parashikuar nga ky nen.</w:t>
      </w:r>
    </w:p>
    <w:p w:rsidR="00107120" w:rsidRPr="009A1635" w:rsidRDefault="00107120" w:rsidP="00107120">
      <w:pPr>
        <w:pStyle w:val="Paragrafi"/>
        <w:rPr>
          <w:rFonts w:cs="Times New Roman"/>
          <w:lang w:val="sq-AL"/>
        </w:rPr>
      </w:pPr>
      <w:r w:rsidRPr="009A1635">
        <w:rPr>
          <w:rFonts w:cs="Times New Roman"/>
          <w:lang w:val="sq-AL"/>
        </w:rPr>
        <w:t>6. Kur drejtoritë i propozojnë drejtorit të ASIG</w:t>
      </w:r>
      <w:r w:rsidRPr="009A1635">
        <w:rPr>
          <w:lang w:val="sq-AL"/>
        </w:rPr>
        <w:t>-ut</w:t>
      </w:r>
      <w:r w:rsidRPr="009A1635">
        <w:rPr>
          <w:rFonts w:cs="Times New Roman"/>
          <w:lang w:val="sq-AL"/>
        </w:rPr>
        <w:t xml:space="preserve"> miratimin e materialit të paraqitur dhe përcjelljen për mendim pranë BIG-ut, drejtori autorizon sekretariatin teknik të ndjekë procedurat përkatëse për përcjelljen e  kërkesës ose propozimit për mendim pranë BIG</w:t>
      </w:r>
      <w:r w:rsidRPr="009A1635">
        <w:rPr>
          <w:lang w:val="sq-AL"/>
        </w:rPr>
        <w:t>-ut</w:t>
      </w:r>
      <w:r w:rsidRPr="009A1635">
        <w:rPr>
          <w:rFonts w:cs="Times New Roman"/>
          <w:lang w:val="sq-AL"/>
        </w:rPr>
        <w:t>.</w:t>
      </w:r>
    </w:p>
    <w:p w:rsidR="00107120" w:rsidRPr="009A1635" w:rsidRDefault="00107120" w:rsidP="00107120">
      <w:pPr>
        <w:pStyle w:val="Paragrafi"/>
        <w:rPr>
          <w:rFonts w:cs="Times New Roman"/>
          <w:lang w:val="sq-AL"/>
        </w:rPr>
      </w:pPr>
    </w:p>
    <w:p w:rsidR="00107120" w:rsidRPr="009A1635" w:rsidRDefault="00107120" w:rsidP="00107120">
      <w:pPr>
        <w:pStyle w:val="NeniNr"/>
        <w:rPr>
          <w:lang w:val="it-IT"/>
        </w:rPr>
      </w:pPr>
      <w:r w:rsidRPr="009A1635">
        <w:rPr>
          <w:lang w:val="it-IT"/>
        </w:rPr>
        <w:t>Neni 12</w:t>
      </w:r>
    </w:p>
    <w:p w:rsidR="00107120" w:rsidRPr="009A1635" w:rsidRDefault="00107120" w:rsidP="00107120">
      <w:pPr>
        <w:pStyle w:val="NeniTitull"/>
        <w:rPr>
          <w:lang w:val="it-IT"/>
        </w:rPr>
      </w:pPr>
      <w:r w:rsidRPr="009A1635">
        <w:rPr>
          <w:lang w:val="it-IT"/>
        </w:rPr>
        <w:t>Sekretariati Teknik i BIG-ut</w:t>
      </w:r>
    </w:p>
    <w:p w:rsidR="00107120" w:rsidRPr="009A1635" w:rsidRDefault="00107120" w:rsidP="00107120">
      <w:pPr>
        <w:pStyle w:val="Paragrafi"/>
        <w:rPr>
          <w:rFonts w:cs="Times New Roman"/>
          <w:lang w:val="sq-AL"/>
        </w:rPr>
      </w:pPr>
    </w:p>
    <w:p w:rsidR="00107120" w:rsidRPr="009A1635" w:rsidRDefault="00107120" w:rsidP="00107120">
      <w:pPr>
        <w:pStyle w:val="Paragrafi"/>
        <w:rPr>
          <w:rFonts w:cs="Times New Roman"/>
          <w:lang w:val="sq-AL"/>
        </w:rPr>
      </w:pPr>
      <w:r w:rsidRPr="009A1635">
        <w:rPr>
          <w:rFonts w:cs="Times New Roman"/>
          <w:lang w:val="sq-AL"/>
        </w:rPr>
        <w:t>1. Struktura përgjegjëse për koordinimin dhe politikat ushtron gjithashtu detyrat e sekretariatit teknik të bordit të informacionit gjeohapësinor.</w:t>
      </w:r>
    </w:p>
    <w:p w:rsidR="00107120" w:rsidRPr="009A1635" w:rsidRDefault="00107120" w:rsidP="00107120">
      <w:pPr>
        <w:pStyle w:val="Paragrafi"/>
        <w:rPr>
          <w:rFonts w:cs="Times New Roman"/>
          <w:lang w:val="sq-AL"/>
        </w:rPr>
      </w:pPr>
      <w:r w:rsidRPr="009A1635">
        <w:rPr>
          <w:rFonts w:cs="Times New Roman"/>
          <w:lang w:val="sq-AL"/>
        </w:rPr>
        <w:t>2. Sekretariati Teknik vepron në përputhje me rregullat e përcaktuara nga ligji mbi infrastrukturën kombëtare të informacionit gjeohapësinor dhe aktet nënligjore të dala në bazë dhe për zbatim të tij.</w:t>
      </w:r>
    </w:p>
    <w:p w:rsidR="00107120" w:rsidRPr="009A1635" w:rsidRDefault="00107120" w:rsidP="00107120">
      <w:pPr>
        <w:pStyle w:val="Paragrafi"/>
        <w:rPr>
          <w:rFonts w:cs="Times New Roman"/>
          <w:lang w:val="sq-AL"/>
        </w:rPr>
      </w:pPr>
    </w:p>
    <w:p w:rsidR="00107120" w:rsidRPr="009A1635" w:rsidRDefault="00107120" w:rsidP="00107120">
      <w:pPr>
        <w:pStyle w:val="NeniNr"/>
        <w:rPr>
          <w:lang w:val="sq-AL"/>
        </w:rPr>
      </w:pPr>
      <w:r w:rsidRPr="009A1635">
        <w:rPr>
          <w:lang w:val="sq-AL"/>
        </w:rPr>
        <w:lastRenderedPageBreak/>
        <w:t>Neni 13</w:t>
      </w:r>
    </w:p>
    <w:p w:rsidR="00107120" w:rsidRPr="009A1635" w:rsidRDefault="00107120" w:rsidP="00107120">
      <w:pPr>
        <w:pStyle w:val="NeniTitull"/>
        <w:rPr>
          <w:lang w:val="sq-AL"/>
        </w:rPr>
      </w:pPr>
      <w:r w:rsidRPr="009A1635">
        <w:rPr>
          <w:lang w:val="sq-AL"/>
        </w:rPr>
        <w:t>Veprimet e sekretariatit teknik</w:t>
      </w:r>
    </w:p>
    <w:p w:rsidR="00107120" w:rsidRPr="009A1635" w:rsidRDefault="00107120" w:rsidP="00107120">
      <w:pPr>
        <w:pStyle w:val="Paragrafi"/>
        <w:rPr>
          <w:rFonts w:cs="Times New Roman"/>
          <w:lang w:val="sq-AL"/>
        </w:rPr>
      </w:pPr>
    </w:p>
    <w:p w:rsidR="00107120" w:rsidRPr="009A1635" w:rsidRDefault="00107120" w:rsidP="00107120">
      <w:pPr>
        <w:pStyle w:val="Paragrafi"/>
        <w:rPr>
          <w:rFonts w:cs="Times New Roman"/>
          <w:lang w:val="sq-AL"/>
        </w:rPr>
      </w:pPr>
      <w:r w:rsidRPr="009A1635">
        <w:rPr>
          <w:rFonts w:cs="Times New Roman"/>
          <w:lang w:val="sq-AL"/>
        </w:rPr>
        <w:t>1. Sekretariati teknik ndihmon BIG</w:t>
      </w:r>
      <w:r w:rsidRPr="009A1635">
        <w:rPr>
          <w:lang w:val="sq-AL"/>
        </w:rPr>
        <w:t>-un</w:t>
      </w:r>
      <w:r w:rsidRPr="009A1635">
        <w:rPr>
          <w:rFonts w:cs="Times New Roman"/>
          <w:lang w:val="sq-AL"/>
        </w:rPr>
        <w:t xml:space="preserve"> në ushtrimin e veprimtarisë së tij:</w:t>
      </w:r>
    </w:p>
    <w:p w:rsidR="00107120" w:rsidRPr="009A1635" w:rsidRDefault="00107120" w:rsidP="00107120">
      <w:pPr>
        <w:pStyle w:val="Paragrafi"/>
        <w:rPr>
          <w:rFonts w:cs="Times New Roman"/>
          <w:lang w:val="sq-AL"/>
        </w:rPr>
      </w:pPr>
      <w:r w:rsidRPr="009A1635">
        <w:rPr>
          <w:rFonts w:cs="Times New Roman"/>
          <w:lang w:val="sq-AL"/>
        </w:rPr>
        <w:t>a) duke krijuar kushtet e nevojshme për realizimin dhe mbarëvajtjen e mbledhjes;</w:t>
      </w:r>
    </w:p>
    <w:p w:rsidR="00107120" w:rsidRPr="009A1635" w:rsidRDefault="00107120" w:rsidP="00107120">
      <w:pPr>
        <w:pStyle w:val="Paragrafi"/>
        <w:rPr>
          <w:rFonts w:cs="Times New Roman"/>
          <w:lang w:val="sq-AL"/>
        </w:rPr>
      </w:pPr>
      <w:r w:rsidRPr="009A1635">
        <w:rPr>
          <w:rFonts w:cs="Times New Roman"/>
          <w:lang w:val="sq-AL"/>
        </w:rPr>
        <w:t>b) duke përgatitur dokumentacionin e nevojshëm për zhvillimin e mbledhjes;</w:t>
      </w:r>
    </w:p>
    <w:p w:rsidR="00107120" w:rsidRPr="009A1635" w:rsidRDefault="00107120" w:rsidP="00107120">
      <w:pPr>
        <w:pStyle w:val="Paragrafi"/>
        <w:rPr>
          <w:rFonts w:cs="Times New Roman"/>
          <w:lang w:val="sq-AL"/>
        </w:rPr>
      </w:pPr>
      <w:r w:rsidRPr="009A1635">
        <w:rPr>
          <w:rFonts w:cs="Times New Roman"/>
          <w:lang w:val="sq-AL"/>
        </w:rPr>
        <w:t>c) duke përcjellë njoftime për anëtarët e BIG</w:t>
      </w:r>
      <w:r w:rsidRPr="009A1635">
        <w:rPr>
          <w:lang w:val="sq-AL"/>
        </w:rPr>
        <w:t>-ut,</w:t>
      </w:r>
      <w:r w:rsidRPr="009A1635">
        <w:rPr>
          <w:rFonts w:cs="Times New Roman"/>
          <w:lang w:val="sq-AL"/>
        </w:rPr>
        <w:t xml:space="preserve"> kur kjo kërkohet nga kryetari i BIG</w:t>
      </w:r>
      <w:r w:rsidRPr="009A1635">
        <w:rPr>
          <w:lang w:val="sq-AL"/>
        </w:rPr>
        <w:t>-ut</w:t>
      </w:r>
      <w:r w:rsidRPr="009A1635">
        <w:rPr>
          <w:rFonts w:cs="Times New Roman"/>
          <w:lang w:val="sq-AL"/>
        </w:rPr>
        <w:t>;</w:t>
      </w:r>
    </w:p>
    <w:p w:rsidR="00107120" w:rsidRPr="009A1635" w:rsidRDefault="00107120" w:rsidP="009A1635">
      <w:pPr>
        <w:pStyle w:val="Paragrafi"/>
        <w:rPr>
          <w:rFonts w:cs="Times New Roman"/>
          <w:lang w:val="sq-AL"/>
        </w:rPr>
      </w:pPr>
      <w:r w:rsidRPr="009A1635">
        <w:rPr>
          <w:rFonts w:cs="Times New Roman"/>
          <w:lang w:val="sq-AL"/>
        </w:rPr>
        <w:t>d) duke kryer çdo detyrë tjetër në kuadër të asistencës për BIG-un në lidhje me çështje që përfshihen në fushën e veprimtarisë së tij.</w:t>
      </w:r>
    </w:p>
    <w:p w:rsidR="00107120" w:rsidRPr="009A1635" w:rsidRDefault="00107120" w:rsidP="00107120">
      <w:pPr>
        <w:pStyle w:val="Paragrafi"/>
        <w:rPr>
          <w:rFonts w:cs="Times New Roman"/>
          <w:lang w:val="sq-AL"/>
        </w:rPr>
      </w:pPr>
      <w:r w:rsidRPr="009A1635">
        <w:rPr>
          <w:rFonts w:cs="Times New Roman"/>
          <w:lang w:val="sq-AL"/>
        </w:rPr>
        <w:t>2. Struktura përgjegjëse për koordinimin dhe politikat në cilësinë e sekretariatit teknik të BIG-ut, menjëherë pas marrjes së autorizimit, sipas pikës 6 të nenit 15, fillon punën për përgatitjen e një dosjeje të plotë me materialet që i bashkëlidhen kërkesës, për të gjithë anëtarët e BIG-ut.</w:t>
      </w:r>
    </w:p>
    <w:p w:rsidR="00107120" w:rsidRPr="009A1635" w:rsidRDefault="00107120" w:rsidP="00107120">
      <w:pPr>
        <w:pStyle w:val="Paragrafi"/>
        <w:ind w:firstLine="0"/>
        <w:rPr>
          <w:rFonts w:cs="Times New Roman"/>
          <w:lang w:val="sq-AL"/>
        </w:rPr>
      </w:pPr>
      <w:r w:rsidRPr="009A1635">
        <w:rPr>
          <w:rFonts w:cs="Times New Roman"/>
          <w:lang w:val="sq-AL"/>
        </w:rPr>
        <w:tab/>
        <w:t>3. Dosja sipas përcaktimeve të paragrafit 2 të këtij neni, përgatitet brenda 10 ditëve nga paraqitja e kërkesës dhe i përcillet menjëherë kryetarit të BIG-ut.</w:t>
      </w:r>
    </w:p>
    <w:p w:rsidR="00107120" w:rsidRPr="009A1635" w:rsidRDefault="00107120" w:rsidP="00107120">
      <w:pPr>
        <w:pStyle w:val="Paragrafi"/>
        <w:rPr>
          <w:lang w:val="sq-AL"/>
        </w:rPr>
      </w:pPr>
      <w:r w:rsidRPr="009A1635">
        <w:rPr>
          <w:lang w:val="sq-AL"/>
        </w:rPr>
        <w:t>4. Sekretariati teknik është përgjegjës për njoftimin me shkrim të të gjithë anëtarëve të BIG-ut. Njoftimi dërgohet zyrtarisht në rrugë shkresore ose elektronike. Njoftimet për thirrjen e mbledhjeve bëhen të paktën 15 ditë përpara datës së zhvillimit të mbledhjes.</w:t>
      </w:r>
    </w:p>
    <w:p w:rsidR="00107120" w:rsidRPr="009A1635" w:rsidRDefault="00107120" w:rsidP="00107120">
      <w:pPr>
        <w:pStyle w:val="Paragrafi"/>
        <w:rPr>
          <w:rFonts w:cs="Times New Roman"/>
          <w:lang w:val="sq-AL" w:eastAsia="ja-JP"/>
        </w:rPr>
      </w:pPr>
      <w:r w:rsidRPr="009A1635">
        <w:rPr>
          <w:lang w:val="sq-AL"/>
        </w:rPr>
        <w:t xml:space="preserve">5. Njoftimi për thirrjen e një mbledhjeje duhet të përcaktojë datën, vendin dhe orën e zhvillimit të saj, si dhe të tregojë në mënyrë të qartë dhe të detajuar çështjet për të cilat do të diskutohet. Në njoftimin për mbledhjen e BIG-ut, anëtarëve u bashkëlidhen materialet e plota të </w:t>
      </w:r>
      <w:r w:rsidRPr="009A1635">
        <w:rPr>
          <w:rFonts w:cs="Times New Roman"/>
          <w:lang w:val="sq-AL" w:eastAsia="ja-JP"/>
        </w:rPr>
        <w:t>çështjeve që do të diskutohen në mbledhje.</w:t>
      </w:r>
    </w:p>
    <w:p w:rsidR="00107120" w:rsidRPr="009A1635" w:rsidRDefault="00107120" w:rsidP="00107120">
      <w:pPr>
        <w:pStyle w:val="Paragrafi"/>
        <w:rPr>
          <w:lang w:val="sq-AL" w:eastAsia="ja-JP"/>
        </w:rPr>
      </w:pPr>
      <w:r w:rsidRPr="009A1635">
        <w:rPr>
          <w:lang w:val="sq-AL" w:eastAsia="ja-JP"/>
        </w:rPr>
        <w:t>6. Sekretariati teknik njofton anëtarët e BIG-ut të paktën 3 ditë përpara, për çdo ndryshim në datën dhe kohën e vendosur për mbledhjet.</w:t>
      </w:r>
    </w:p>
    <w:p w:rsidR="00107120" w:rsidRPr="009A1635" w:rsidRDefault="00107120" w:rsidP="00107120">
      <w:pPr>
        <w:pStyle w:val="Paragrafi"/>
        <w:rPr>
          <w:lang w:val="sq-AL" w:eastAsia="ja-JP"/>
        </w:rPr>
      </w:pPr>
      <w:r w:rsidRPr="009A1635">
        <w:rPr>
          <w:lang w:val="sq-AL" w:eastAsia="ja-JP"/>
        </w:rPr>
        <w:t>7. Gjatë zhvillimit të mbledhjeve të BIG-ut, njëri nga punonjësit e sekretariatit teknik ngarkohet nga kryetari me detyrën e sekretarit të mbledhjes dhe mban procesverbalin e saj. Procesverbali duhet t’u vihet në dispozicion të gjithë anëtarëve, brenda 2 (dy) ditëve nga përfundimi i mbledhjes.</w:t>
      </w:r>
    </w:p>
    <w:p w:rsidR="00107120" w:rsidRPr="009A1635" w:rsidRDefault="00107120" w:rsidP="00107120">
      <w:pPr>
        <w:pStyle w:val="Paragrafi"/>
        <w:rPr>
          <w:lang w:val="sq-AL" w:eastAsia="ja-JP"/>
        </w:rPr>
      </w:pPr>
      <w:r w:rsidRPr="009A1635">
        <w:rPr>
          <w:lang w:val="sq-AL" w:eastAsia="ja-JP"/>
        </w:rPr>
        <w:t>8. Çdo anëtar i BIG-ut, pasi verifikon përmbajtjen e procesverbalit të mbledhjes, ka të drejtë të paraqesë kundërshtime përpara mbledhjes pasardhëse. Këto kundërshtime i paraqiten me shkrim, në rrugë shkresore ose elektronike kryetarit të BIG-ut, i cili, me ndihmën e sekretariatit teknik, kujdeset për t’ia bërë ato të ditura anëtarëve të tjerë.</w:t>
      </w: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14</w:t>
      </w:r>
    </w:p>
    <w:p w:rsidR="00107120" w:rsidRPr="009A1635" w:rsidRDefault="00107120" w:rsidP="00107120">
      <w:pPr>
        <w:pStyle w:val="NeniTitull"/>
        <w:rPr>
          <w:lang w:val="sq-AL" w:eastAsia="ja-JP"/>
        </w:rPr>
      </w:pPr>
      <w:r w:rsidRPr="009A1635">
        <w:rPr>
          <w:lang w:val="sq-AL" w:eastAsia="ja-JP"/>
        </w:rPr>
        <w:t>Arkivimi i dokumentacionit</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Sekretariati teknik administron dhe arkivon të gjithë dokumentacionin në përputhje me legjislacionin në fuqi për arkivat.</w:t>
      </w: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15</w:t>
      </w:r>
    </w:p>
    <w:p w:rsidR="00107120" w:rsidRPr="009A1635" w:rsidRDefault="00107120" w:rsidP="00107120">
      <w:pPr>
        <w:pStyle w:val="NeniTitull"/>
        <w:rPr>
          <w:lang w:val="sq-AL" w:eastAsia="ja-JP"/>
        </w:rPr>
      </w:pPr>
      <w:r w:rsidRPr="009A1635">
        <w:rPr>
          <w:lang w:val="sq-AL" w:eastAsia="ja-JP"/>
        </w:rPr>
        <w:t>Rekomandimi i ASIG-ut</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1. ASIG, pasi merr mendimin e BIG-ut, merr vendim të argumentuar mbi çdo veprim apo nismë në fushën e infrastrukturës së informacionit gjeohapësinor, sipas nenit 21 të ligjit mbi infrastrukturën kombëtare të informacionit gjeohapësinor.</w:t>
      </w:r>
    </w:p>
    <w:p w:rsidR="00107120" w:rsidRPr="009A1635" w:rsidRDefault="00107120" w:rsidP="00107120">
      <w:pPr>
        <w:pStyle w:val="Paragrafi"/>
        <w:rPr>
          <w:lang w:val="sq-AL" w:eastAsia="ja-JP"/>
        </w:rPr>
      </w:pPr>
      <w:r w:rsidRPr="009A1635">
        <w:rPr>
          <w:lang w:val="sq-AL" w:eastAsia="ja-JP"/>
        </w:rPr>
        <w:t>2. Rekomandimi i ASIG-ut i përcillet me shkrim autoriteteve publike përgjegjëse, brenda 10 ditëve, nga dita e dhënies së mendimit nga BIG-u.</w:t>
      </w:r>
    </w:p>
    <w:p w:rsidR="00107120" w:rsidRPr="009A1635" w:rsidRDefault="00107120" w:rsidP="00107120">
      <w:pPr>
        <w:pStyle w:val="Paragrafi"/>
        <w:rPr>
          <w:lang w:val="sq-AL" w:eastAsia="ja-JP"/>
        </w:rPr>
      </w:pPr>
    </w:p>
    <w:p w:rsidR="009A1635" w:rsidRPr="009A1635" w:rsidRDefault="009A1635" w:rsidP="00107120">
      <w:pPr>
        <w:pStyle w:val="Paragrafi"/>
        <w:rPr>
          <w:lang w:val="sq-AL" w:eastAsia="ja-JP"/>
        </w:rPr>
      </w:pPr>
    </w:p>
    <w:p w:rsidR="009A1635" w:rsidRPr="009A1635" w:rsidRDefault="009A1635" w:rsidP="00107120">
      <w:pPr>
        <w:pStyle w:val="Paragrafi"/>
        <w:rPr>
          <w:lang w:val="sq-AL" w:eastAsia="ja-JP"/>
        </w:rPr>
      </w:pPr>
    </w:p>
    <w:p w:rsidR="009A1635" w:rsidRPr="009A1635" w:rsidRDefault="009A1635" w:rsidP="00107120">
      <w:pPr>
        <w:pStyle w:val="Paragrafi"/>
        <w:rPr>
          <w:lang w:val="sq-AL" w:eastAsia="ja-JP"/>
        </w:rPr>
      </w:pPr>
    </w:p>
    <w:p w:rsidR="009A1635" w:rsidRPr="009A1635" w:rsidRDefault="009A1635" w:rsidP="00107120">
      <w:pPr>
        <w:pStyle w:val="Paragrafi"/>
        <w:rPr>
          <w:lang w:val="sq-AL" w:eastAsia="ja-JP"/>
        </w:rPr>
      </w:pPr>
    </w:p>
    <w:p w:rsidR="00107120" w:rsidRPr="009A1635" w:rsidRDefault="00107120" w:rsidP="00107120">
      <w:pPr>
        <w:pStyle w:val="KreuNr"/>
        <w:rPr>
          <w:lang w:val="sq-AL" w:eastAsia="ja-JP"/>
        </w:rPr>
      </w:pPr>
      <w:r w:rsidRPr="009A1635">
        <w:rPr>
          <w:lang w:val="sq-AL" w:eastAsia="ja-JP"/>
        </w:rPr>
        <w:lastRenderedPageBreak/>
        <w:t>KREU IV</w:t>
      </w:r>
    </w:p>
    <w:p w:rsidR="00107120" w:rsidRPr="009A1635" w:rsidRDefault="00107120" w:rsidP="00107120">
      <w:pPr>
        <w:pStyle w:val="KreuNr"/>
        <w:rPr>
          <w:lang w:val="sq-AL" w:eastAsia="ja-JP"/>
        </w:rPr>
      </w:pPr>
      <w:r w:rsidRPr="009A1635">
        <w:rPr>
          <w:lang w:val="sq-AL" w:eastAsia="ja-JP"/>
        </w:rPr>
        <w:t>Marrëdhëniet e punës së punonjësve të ASIG-ut</w:t>
      </w: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16</w:t>
      </w:r>
    </w:p>
    <w:p w:rsidR="009A1635" w:rsidRPr="009A1635" w:rsidRDefault="009A1635" w:rsidP="009A1635">
      <w:pPr>
        <w:jc w:val="center"/>
        <w:rPr>
          <w:i/>
          <w:lang w:val="sq-AL"/>
        </w:rPr>
      </w:pPr>
      <w:r w:rsidRPr="009A1635">
        <w:rPr>
          <w:i/>
          <w:lang w:val="sq-AL"/>
        </w:rPr>
        <w:t xml:space="preserve">(ndryshuar </w:t>
      </w:r>
      <w:r w:rsidRPr="009A1635">
        <w:rPr>
          <w:i/>
          <w:lang w:val="sq-AL"/>
        </w:rPr>
        <w:t>me vendimin e Këshillit të Ministrave nr. 863, datë 27.12.2022)</w:t>
      </w:r>
    </w:p>
    <w:p w:rsidR="009A1635" w:rsidRPr="009A1635" w:rsidRDefault="009A1635" w:rsidP="009A1635">
      <w:pPr>
        <w:rPr>
          <w:lang w:val="sq-AL" w:eastAsia="ja-JP"/>
        </w:rPr>
      </w:pPr>
    </w:p>
    <w:p w:rsidR="00107120" w:rsidRPr="009A1635" w:rsidRDefault="009A1635" w:rsidP="00107120">
      <w:pPr>
        <w:pStyle w:val="Paragrafi"/>
        <w:rPr>
          <w:rFonts w:ascii="Garamond" w:eastAsiaTheme="minorHAnsi" w:hAnsi="Garamond"/>
        </w:rPr>
      </w:pPr>
      <w:proofErr w:type="gramStart"/>
      <w:r w:rsidRPr="009A1635">
        <w:rPr>
          <w:rFonts w:ascii="Garamond" w:eastAsiaTheme="minorHAnsi" w:hAnsi="Garamond"/>
        </w:rPr>
        <w:t>Marrëdhëniet e punës së drejtorit të Përgjithshëm, nëpunësve dhe punonjësve administrativë të ASIG-ut rregullohen në bazë të dispozitave të Kodit të Punës.</w:t>
      </w:r>
      <w:proofErr w:type="gramEnd"/>
    </w:p>
    <w:p w:rsidR="009A1635" w:rsidRPr="009A1635" w:rsidRDefault="009A1635"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17</w:t>
      </w:r>
    </w:p>
    <w:p w:rsidR="00107120" w:rsidRPr="009A1635" w:rsidRDefault="00107120" w:rsidP="00107120">
      <w:pPr>
        <w:pStyle w:val="NeniTitull"/>
        <w:rPr>
          <w:lang w:val="sq-AL" w:eastAsia="ja-JP"/>
        </w:rPr>
      </w:pPr>
      <w:r w:rsidRPr="009A1635">
        <w:rPr>
          <w:lang w:val="sq-AL" w:eastAsia="ja-JP"/>
        </w:rPr>
        <w:t>Kërkesat për pranim</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1. Punonjës i ASIG-ut mund të zgjidhen personat, të cilët plotësojnë këto kërkesa të përgjithshme:</w:t>
      </w:r>
    </w:p>
    <w:p w:rsidR="00107120" w:rsidRPr="009A1635" w:rsidRDefault="00107120" w:rsidP="00107120">
      <w:pPr>
        <w:pStyle w:val="Paragrafi"/>
        <w:rPr>
          <w:lang w:val="sq-AL" w:eastAsia="ja-JP"/>
        </w:rPr>
      </w:pPr>
      <w:r w:rsidRPr="009A1635">
        <w:rPr>
          <w:lang w:val="sq-AL" w:eastAsia="ja-JP"/>
        </w:rPr>
        <w:t>a) të jenë shtetas shqiptarë;</w:t>
      </w:r>
    </w:p>
    <w:p w:rsidR="00107120" w:rsidRPr="009A1635" w:rsidRDefault="00107120" w:rsidP="00107120">
      <w:pPr>
        <w:pStyle w:val="Paragrafi"/>
        <w:rPr>
          <w:lang w:val="sq-AL" w:eastAsia="ja-JP"/>
        </w:rPr>
      </w:pPr>
      <w:r w:rsidRPr="009A1635">
        <w:rPr>
          <w:lang w:val="sq-AL" w:eastAsia="ja-JP"/>
        </w:rPr>
        <w:t>b) të kenë zotësi të plotë për të vepruar;</w:t>
      </w:r>
    </w:p>
    <w:p w:rsidR="00107120" w:rsidRPr="009A1635" w:rsidRDefault="00107120" w:rsidP="00107120">
      <w:pPr>
        <w:pStyle w:val="Paragrafi"/>
        <w:rPr>
          <w:lang w:val="sq-AL" w:eastAsia="ja-JP"/>
        </w:rPr>
      </w:pPr>
      <w:r w:rsidRPr="009A1635">
        <w:rPr>
          <w:lang w:val="sq-AL" w:eastAsia="ja-JP"/>
        </w:rPr>
        <w:t>c) të përmbushin kërkesat specifike për nivelin arsimor dhe të zotërojnë aftësitë e nevojshme profesionale për vendin përkatës të punës;</w:t>
      </w:r>
    </w:p>
    <w:p w:rsidR="00107120" w:rsidRPr="009A1635" w:rsidRDefault="00107120" w:rsidP="00107120">
      <w:pPr>
        <w:pStyle w:val="Paragrafi"/>
        <w:rPr>
          <w:lang w:val="sq-AL" w:eastAsia="ja-JP"/>
        </w:rPr>
      </w:pPr>
      <w:r w:rsidRPr="009A1635">
        <w:rPr>
          <w:lang w:val="sq-AL" w:eastAsia="ja-JP"/>
        </w:rPr>
        <w:t>ç) të jenë në kushte shëndetësore të mira për të kryer detyrat përkatëse;</w:t>
      </w:r>
    </w:p>
    <w:p w:rsidR="00107120" w:rsidRPr="009A1635" w:rsidRDefault="00107120" w:rsidP="00107120">
      <w:pPr>
        <w:pStyle w:val="Paragrafi"/>
        <w:rPr>
          <w:lang w:val="sq-AL" w:eastAsia="ja-JP"/>
        </w:rPr>
      </w:pPr>
      <w:r w:rsidRPr="009A1635">
        <w:rPr>
          <w:lang w:val="sq-AL" w:eastAsia="ja-JP"/>
        </w:rPr>
        <w:t>d) të mos jenë të dënuar me vendim të formës së prerë të gjykatës për kryerjen e një krimi.</w:t>
      </w: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18</w:t>
      </w:r>
    </w:p>
    <w:p w:rsidR="00107120" w:rsidRPr="009A1635" w:rsidRDefault="00107120" w:rsidP="00107120">
      <w:pPr>
        <w:pStyle w:val="NeniTitull"/>
        <w:rPr>
          <w:lang w:val="sq-AL" w:eastAsia="ja-JP"/>
        </w:rPr>
      </w:pPr>
      <w:r w:rsidRPr="009A1635">
        <w:rPr>
          <w:lang w:val="sq-AL" w:eastAsia="ja-JP"/>
        </w:rPr>
        <w:t>Procedura e pranimit</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1. Pranimi kryhet nëpërmjet konkurrimit të hapur, bazuar në meritat.</w:t>
      </w:r>
    </w:p>
    <w:p w:rsidR="00107120" w:rsidRPr="009A1635" w:rsidRDefault="00107120" w:rsidP="00107120">
      <w:pPr>
        <w:pStyle w:val="Paragrafi"/>
        <w:rPr>
          <w:lang w:val="sq-AL" w:eastAsia="ja-JP"/>
        </w:rPr>
      </w:pPr>
      <w:r w:rsidRPr="009A1635">
        <w:rPr>
          <w:lang w:val="sq-AL" w:eastAsia="ja-JP"/>
        </w:rPr>
        <w:t>2. Shpallja e konkurrimit bëhet nga Drejtori i Përgjithshëm, bazuar në nevojat e ASIG-ut.</w:t>
      </w:r>
    </w:p>
    <w:p w:rsidR="00107120" w:rsidRPr="009A1635" w:rsidRDefault="00107120" w:rsidP="00107120">
      <w:pPr>
        <w:pStyle w:val="Paragrafi"/>
        <w:rPr>
          <w:lang w:val="sq-AL" w:eastAsia="ja-JP"/>
        </w:rPr>
      </w:pPr>
      <w:r w:rsidRPr="009A1635">
        <w:rPr>
          <w:lang w:val="sq-AL" w:eastAsia="ja-JP"/>
        </w:rPr>
        <w:t>3. Shpallja botohet në dy gazetat me qarkullim më të madh të paktën 30 ditë para datës së caktuar për konkurrim.</w:t>
      </w:r>
    </w:p>
    <w:p w:rsidR="00107120" w:rsidRPr="009A1635" w:rsidRDefault="00107120" w:rsidP="00107120">
      <w:pPr>
        <w:pStyle w:val="Paragrafi"/>
        <w:rPr>
          <w:lang w:val="sq-AL" w:eastAsia="ja-JP"/>
        </w:rPr>
      </w:pPr>
      <w:r w:rsidRPr="009A1635">
        <w:rPr>
          <w:lang w:val="sq-AL" w:eastAsia="ja-JP"/>
        </w:rPr>
        <w:t>4. Shpallja për konkurrim përmban një listë të kërkesave të përgjithshme dhe të veçanta që duhet të plotësojnë kandidatët dhe të fushave në të cilat do të zhvillohet konkurrimi.</w:t>
      </w:r>
    </w:p>
    <w:p w:rsidR="00107120" w:rsidRPr="009A1635" w:rsidRDefault="00107120" w:rsidP="00107120">
      <w:pPr>
        <w:pStyle w:val="Paragrafi"/>
        <w:rPr>
          <w:lang w:val="sq-AL" w:eastAsia="ja-JP"/>
        </w:rPr>
      </w:pPr>
      <w:r w:rsidRPr="009A1635">
        <w:rPr>
          <w:lang w:val="sq-AL" w:eastAsia="ja-JP"/>
        </w:rPr>
        <w:t>5. Konkurrimi zhvillohet në tri faza:</w:t>
      </w:r>
    </w:p>
    <w:p w:rsidR="00107120" w:rsidRPr="009A1635" w:rsidRDefault="00107120" w:rsidP="00107120">
      <w:pPr>
        <w:pStyle w:val="Paragrafi"/>
        <w:rPr>
          <w:lang w:val="sq-AL" w:eastAsia="ja-JP"/>
        </w:rPr>
      </w:pPr>
      <w:r w:rsidRPr="009A1635">
        <w:rPr>
          <w:lang w:val="sq-AL" w:eastAsia="ja-JP"/>
        </w:rPr>
        <w:t>a) Në fazën e parë bëhet përzgjedhja e kandidatëve për t’iu nënshtruar testimit dhe konsiston në verifikim nëse kandidatët plotësojnë kërkesat e përgjithshme dhe të veçanta të përcaktuara në shpalljen për konkurrim. Vetëm kandidatët që plotësojnë këto kërkesa do të pranohen për t’iu nënshtruar fazës së testimit.</w:t>
      </w:r>
    </w:p>
    <w:p w:rsidR="00107120" w:rsidRPr="009A1635" w:rsidRDefault="00107120" w:rsidP="00107120">
      <w:pPr>
        <w:pStyle w:val="Paragrafi"/>
        <w:rPr>
          <w:lang w:val="sq-AL" w:eastAsia="ja-JP"/>
        </w:rPr>
      </w:pPr>
      <w:r w:rsidRPr="009A1635">
        <w:rPr>
          <w:lang w:val="sq-AL" w:eastAsia="ja-JP"/>
        </w:rPr>
        <w:t>b) Në fazën e dytë zhvillohet testimi. Për zhvillimin e kësaj faze, krijohen komitete të veçanta ad-hoc. Këto komitete përbëhen prej tre anëtarësh me një përfaqësues të burimeve njerëzore dhe dy përfaqësues të strukturës në të cilën është shpallur pozicioni i lirë. Komiteti ad-hoc do të hartojë një listë me tre kandidatët me rezultatet më të larta, duke u bazuar kryesisht në rezultatet e testimeve, por edhe në kualifikimet, përvojën profesionale dhe aftësitë e veçanta të kandidatëve. Rezultatet e testimeve do të përbëjnë 70 për qind të pikëve totale të vlerësimit, ndërsa kualifikimet, përvoja profesionale dhe aftësitë e veçanta të kandidatëve do të përbëjnë 30 për qind të pikëve.</w:t>
      </w:r>
    </w:p>
    <w:p w:rsidR="00107120" w:rsidRPr="009A1635" w:rsidRDefault="00107120" w:rsidP="00107120">
      <w:pPr>
        <w:pStyle w:val="Paragrafi"/>
        <w:rPr>
          <w:lang w:val="sq-AL" w:eastAsia="ja-JP"/>
        </w:rPr>
      </w:pPr>
      <w:r w:rsidRPr="009A1635">
        <w:rPr>
          <w:lang w:val="sq-AL" w:eastAsia="ja-JP"/>
        </w:rPr>
        <w:t>c) Në fazën e tretë bëhet vlerësimi përfundimtar i kandidatëve. Në këtë fazë, Drejtori i Përgjithshëm ASIG zgjedh një nga tre kandidatët e propozuar nga komitetet ad-hoc.</w:t>
      </w:r>
    </w:p>
    <w:p w:rsidR="00107120" w:rsidRPr="009A1635" w:rsidRDefault="00107120" w:rsidP="00107120">
      <w:pPr>
        <w:pStyle w:val="Paragrafi"/>
        <w:rPr>
          <w:lang w:val="sq-AL" w:eastAsia="ja-JP"/>
        </w:rPr>
      </w:pPr>
      <w:r w:rsidRPr="009A1635">
        <w:rPr>
          <w:lang w:val="sq-AL" w:eastAsia="ja-JP"/>
        </w:rPr>
        <w:t>6. Marrëdhëniet juridike të punonjësve të ASIG-ut fillojnë me aktin e emërimit të tyre dhe janë pa afat. Akti i emërimit për punonjësit e ASIG-ut nënshkruhet nga Drejtori i Përgjithshëm i ASIG-ut.</w:t>
      </w: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19</w:t>
      </w:r>
    </w:p>
    <w:p w:rsidR="00107120" w:rsidRPr="009A1635" w:rsidRDefault="00107120" w:rsidP="00107120">
      <w:pPr>
        <w:pStyle w:val="NeniTitull"/>
        <w:rPr>
          <w:lang w:val="sq-AL" w:eastAsia="ja-JP"/>
        </w:rPr>
      </w:pPr>
      <w:r w:rsidRPr="009A1635">
        <w:rPr>
          <w:lang w:val="sq-AL" w:eastAsia="ja-JP"/>
        </w:rPr>
        <w:t>Rregullat e etikës së punonjësve</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 xml:space="preserve">Rregullat dhe parimet e përgjithshme të etikës, konflikti i interesave, veprimtaria e jashtme, përfitimet, si dhe detyrimet e tjera gjatë dhe pas periudhës së punësimit, të parashikuara për nëpunësin </w:t>
      </w:r>
      <w:r w:rsidRPr="009A1635">
        <w:rPr>
          <w:lang w:val="sq-AL" w:eastAsia="ja-JP"/>
        </w:rPr>
        <w:lastRenderedPageBreak/>
        <w:t>civil me legjislacionin për rregullat e etikës në administratën publike, si dhe për parandalimin e konfliktit të interesave në ushtrimin e funksioneve publike, zbatohen edhe për punonjësit e ASIG-ut.</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20</w:t>
      </w:r>
    </w:p>
    <w:p w:rsidR="00107120" w:rsidRPr="009A1635" w:rsidRDefault="00107120" w:rsidP="00107120">
      <w:pPr>
        <w:pStyle w:val="NeniTitull"/>
        <w:rPr>
          <w:lang w:val="sq-AL" w:eastAsia="ja-JP"/>
        </w:rPr>
      </w:pPr>
      <w:r w:rsidRPr="009A1635">
        <w:rPr>
          <w:lang w:val="sq-AL" w:eastAsia="ja-JP"/>
        </w:rPr>
        <w:t>Masat disiplinore</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1. Punonjësit të ASIG-ut i jepen masa disiplinore për mosplotësimin e detyrave funksionale, për thyerjen e disiplinës në punë dhe të rregullave të etikës, si dhe në raste të tjera të parashikuara nga kjo rregullore.</w:t>
      </w:r>
    </w:p>
    <w:p w:rsidR="00107120" w:rsidRPr="009A1635" w:rsidRDefault="00107120" w:rsidP="00107120">
      <w:pPr>
        <w:pStyle w:val="Paragrafi"/>
        <w:rPr>
          <w:lang w:val="sq-AL" w:eastAsia="ja-JP"/>
        </w:rPr>
      </w:pPr>
      <w:r w:rsidRPr="009A1635">
        <w:rPr>
          <w:lang w:val="sq-AL" w:eastAsia="ja-JP"/>
        </w:rPr>
        <w:t>2. Masat disiplinore jepen nga Drejtori i Përgjithshëm ASIG, me kërkesë të eprorit të drejtpërdrejtë ose edhe kryesisht.</w:t>
      </w:r>
    </w:p>
    <w:p w:rsidR="00107120" w:rsidRPr="009A1635" w:rsidRDefault="00107120" w:rsidP="00107120">
      <w:pPr>
        <w:pStyle w:val="Paragrafi"/>
        <w:rPr>
          <w:lang w:val="sq-AL" w:eastAsia="ja-JP"/>
        </w:rPr>
      </w:pPr>
      <w:r w:rsidRPr="009A1635">
        <w:rPr>
          <w:lang w:val="sq-AL" w:eastAsia="ja-JP"/>
        </w:rPr>
        <w:t>3. Për çdo shkelje jepet vetëm një masë disiplinore.</w:t>
      </w:r>
    </w:p>
    <w:p w:rsidR="00107120" w:rsidRPr="009A1635" w:rsidRDefault="00107120" w:rsidP="00107120">
      <w:pPr>
        <w:pStyle w:val="Paragrafi"/>
        <w:rPr>
          <w:lang w:val="sq-AL" w:eastAsia="ja-JP"/>
        </w:rPr>
      </w:pPr>
      <w:r w:rsidRPr="009A1635">
        <w:rPr>
          <w:lang w:val="sq-AL" w:eastAsia="ja-JP"/>
        </w:rPr>
        <w:t>4. Masa disiplinore quhet e përshtatshme, vetëm nëse është në përputhje me shkeljen disiplinore. Në përcaktimin e masave disiplinore merren parasysh shkaqet dhe rëndësia e shkeljes disiplinore, shkalla e fajësisë, rrethanat në të cilat është kryer shkelja, pasojat e shkeljes, sjellja e përgjithshme në kryerjen e detyrave të ngarkuara, si dhe fakti nëse punonjësi ka marrë apo jo masa disiplinore të mëparshme.</w:t>
      </w: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21</w:t>
      </w:r>
    </w:p>
    <w:p w:rsidR="00107120" w:rsidRPr="009A1635" w:rsidRDefault="00107120" w:rsidP="00107120">
      <w:pPr>
        <w:pStyle w:val="NeniTitull"/>
        <w:rPr>
          <w:lang w:val="sq-AL" w:eastAsia="ja-JP"/>
        </w:rPr>
      </w:pPr>
      <w:r w:rsidRPr="009A1635">
        <w:rPr>
          <w:lang w:val="sq-AL" w:eastAsia="ja-JP"/>
        </w:rPr>
        <w:t>Llojet e masave disiplinore</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1. Llojet e masave disiplinore që merren ndaj punonjësit të ASIG-ut janë:</w:t>
      </w:r>
    </w:p>
    <w:p w:rsidR="00107120" w:rsidRPr="009A1635" w:rsidRDefault="00107120" w:rsidP="00107120">
      <w:pPr>
        <w:pStyle w:val="Paragrafi"/>
        <w:rPr>
          <w:lang w:val="sq-AL" w:eastAsia="ja-JP"/>
        </w:rPr>
      </w:pPr>
      <w:r w:rsidRPr="009A1635">
        <w:rPr>
          <w:lang w:val="sq-AL" w:eastAsia="ja-JP"/>
        </w:rPr>
        <w:t>a) vërejtje me shkrim;</w:t>
      </w:r>
    </w:p>
    <w:p w:rsidR="00107120" w:rsidRPr="009A1635" w:rsidRDefault="00107120" w:rsidP="00107120">
      <w:pPr>
        <w:pStyle w:val="Paragrafi"/>
        <w:rPr>
          <w:lang w:val="sq-AL" w:eastAsia="ja-JP"/>
        </w:rPr>
      </w:pPr>
      <w:r w:rsidRPr="009A1635">
        <w:rPr>
          <w:lang w:val="sq-AL" w:eastAsia="ja-JP"/>
        </w:rPr>
        <w:t>b) vërejtje me paralajmërim;</w:t>
      </w:r>
    </w:p>
    <w:p w:rsidR="00107120" w:rsidRPr="009A1635" w:rsidRDefault="00107120" w:rsidP="00107120">
      <w:pPr>
        <w:pStyle w:val="Paragrafi"/>
        <w:rPr>
          <w:lang w:val="sq-AL" w:eastAsia="ja-JP"/>
        </w:rPr>
      </w:pPr>
      <w:r w:rsidRPr="009A1635">
        <w:rPr>
          <w:lang w:val="sq-AL" w:eastAsia="ja-JP"/>
        </w:rPr>
        <w:t>c) pezullim i përkohshëm i ushtrimit të detyrave funksionale, për një periudhë deri në 1 vit;</w:t>
      </w:r>
    </w:p>
    <w:p w:rsidR="00107120" w:rsidRPr="009A1635" w:rsidRDefault="00107120" w:rsidP="00107120">
      <w:pPr>
        <w:pStyle w:val="Paragrafi"/>
        <w:rPr>
          <w:lang w:val="sq-AL" w:eastAsia="ja-JP"/>
        </w:rPr>
      </w:pPr>
      <w:r w:rsidRPr="009A1635">
        <w:rPr>
          <w:lang w:val="sq-AL" w:eastAsia="ja-JP"/>
        </w:rPr>
        <w:t>d) largim nga administrata e ASIG-ut.</w:t>
      </w:r>
    </w:p>
    <w:p w:rsidR="00107120" w:rsidRPr="009A1635" w:rsidRDefault="00107120" w:rsidP="00107120">
      <w:pPr>
        <w:pStyle w:val="Paragrafi"/>
        <w:rPr>
          <w:lang w:val="sq-AL" w:eastAsia="ja-JP"/>
        </w:rPr>
      </w:pPr>
      <w:r w:rsidRPr="009A1635">
        <w:rPr>
          <w:lang w:val="sq-AL" w:eastAsia="ja-JP"/>
        </w:rPr>
        <w:t>2. Procedura për dhënien e masës disiplinore “Largim nga administrata e ASIG-ut”, bëhet në përputhje me parashikimet e legjislacionit të punës, për zgjidhjen e kontratës individuale të punës me afat të pacaktuar.</w:t>
      </w: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22</w:t>
      </w:r>
    </w:p>
    <w:p w:rsidR="00107120" w:rsidRPr="009A1635" w:rsidRDefault="00107120" w:rsidP="00107120">
      <w:pPr>
        <w:pStyle w:val="NeniTitull"/>
        <w:rPr>
          <w:lang w:val="sq-AL" w:eastAsia="ja-JP"/>
        </w:rPr>
      </w:pPr>
      <w:r w:rsidRPr="009A1635">
        <w:rPr>
          <w:lang w:val="sq-AL" w:eastAsia="ja-JP"/>
        </w:rPr>
        <w:t>Ecuria disiplinore</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1. Ecuria disiplinore fillon me kërkesë të eprorit të drejtpërdrejtë ose dhe nga Drejtori i Përgjithshëm i ASIG-ut kryesisht, për shkelje disiplinore të konstatuara.</w:t>
      </w:r>
    </w:p>
    <w:p w:rsidR="00107120" w:rsidRPr="009A1635" w:rsidRDefault="00107120" w:rsidP="00107120">
      <w:pPr>
        <w:pStyle w:val="Paragrafi"/>
        <w:rPr>
          <w:lang w:val="sq-AL" w:eastAsia="ja-JP"/>
        </w:rPr>
      </w:pPr>
      <w:r w:rsidRPr="009A1635">
        <w:rPr>
          <w:lang w:val="sq-AL" w:eastAsia="ja-JP"/>
        </w:rPr>
        <w:t>2. Kërkesa duhet të plotësojë këto kushte:</w:t>
      </w:r>
    </w:p>
    <w:p w:rsidR="00107120" w:rsidRPr="009A1635" w:rsidRDefault="00107120" w:rsidP="00107120">
      <w:pPr>
        <w:pStyle w:val="Paragrafi"/>
        <w:rPr>
          <w:lang w:val="sq-AL" w:eastAsia="ja-JP"/>
        </w:rPr>
      </w:pPr>
      <w:r w:rsidRPr="009A1635">
        <w:rPr>
          <w:lang w:val="sq-AL" w:eastAsia="ja-JP"/>
        </w:rPr>
        <w:t>a) Të jetë me shkrim;</w:t>
      </w:r>
    </w:p>
    <w:p w:rsidR="00107120" w:rsidRPr="009A1635" w:rsidRDefault="00107120" w:rsidP="00107120">
      <w:pPr>
        <w:pStyle w:val="Paragrafi"/>
        <w:rPr>
          <w:lang w:val="sq-AL" w:eastAsia="ja-JP"/>
        </w:rPr>
      </w:pPr>
      <w:r w:rsidRPr="009A1635">
        <w:rPr>
          <w:lang w:val="sq-AL" w:eastAsia="ja-JP"/>
        </w:rPr>
        <w:t>b) Të identifikojë punonjësin, i cili pretendohet se ka kryer shkeljen disiplinore;</w:t>
      </w:r>
    </w:p>
    <w:p w:rsidR="00107120" w:rsidRPr="009A1635" w:rsidRDefault="00107120" w:rsidP="00107120">
      <w:pPr>
        <w:pStyle w:val="Paragrafi"/>
        <w:rPr>
          <w:lang w:val="sq-AL" w:eastAsia="ja-JP"/>
        </w:rPr>
      </w:pPr>
      <w:r w:rsidRPr="009A1635">
        <w:rPr>
          <w:lang w:val="sq-AL" w:eastAsia="ja-JP"/>
        </w:rPr>
        <w:t>c) Të përcaktojë veprimin konkret, që pretendohet se përbën shkelje disiplinore dhe rrethanat e kryerjes së tij.</w:t>
      </w:r>
    </w:p>
    <w:p w:rsidR="00107120" w:rsidRPr="009A1635" w:rsidRDefault="00107120" w:rsidP="00107120">
      <w:pPr>
        <w:pStyle w:val="Paragrafi"/>
        <w:rPr>
          <w:lang w:val="sq-AL" w:eastAsia="ja-JP"/>
        </w:rPr>
      </w:pPr>
      <w:r w:rsidRPr="009A1635">
        <w:rPr>
          <w:lang w:val="sq-AL" w:eastAsia="ja-JP"/>
        </w:rPr>
        <w:t>3. Kur drejtori i përgjithshëm vendos fillimin e ecurisë disiplinore, njofton menjëherë punonjësin:</w:t>
      </w:r>
    </w:p>
    <w:p w:rsidR="00107120" w:rsidRPr="009A1635" w:rsidRDefault="00107120" w:rsidP="00107120">
      <w:pPr>
        <w:pStyle w:val="Paragrafi"/>
        <w:rPr>
          <w:lang w:val="sq-AL" w:eastAsia="ja-JP"/>
        </w:rPr>
      </w:pPr>
      <w:r w:rsidRPr="009A1635">
        <w:rPr>
          <w:lang w:val="sq-AL" w:eastAsia="ja-JP"/>
        </w:rPr>
        <w:t>a) për të drejtën që ai ka, për të paraqitur me shkrim sqarimet e tij rreth shkeljes së pretenduar, afatin deri kur duhet të paraqitet ky sqarim;</w:t>
      </w:r>
    </w:p>
    <w:p w:rsidR="00107120" w:rsidRPr="009A1635" w:rsidRDefault="00107120" w:rsidP="00107120">
      <w:pPr>
        <w:pStyle w:val="Paragrafi"/>
        <w:rPr>
          <w:lang w:val="sq-AL" w:eastAsia="ja-JP"/>
        </w:rPr>
      </w:pPr>
      <w:r w:rsidRPr="009A1635">
        <w:rPr>
          <w:lang w:val="sq-AL" w:eastAsia="ja-JP"/>
        </w:rPr>
        <w:t>b) për të drejtën që ai ka të dëgjohet, ai vetë apo me përfaqësues ligjor dhe për të paraqitur dëshmitarë;</w:t>
      </w:r>
    </w:p>
    <w:p w:rsidR="00107120" w:rsidRPr="009A1635" w:rsidRDefault="00107120" w:rsidP="00107120">
      <w:pPr>
        <w:pStyle w:val="Paragrafi"/>
        <w:rPr>
          <w:lang w:val="sq-AL" w:eastAsia="ja-JP"/>
        </w:rPr>
      </w:pPr>
      <w:r w:rsidRPr="009A1635">
        <w:rPr>
          <w:lang w:val="sq-AL" w:eastAsia="ja-JP"/>
        </w:rPr>
        <w:t>c) për datën kur do të shqyrtohet shkelja e pretenduar. Kjo datë nuk mund të caktohet më vonë se 10 ditë, nga marrja e njoftimit.</w:t>
      </w:r>
    </w:p>
    <w:p w:rsidR="00107120" w:rsidRPr="009A1635" w:rsidRDefault="00107120" w:rsidP="00107120">
      <w:pPr>
        <w:pStyle w:val="Paragrafi"/>
        <w:rPr>
          <w:lang w:val="sq-AL" w:eastAsia="ja-JP"/>
        </w:rPr>
      </w:pPr>
      <w:r w:rsidRPr="009A1635">
        <w:rPr>
          <w:lang w:val="sq-AL" w:eastAsia="ja-JP"/>
        </w:rPr>
        <w:t>4. Pasi shqyrton çështjen, dhe dëgjon punonjësin përkatës a përfaqësuesin ligjor apo vë në dukje me shkrim mosparaqitjen e tij, megjithëse nëpunësi ka marrë dijeni kundrejt konfirmimit, Drejtori i Përgjithshëm i ASIG vendos:</w:t>
      </w:r>
    </w:p>
    <w:p w:rsidR="00107120" w:rsidRPr="009A1635" w:rsidRDefault="00107120" w:rsidP="00107120">
      <w:pPr>
        <w:pStyle w:val="Paragrafi"/>
        <w:rPr>
          <w:lang w:val="sq-AL" w:eastAsia="ja-JP"/>
        </w:rPr>
      </w:pPr>
      <w:r w:rsidRPr="009A1635">
        <w:rPr>
          <w:lang w:val="sq-AL" w:eastAsia="ja-JP"/>
        </w:rPr>
        <w:t>a) marrjen e një mase disiplinore, kur vëren se ka pasur shkelje disiplinore;</w:t>
      </w:r>
    </w:p>
    <w:p w:rsidR="00107120" w:rsidRPr="009A1635" w:rsidRDefault="00107120" w:rsidP="00107120">
      <w:pPr>
        <w:pStyle w:val="Paragrafi"/>
        <w:rPr>
          <w:lang w:val="sq-AL" w:eastAsia="ja-JP"/>
        </w:rPr>
      </w:pPr>
      <w:r w:rsidRPr="009A1635">
        <w:rPr>
          <w:lang w:val="sq-AL" w:eastAsia="ja-JP"/>
        </w:rPr>
        <w:lastRenderedPageBreak/>
        <w:t>b) ndërprerjen e ecurisë disiplinore, në rast kur vëren se:</w:t>
      </w:r>
    </w:p>
    <w:p w:rsidR="00107120" w:rsidRPr="009A1635" w:rsidRDefault="00107120" w:rsidP="00107120">
      <w:pPr>
        <w:pStyle w:val="Paragrafi"/>
        <w:rPr>
          <w:lang w:val="sq-AL" w:eastAsia="ja-JP"/>
        </w:rPr>
      </w:pPr>
      <w:r w:rsidRPr="009A1635">
        <w:rPr>
          <w:lang w:val="sq-AL" w:eastAsia="ja-JP"/>
        </w:rPr>
        <w:t>- nuk ka shkelje disiplinore, siç ishte menduar;</w:t>
      </w:r>
    </w:p>
    <w:p w:rsidR="00107120" w:rsidRPr="009A1635" w:rsidRDefault="00107120" w:rsidP="00107120">
      <w:pPr>
        <w:pStyle w:val="Paragrafi"/>
        <w:rPr>
          <w:lang w:val="sq-AL" w:eastAsia="ja-JP"/>
        </w:rPr>
      </w:pPr>
      <w:r w:rsidRPr="009A1635">
        <w:rPr>
          <w:lang w:val="sq-AL" w:eastAsia="ja-JP"/>
        </w:rPr>
        <w:t>- veprimi i shqyrtuar nuk përbën shkelje;</w:t>
      </w:r>
    </w:p>
    <w:p w:rsidR="00107120" w:rsidRPr="009A1635" w:rsidRDefault="00107120" w:rsidP="00107120">
      <w:pPr>
        <w:pStyle w:val="Paragrafi"/>
        <w:rPr>
          <w:lang w:val="sq-AL" w:eastAsia="ja-JP"/>
        </w:rPr>
      </w:pPr>
      <w:r w:rsidRPr="009A1635">
        <w:rPr>
          <w:lang w:val="sq-AL" w:eastAsia="ja-JP"/>
        </w:rPr>
        <w:t>- veprimi nuk ka qenë ose nuk është kryer nga nëpunësi përkatës.</w:t>
      </w:r>
    </w:p>
    <w:p w:rsidR="00107120" w:rsidRPr="009A1635" w:rsidRDefault="00107120" w:rsidP="00107120">
      <w:pPr>
        <w:pStyle w:val="Paragrafi"/>
        <w:rPr>
          <w:lang w:val="sq-AL" w:eastAsia="ja-JP"/>
        </w:rPr>
      </w:pPr>
    </w:p>
    <w:p w:rsidR="00107120" w:rsidRPr="009A1635" w:rsidRDefault="00107120" w:rsidP="00107120">
      <w:pPr>
        <w:pStyle w:val="NenkreuTitull"/>
        <w:rPr>
          <w:lang w:val="sq-AL" w:eastAsia="ja-JP"/>
        </w:rPr>
      </w:pPr>
      <w:r w:rsidRPr="009A1635">
        <w:rPr>
          <w:lang w:val="sq-AL" w:eastAsia="ja-JP"/>
        </w:rPr>
        <w:t>Kreu V</w:t>
      </w:r>
    </w:p>
    <w:p w:rsidR="00107120" w:rsidRPr="009A1635" w:rsidRDefault="00107120" w:rsidP="00107120">
      <w:pPr>
        <w:pStyle w:val="NenkreuTitull"/>
        <w:rPr>
          <w:lang w:val="sq-AL" w:eastAsia="ja-JP"/>
        </w:rPr>
      </w:pPr>
      <w:r w:rsidRPr="009A1635">
        <w:rPr>
          <w:lang w:val="sq-AL" w:eastAsia="ja-JP"/>
        </w:rPr>
        <w:t>Aktet administrative, hartimi dhe qarkullimi</w:t>
      </w:r>
    </w:p>
    <w:p w:rsidR="00107120" w:rsidRPr="009A1635" w:rsidRDefault="00107120" w:rsidP="00107120">
      <w:pPr>
        <w:pStyle w:val="NenkreuTitull"/>
        <w:rPr>
          <w:lang w:val="sq-AL" w:eastAsia="ja-JP"/>
        </w:rPr>
      </w:pPr>
    </w:p>
    <w:p w:rsidR="00107120" w:rsidRPr="009A1635" w:rsidRDefault="00107120" w:rsidP="00107120">
      <w:pPr>
        <w:pStyle w:val="NeniNr"/>
        <w:rPr>
          <w:lang w:val="sq-AL" w:eastAsia="ja-JP"/>
        </w:rPr>
      </w:pPr>
      <w:r w:rsidRPr="009A1635">
        <w:rPr>
          <w:lang w:val="sq-AL" w:eastAsia="ja-JP"/>
        </w:rPr>
        <w:t>Neni 23</w:t>
      </w:r>
    </w:p>
    <w:p w:rsidR="00107120" w:rsidRPr="009A1635" w:rsidRDefault="00107120" w:rsidP="00107120">
      <w:pPr>
        <w:pStyle w:val="NeniTitull"/>
        <w:rPr>
          <w:lang w:val="sq-AL" w:eastAsia="ja-JP"/>
        </w:rPr>
      </w:pPr>
      <w:r w:rsidRPr="009A1635">
        <w:rPr>
          <w:lang w:val="sq-AL" w:eastAsia="ja-JP"/>
        </w:rPr>
        <w:t>Aktet administrative dhe aktet e tjera</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1. Llojet e akteve administrative të pranishme në veprimtarinë ekzekutive dhe urdhërdhënëse të ASIG-ut janë:</w:t>
      </w:r>
    </w:p>
    <w:p w:rsidR="00107120" w:rsidRPr="009A1635" w:rsidRDefault="00107120" w:rsidP="00107120">
      <w:pPr>
        <w:pStyle w:val="Paragrafi"/>
        <w:rPr>
          <w:lang w:val="sq-AL" w:eastAsia="ja-JP"/>
        </w:rPr>
      </w:pPr>
      <w:r w:rsidRPr="009A1635">
        <w:rPr>
          <w:lang w:val="sq-AL" w:eastAsia="ja-JP"/>
        </w:rPr>
        <w:t>a) urdhri;</w:t>
      </w:r>
    </w:p>
    <w:p w:rsidR="00107120" w:rsidRPr="009A1635" w:rsidRDefault="00107120" w:rsidP="00107120">
      <w:pPr>
        <w:pStyle w:val="Paragrafi"/>
        <w:rPr>
          <w:lang w:val="sq-AL" w:eastAsia="ja-JP"/>
        </w:rPr>
      </w:pPr>
      <w:r w:rsidRPr="009A1635">
        <w:rPr>
          <w:lang w:val="sq-AL" w:eastAsia="ja-JP"/>
        </w:rPr>
        <w:t>b) vendimi.</w:t>
      </w:r>
    </w:p>
    <w:p w:rsidR="00107120" w:rsidRPr="009A1635" w:rsidRDefault="00107120" w:rsidP="00107120">
      <w:pPr>
        <w:pStyle w:val="Paragrafi"/>
        <w:rPr>
          <w:lang w:val="sq-AL" w:eastAsia="ja-JP"/>
        </w:rPr>
      </w:pPr>
      <w:r w:rsidRPr="009A1635">
        <w:rPr>
          <w:lang w:val="sq-AL" w:eastAsia="ja-JP"/>
        </w:rPr>
        <w:t>2. Këto akte duhet të përmbajnë elementet e domosdoshme dhe të përmbushin kërkesat për aktin administrativ, të parashikuara në Kodin e Procedurave Administrative të Republikës së Shqipërisë.</w:t>
      </w:r>
    </w:p>
    <w:p w:rsidR="00107120" w:rsidRPr="009A1635" w:rsidRDefault="00107120" w:rsidP="00107120">
      <w:pPr>
        <w:pStyle w:val="Paragrafi"/>
        <w:rPr>
          <w:lang w:val="sq-AL" w:eastAsia="ja-JP"/>
        </w:rPr>
      </w:pPr>
      <w:r w:rsidRPr="009A1635">
        <w:rPr>
          <w:lang w:val="sq-AL" w:eastAsia="ja-JP"/>
        </w:rPr>
        <w:t>3. Përveç elementeve të përcaktuara në pikën 2 të këtij neni, aktet administrative mund të përmbajnë sipas rastit edhe elemente të tjera të përcaktuara në ligjin mbi infrastrukturën kombëtare të informacionit gjeohapësinor.</w:t>
      </w:r>
    </w:p>
    <w:p w:rsidR="00107120" w:rsidRPr="009A1635" w:rsidRDefault="00107120" w:rsidP="00107120">
      <w:pPr>
        <w:pStyle w:val="Paragrafi"/>
        <w:rPr>
          <w:lang w:val="sq-AL" w:eastAsia="ja-JP"/>
        </w:rPr>
      </w:pPr>
      <w:r w:rsidRPr="009A1635">
        <w:rPr>
          <w:lang w:val="sq-AL" w:eastAsia="ja-JP"/>
        </w:rPr>
        <w:t>4. Përveç akteve administrative, në veprimtarinë ekzekutive dhe urdhërdhënëse të ASIG-ut përdoren edhe memot dhe kartelat shoqëruese të materialeve.</w:t>
      </w:r>
    </w:p>
    <w:p w:rsidR="00107120" w:rsidRPr="009A1635" w:rsidRDefault="00107120" w:rsidP="00107120">
      <w:pPr>
        <w:pStyle w:val="Paragrafi"/>
        <w:rPr>
          <w:lang w:val="sq-AL" w:eastAsia="ja-JP"/>
        </w:rPr>
      </w:pPr>
      <w:r w:rsidRPr="009A1635">
        <w:rPr>
          <w:lang w:val="sq-AL" w:eastAsia="ja-JP"/>
        </w:rPr>
        <w:t>5. Aktet administrative dhe aktet e tjera të përshkruara në këtë nen, hartohen sipas modeleve të caktuara me urdhër të Drejtorit të Përgjithshëm të ASIG-ut.</w:t>
      </w:r>
    </w:p>
    <w:p w:rsidR="00107120" w:rsidRPr="009A1635" w:rsidRDefault="00107120" w:rsidP="00107120">
      <w:pPr>
        <w:pStyle w:val="Paragrafi"/>
        <w:rPr>
          <w:lang w:val="sq-AL" w:eastAsia="ja-JP"/>
        </w:rPr>
      </w:pPr>
    </w:p>
    <w:p w:rsidR="00107120" w:rsidRPr="009A1635" w:rsidRDefault="00107120" w:rsidP="00107120">
      <w:pPr>
        <w:pStyle w:val="NeniNr"/>
        <w:rPr>
          <w:lang w:val="sq-AL" w:eastAsia="ja-JP"/>
        </w:rPr>
      </w:pPr>
      <w:r w:rsidRPr="009A1635">
        <w:rPr>
          <w:lang w:val="sq-AL" w:eastAsia="ja-JP"/>
        </w:rPr>
        <w:t>Neni 24</w:t>
      </w:r>
    </w:p>
    <w:p w:rsidR="00107120" w:rsidRPr="009A1635" w:rsidRDefault="00107120" w:rsidP="00107120">
      <w:pPr>
        <w:pStyle w:val="NeniTitull"/>
        <w:rPr>
          <w:lang w:val="sq-AL" w:eastAsia="ja-JP"/>
        </w:rPr>
      </w:pPr>
      <w:r w:rsidRPr="009A1635">
        <w:rPr>
          <w:lang w:val="sq-AL" w:eastAsia="ja-JP"/>
        </w:rPr>
        <w:t>Hartimi i dokumenteve</w:t>
      </w:r>
    </w:p>
    <w:p w:rsidR="00107120" w:rsidRPr="009A1635" w:rsidRDefault="00107120" w:rsidP="00107120">
      <w:pPr>
        <w:pStyle w:val="Paragrafi"/>
        <w:rPr>
          <w:lang w:val="sq-AL" w:eastAsia="ja-JP"/>
        </w:rPr>
      </w:pPr>
    </w:p>
    <w:p w:rsidR="00107120" w:rsidRPr="009A1635" w:rsidRDefault="00107120" w:rsidP="00107120">
      <w:pPr>
        <w:pStyle w:val="Paragrafi"/>
        <w:rPr>
          <w:lang w:val="sq-AL" w:eastAsia="ja-JP"/>
        </w:rPr>
      </w:pPr>
      <w:r w:rsidRPr="009A1635">
        <w:rPr>
          <w:lang w:val="sq-AL" w:eastAsia="ja-JP"/>
        </w:rPr>
        <w:t>1. Dokumentet që hartohen nga ASIG-u, adresuar institucioneve të tjera, duhet të kenë në krye figurën e stemës së Republikës, poshtë saj shkrimin “Republika e Shqipërisë”, nën këtë të fundit “Ministri për Inovacionin dhe Teknologjinë e Informacionit e të Komunikimit” dhe poshtë saj “Autoriteti Shtetëror për Informacionin Gjeohapësinor”.</w:t>
      </w:r>
    </w:p>
    <w:p w:rsidR="00107120" w:rsidRPr="009A1635" w:rsidRDefault="00107120" w:rsidP="00107120">
      <w:pPr>
        <w:pStyle w:val="Paragrafi"/>
        <w:rPr>
          <w:lang w:val="sq-AL" w:eastAsia="ja-JP"/>
        </w:rPr>
      </w:pPr>
      <w:r w:rsidRPr="009A1635">
        <w:rPr>
          <w:lang w:val="sq-AL" w:eastAsia="ja-JP"/>
        </w:rPr>
        <w:t>2. Shkresat duhet të përmbajnë tekstin e dokumentit, funksionin, emrin, mbiemrin e personit që nënshkruan dokumentin dhe nënshkrimin e tij. Vula, data dhe numri i protokollit vendosen pas firmosjes nga Drejtori i Përgjithshëm i ASIG-ut.</w:t>
      </w:r>
    </w:p>
    <w:p w:rsidR="00107120" w:rsidRPr="009A1635" w:rsidRDefault="00107120" w:rsidP="00107120">
      <w:pPr>
        <w:pStyle w:val="Paragrafi"/>
        <w:rPr>
          <w:lang w:val="sq-AL" w:eastAsia="ja-JP"/>
        </w:rPr>
      </w:pPr>
      <w:r w:rsidRPr="009A1635">
        <w:rPr>
          <w:lang w:val="sq-AL" w:eastAsia="ja-JP"/>
        </w:rPr>
        <w:t>3. Të gjitha shkresat që hartohen nga strukturat e ASIG-ut, duhet të kenë këta parametra:</w:t>
      </w:r>
    </w:p>
    <w:p w:rsidR="00107120" w:rsidRPr="009A1635" w:rsidRDefault="00107120" w:rsidP="00107120">
      <w:pPr>
        <w:pStyle w:val="Paragrafi"/>
        <w:rPr>
          <w:lang w:val="sq-AL" w:eastAsia="ja-JP"/>
        </w:rPr>
      </w:pPr>
      <w:r w:rsidRPr="009A1635">
        <w:rPr>
          <w:lang w:val="sq-AL" w:eastAsia="ja-JP"/>
        </w:rPr>
        <w:t xml:space="preserve">a) Shkrimi </w:t>
      </w:r>
      <w:r w:rsidRPr="009A1635">
        <w:rPr>
          <w:i/>
          <w:lang w:val="sq-AL" w:eastAsia="ja-JP"/>
        </w:rPr>
        <w:t>Times New Roman</w:t>
      </w:r>
      <w:r w:rsidRPr="009A1635">
        <w:rPr>
          <w:lang w:val="sq-AL" w:eastAsia="ja-JP"/>
        </w:rPr>
        <w:t>, madhësia 12;</w:t>
      </w:r>
    </w:p>
    <w:p w:rsidR="00107120" w:rsidRPr="009A1635" w:rsidRDefault="00107120" w:rsidP="00107120">
      <w:pPr>
        <w:pStyle w:val="Paragrafi"/>
        <w:rPr>
          <w:lang w:val="sq-AL" w:eastAsia="ja-JP"/>
        </w:rPr>
      </w:pPr>
      <w:r w:rsidRPr="009A1635">
        <w:rPr>
          <w:lang w:val="sq-AL" w:eastAsia="ja-JP"/>
        </w:rPr>
        <w:t>b) Hapësirat e shkresës nga të dyja anët e shkresës është 2.5 cm ose 1 inch;</w:t>
      </w:r>
    </w:p>
    <w:p w:rsidR="00107120" w:rsidRPr="009A1635" w:rsidRDefault="00107120" w:rsidP="00107120">
      <w:pPr>
        <w:pStyle w:val="Paragrafi"/>
        <w:rPr>
          <w:lang w:val="sq-AL" w:eastAsia="ja-JP"/>
        </w:rPr>
      </w:pPr>
      <w:r w:rsidRPr="009A1635">
        <w:rPr>
          <w:lang w:val="sq-AL" w:eastAsia="ja-JP"/>
        </w:rPr>
        <w:t xml:space="preserve">c) Koka e shkresës shkruhet me shkronja kapitale dhe </w:t>
      </w:r>
      <w:r w:rsidRPr="009A1635">
        <w:rPr>
          <w:i/>
          <w:lang w:val="sq-AL" w:eastAsia="ja-JP"/>
        </w:rPr>
        <w:t>bold</w:t>
      </w:r>
      <w:r w:rsidRPr="009A1635">
        <w:rPr>
          <w:lang w:val="sq-AL" w:eastAsia="ja-JP"/>
        </w:rPr>
        <w:t>;</w:t>
      </w:r>
    </w:p>
    <w:p w:rsidR="00107120" w:rsidRPr="009A1635" w:rsidRDefault="00107120" w:rsidP="00107120">
      <w:pPr>
        <w:pStyle w:val="Paragrafi"/>
        <w:rPr>
          <w:lang w:val="sq-AL" w:eastAsia="ja-JP"/>
        </w:rPr>
      </w:pPr>
      <w:r w:rsidRPr="009A1635">
        <w:rPr>
          <w:lang w:val="sq-AL" w:eastAsia="ja-JP"/>
        </w:rPr>
        <w:t>d) Data dhe numri i protokollit vendosen me një distancë prej dy hapësirash nga koka e shkresës. Data vendoset në anë të majtë ndërsa numri i protokollit në të njëjtin rresht me datën, në anën e djathtë.</w:t>
      </w:r>
    </w:p>
    <w:p w:rsidR="00107120" w:rsidRPr="009A1635" w:rsidRDefault="00107120" w:rsidP="00107120">
      <w:pPr>
        <w:pStyle w:val="Paragrafi"/>
        <w:rPr>
          <w:lang w:val="sq-AL" w:eastAsia="ja-JP"/>
        </w:rPr>
      </w:pPr>
      <w:r w:rsidRPr="009A1635">
        <w:rPr>
          <w:lang w:val="sq-AL" w:eastAsia="ja-JP"/>
        </w:rPr>
        <w:t>4. Ekzemplari i dokumentit që mbahet në sektorin e arkiv-protokollit dhe trajtohet nga strukturat e ASIG-ut, siglohet sipas rastit nga përpiluesi, përgjegjësi i sektorit, si dhe drejtori i drejtorisë.</w:t>
      </w:r>
    </w:p>
    <w:p w:rsidR="00107120" w:rsidRPr="009A1635" w:rsidRDefault="00107120" w:rsidP="00107120">
      <w:pPr>
        <w:pStyle w:val="Paragrafi"/>
        <w:rPr>
          <w:lang w:val="sq-AL" w:eastAsia="ja-JP"/>
        </w:rPr>
      </w:pPr>
      <w:r w:rsidRPr="009A1635">
        <w:rPr>
          <w:lang w:val="sq-AL" w:eastAsia="ja-JP"/>
        </w:rPr>
        <w:t>5. Në mungesë të drejtorit të ASIG-ut, aktet zyrtare mund të firmosen nga personat e autorizuar me shkrim prej tij. Në këtë rast në aktin zyrtar vihet shënim: “Në mungesë dhe me porosi”.</w:t>
      </w:r>
    </w:p>
    <w:p w:rsidR="009A1635" w:rsidRPr="009A1635" w:rsidRDefault="009A1635" w:rsidP="00107120">
      <w:pPr>
        <w:pStyle w:val="NeniNr"/>
        <w:rPr>
          <w:lang w:val="sq-AL" w:eastAsia="ja-JP"/>
        </w:rPr>
      </w:pPr>
    </w:p>
    <w:p w:rsidR="00107120" w:rsidRPr="009A1635" w:rsidRDefault="00107120" w:rsidP="00107120">
      <w:pPr>
        <w:pStyle w:val="NeniNr"/>
        <w:rPr>
          <w:lang w:val="sq-AL" w:eastAsia="ja-JP"/>
        </w:rPr>
      </w:pPr>
      <w:r w:rsidRPr="009A1635">
        <w:rPr>
          <w:lang w:val="sq-AL" w:eastAsia="ja-JP"/>
        </w:rPr>
        <w:t>Neni 25</w:t>
      </w:r>
    </w:p>
    <w:p w:rsidR="00107120" w:rsidRPr="009A1635" w:rsidRDefault="00107120" w:rsidP="00107120">
      <w:pPr>
        <w:pStyle w:val="NeniTitull"/>
        <w:rPr>
          <w:lang w:val="sq-AL" w:eastAsia="ja-JP"/>
        </w:rPr>
      </w:pPr>
      <w:r w:rsidRPr="009A1635">
        <w:rPr>
          <w:lang w:val="sq-AL" w:eastAsia="ja-JP"/>
        </w:rPr>
        <w:t>Dokumentet administrative që vijnë në adresë të ASIG-ut</w:t>
      </w:r>
    </w:p>
    <w:p w:rsidR="00107120" w:rsidRPr="009A1635" w:rsidRDefault="00107120" w:rsidP="00107120">
      <w:pPr>
        <w:pStyle w:val="Paragrafi"/>
        <w:rPr>
          <w:sz w:val="12"/>
          <w:lang w:val="sq-AL" w:eastAsia="ja-JP"/>
        </w:rPr>
      </w:pPr>
    </w:p>
    <w:p w:rsidR="00107120" w:rsidRPr="009A1635" w:rsidRDefault="00107120" w:rsidP="00107120">
      <w:pPr>
        <w:pStyle w:val="Paragrafi"/>
        <w:rPr>
          <w:lang w:val="sq-AL" w:eastAsia="ja-JP"/>
        </w:rPr>
      </w:pPr>
      <w:r w:rsidRPr="009A1635">
        <w:rPr>
          <w:lang w:val="sq-AL" w:eastAsia="ja-JP"/>
        </w:rPr>
        <w:t xml:space="preserve">1. Dokumentet hyrëse regjistrohen në regjistrin e korrespondencës nga sektori i arkiv-protokollit, i cili bën shënimin në to të numrit dhe datës së marrjes. Dokumentet i përcillen drejtorit të ASIG-ut ose </w:t>
      </w:r>
      <w:r w:rsidRPr="009A1635">
        <w:rPr>
          <w:lang w:val="sq-AL" w:eastAsia="ja-JP"/>
        </w:rPr>
        <w:lastRenderedPageBreak/>
        <w:t>personit të autorizuar me shkrim prej tij, i cili brenda 24 orëve bën shpërndarjen e tyre sipas përkatësisë në strukturat që kanë lidhje me problematikën e tij, kundrejt firmës.</w:t>
      </w:r>
    </w:p>
    <w:p w:rsidR="00107120" w:rsidRPr="009A1635" w:rsidRDefault="00107120" w:rsidP="00107120">
      <w:pPr>
        <w:pStyle w:val="Paragrafi"/>
        <w:rPr>
          <w:lang w:val="sq-AL" w:eastAsia="ja-JP"/>
        </w:rPr>
      </w:pPr>
      <w:r w:rsidRPr="009A1635">
        <w:rPr>
          <w:lang w:val="sq-AL" w:eastAsia="ja-JP"/>
        </w:rPr>
        <w:t>2. Brenda afatit të përcaktuar në kartelë, materiali pasi është sigluar nga përpiluesi, përgjegjësi i sektorit, drejtori i drejtorisë, dorëzohet pranë drejtorit të përgjithshëm.</w:t>
      </w:r>
    </w:p>
    <w:p w:rsidR="00107120" w:rsidRPr="009A1635" w:rsidRDefault="00107120" w:rsidP="00107120">
      <w:pPr>
        <w:pStyle w:val="Paragrafi"/>
        <w:rPr>
          <w:lang w:val="sq-AL" w:eastAsia="ja-JP"/>
        </w:rPr>
      </w:pPr>
      <w:r w:rsidRPr="009A1635">
        <w:rPr>
          <w:lang w:val="sq-AL" w:eastAsia="ja-JP"/>
        </w:rPr>
        <w:t>3. Pas nënshkrimit materiali evidentohet në kartelë, i cili i dorëzohet kundrejt firmës strukturës së arkiv-protokollit.</w:t>
      </w:r>
    </w:p>
    <w:p w:rsidR="00107120" w:rsidRPr="009A1635" w:rsidRDefault="00107120" w:rsidP="00107120">
      <w:pPr>
        <w:pStyle w:val="Paragrafi"/>
        <w:rPr>
          <w:sz w:val="14"/>
          <w:lang w:val="sq-AL" w:eastAsia="ja-JP"/>
        </w:rPr>
      </w:pPr>
    </w:p>
    <w:p w:rsidR="00107120" w:rsidRPr="009A1635" w:rsidRDefault="00107120" w:rsidP="00107120">
      <w:pPr>
        <w:pStyle w:val="NeniNr"/>
        <w:rPr>
          <w:lang w:val="sq-AL" w:eastAsia="ja-JP"/>
        </w:rPr>
      </w:pPr>
      <w:r w:rsidRPr="009A1635">
        <w:rPr>
          <w:lang w:val="sq-AL" w:eastAsia="ja-JP"/>
        </w:rPr>
        <w:t>Neni 26</w:t>
      </w:r>
    </w:p>
    <w:p w:rsidR="00107120" w:rsidRPr="009A1635" w:rsidRDefault="00107120" w:rsidP="00107120">
      <w:pPr>
        <w:pStyle w:val="NeniTitull"/>
        <w:rPr>
          <w:lang w:val="sq-AL" w:eastAsia="ja-JP"/>
        </w:rPr>
      </w:pPr>
      <w:r w:rsidRPr="009A1635">
        <w:rPr>
          <w:lang w:val="sq-AL" w:eastAsia="ja-JP"/>
        </w:rPr>
        <w:t>Komunikimi midis strukturave të ASIG-ut</w:t>
      </w:r>
    </w:p>
    <w:p w:rsidR="00107120" w:rsidRPr="009A1635" w:rsidRDefault="00107120" w:rsidP="00107120">
      <w:pPr>
        <w:pStyle w:val="Paragrafi"/>
        <w:rPr>
          <w:sz w:val="14"/>
          <w:lang w:val="sq-AL" w:eastAsia="ja-JP"/>
        </w:rPr>
      </w:pPr>
    </w:p>
    <w:p w:rsidR="00107120" w:rsidRPr="009A1635" w:rsidRDefault="00107120" w:rsidP="00107120">
      <w:pPr>
        <w:pStyle w:val="Paragrafi"/>
        <w:rPr>
          <w:lang w:val="sq-AL" w:eastAsia="ja-JP"/>
        </w:rPr>
      </w:pPr>
      <w:r w:rsidRPr="009A1635">
        <w:rPr>
          <w:lang w:val="sq-AL" w:eastAsia="ja-JP"/>
        </w:rPr>
        <w:t>1. Materialit që trajtohen nga strukturat e ASIG-ut, në kuadrin e marrëdhënieve të brendshme të bashkëpunimit midis tyre, evidentohen në protokollin e brendshëm të ASIG-ut.</w:t>
      </w:r>
    </w:p>
    <w:p w:rsidR="00107120" w:rsidRPr="009A1635" w:rsidRDefault="00107120" w:rsidP="00107120">
      <w:pPr>
        <w:pStyle w:val="Paragrafi"/>
        <w:rPr>
          <w:lang w:val="sq-AL" w:eastAsia="ja-JP"/>
        </w:rPr>
      </w:pPr>
      <w:r w:rsidRPr="009A1635">
        <w:rPr>
          <w:lang w:val="sq-AL" w:eastAsia="ja-JP"/>
        </w:rPr>
        <w:t>2. Praktikat e brendshme shoqërohen nga një kartelë e brendshme, e cila përmban këto elemente:</w:t>
      </w:r>
    </w:p>
    <w:p w:rsidR="00107120" w:rsidRPr="009A1635" w:rsidRDefault="00107120" w:rsidP="00107120">
      <w:pPr>
        <w:pStyle w:val="Paragrafi"/>
        <w:rPr>
          <w:lang w:val="sq-AL" w:eastAsia="ja-JP"/>
        </w:rPr>
      </w:pPr>
      <w:r w:rsidRPr="009A1635">
        <w:rPr>
          <w:lang w:val="sq-AL" w:eastAsia="ja-JP"/>
        </w:rPr>
        <w:t>a) strukturën nga vjen;</w:t>
      </w:r>
    </w:p>
    <w:p w:rsidR="00107120" w:rsidRPr="009A1635" w:rsidRDefault="00107120" w:rsidP="00107120">
      <w:pPr>
        <w:pStyle w:val="Paragrafi"/>
        <w:rPr>
          <w:lang w:val="sq-AL" w:eastAsia="ja-JP"/>
        </w:rPr>
      </w:pPr>
      <w:r w:rsidRPr="009A1635">
        <w:rPr>
          <w:lang w:val="sq-AL" w:eastAsia="ja-JP"/>
        </w:rPr>
        <w:t>b) lëndën objekt të materialit;</w:t>
      </w:r>
    </w:p>
    <w:p w:rsidR="00107120" w:rsidRPr="009A1635" w:rsidRDefault="00107120" w:rsidP="00107120">
      <w:pPr>
        <w:pStyle w:val="Paragrafi"/>
        <w:rPr>
          <w:lang w:val="sq-AL" w:eastAsia="ja-JP"/>
        </w:rPr>
      </w:pPr>
      <w:r w:rsidRPr="009A1635">
        <w:rPr>
          <w:lang w:val="sq-AL" w:eastAsia="ja-JP"/>
        </w:rPr>
        <w:t>c) drejtorinë;</w:t>
      </w:r>
    </w:p>
    <w:p w:rsidR="00107120" w:rsidRPr="009A1635" w:rsidRDefault="00107120" w:rsidP="00107120">
      <w:pPr>
        <w:pStyle w:val="Paragrafi"/>
        <w:rPr>
          <w:lang w:val="sq-AL" w:eastAsia="ja-JP"/>
        </w:rPr>
      </w:pPr>
      <w:r w:rsidRPr="009A1635">
        <w:rPr>
          <w:lang w:val="sq-AL" w:eastAsia="ja-JP"/>
        </w:rPr>
        <w:t>ç) afatin e trajtimit të materialit.</w:t>
      </w:r>
    </w:p>
    <w:p w:rsidR="00107120" w:rsidRPr="009A1635" w:rsidRDefault="00107120" w:rsidP="00107120">
      <w:pPr>
        <w:pStyle w:val="Paragrafi"/>
        <w:rPr>
          <w:lang w:val="sq-AL" w:eastAsia="ja-JP"/>
        </w:rPr>
      </w:pPr>
      <w:r w:rsidRPr="009A1635">
        <w:rPr>
          <w:lang w:val="sq-AL" w:eastAsia="ja-JP"/>
        </w:rPr>
        <w:t>3. Këto dokumente ruhen në strukturat përkatëse të ASIG-ut, si dhe nga sektori i arkiv-protokollit dhe pasi humbasin vlerën e ruajtjes nxirren për asgjësim, sipas rregullave në fuqi nga vetë strukturat e ASIG-ut ose struktura përgjegjëse e arkiv-protokollit.</w:t>
      </w:r>
    </w:p>
    <w:p w:rsidR="009A1635" w:rsidRPr="009A1635" w:rsidRDefault="009A1635" w:rsidP="00107120">
      <w:pPr>
        <w:pStyle w:val="Paragrafi"/>
        <w:rPr>
          <w:lang w:val="sq-AL" w:eastAsia="ja-JP"/>
        </w:rPr>
      </w:pPr>
    </w:p>
    <w:p w:rsidR="009A1635" w:rsidRPr="009A1635" w:rsidRDefault="009A1635" w:rsidP="009A1635">
      <w:pPr>
        <w:autoSpaceDE w:val="0"/>
        <w:autoSpaceDN w:val="0"/>
        <w:adjustRightInd w:val="0"/>
        <w:ind w:firstLine="284"/>
        <w:jc w:val="center"/>
        <w:rPr>
          <w:rFonts w:ascii="Garamond" w:eastAsiaTheme="minorHAnsi" w:hAnsi="Garamond"/>
        </w:rPr>
      </w:pPr>
      <w:bookmarkStart w:id="0" w:name="_GoBack"/>
      <w:bookmarkEnd w:id="0"/>
      <w:r w:rsidRPr="009A1635">
        <w:rPr>
          <w:rFonts w:ascii="Garamond" w:eastAsiaTheme="minorHAnsi" w:hAnsi="Garamond"/>
        </w:rPr>
        <w:t>KREU VI</w:t>
      </w:r>
    </w:p>
    <w:p w:rsidR="009A1635" w:rsidRPr="009A1635" w:rsidRDefault="009A1635" w:rsidP="009A1635">
      <w:pPr>
        <w:autoSpaceDE w:val="0"/>
        <w:autoSpaceDN w:val="0"/>
        <w:adjustRightInd w:val="0"/>
        <w:ind w:firstLine="284"/>
        <w:jc w:val="center"/>
        <w:rPr>
          <w:rFonts w:ascii="Garamond" w:eastAsiaTheme="minorHAnsi" w:hAnsi="Garamond"/>
        </w:rPr>
      </w:pPr>
      <w:r w:rsidRPr="009A1635">
        <w:rPr>
          <w:rFonts w:ascii="Garamond" w:eastAsiaTheme="minorHAnsi" w:hAnsi="Garamond"/>
        </w:rPr>
        <w:t>DISPOZITË KALIMTARE</w:t>
      </w:r>
    </w:p>
    <w:p w:rsidR="009A1635" w:rsidRPr="009A1635" w:rsidRDefault="009A1635" w:rsidP="009A1635">
      <w:pPr>
        <w:jc w:val="center"/>
        <w:rPr>
          <w:i/>
          <w:lang w:val="sq-AL"/>
        </w:rPr>
      </w:pPr>
      <w:r w:rsidRPr="009A1635">
        <w:rPr>
          <w:i/>
          <w:lang w:val="sq-AL"/>
        </w:rPr>
        <w:t>(</w:t>
      </w:r>
      <w:r w:rsidRPr="009A1635">
        <w:rPr>
          <w:i/>
          <w:lang w:val="sq-AL"/>
        </w:rPr>
        <w:t>sh</w:t>
      </w:r>
      <w:r w:rsidRPr="009A1635">
        <w:rPr>
          <w:i/>
          <w:lang w:val="sq-AL"/>
        </w:rPr>
        <w:t>t</w:t>
      </w:r>
      <w:r w:rsidRPr="009A1635">
        <w:rPr>
          <w:i/>
          <w:lang w:val="sq-AL"/>
        </w:rPr>
        <w:t>uar me vendimin e Këshillit të Ministrave nr. 863, datë 27.12.2022)</w:t>
      </w:r>
    </w:p>
    <w:p w:rsidR="009A1635" w:rsidRPr="009A1635" w:rsidRDefault="009A1635" w:rsidP="009A1635">
      <w:pPr>
        <w:autoSpaceDE w:val="0"/>
        <w:autoSpaceDN w:val="0"/>
        <w:adjustRightInd w:val="0"/>
        <w:ind w:firstLine="284"/>
        <w:jc w:val="center"/>
        <w:rPr>
          <w:rFonts w:ascii="Garamond" w:eastAsiaTheme="minorHAnsi" w:hAnsi="Garamond"/>
          <w:b/>
          <w:bCs/>
        </w:rPr>
      </w:pPr>
    </w:p>
    <w:p w:rsidR="009A1635" w:rsidRPr="009A1635" w:rsidRDefault="009A1635" w:rsidP="009A1635">
      <w:pPr>
        <w:pStyle w:val="Paragrafi"/>
        <w:rPr>
          <w:lang w:val="sq-AL" w:eastAsia="ja-JP"/>
        </w:rPr>
      </w:pPr>
      <w:proofErr w:type="gramStart"/>
      <w:r w:rsidRPr="009A1635">
        <w:rPr>
          <w:rFonts w:ascii="Garamond" w:eastAsiaTheme="minorHAnsi" w:hAnsi="Garamond" w:cs="Calibri"/>
        </w:rPr>
        <w:t>Për nëpunësit aktualë të ASIG-ut zbatohen dispozitat e legjislacionit në fuqi për nëpunësin civil, në rastin e mbylljes dhe ristrukturimit të institucionit.</w:t>
      </w:r>
      <w:proofErr w:type="gramEnd"/>
    </w:p>
    <w:p w:rsidR="006067F4" w:rsidRPr="009A1635" w:rsidRDefault="006067F4"/>
    <w:sectPr w:rsidR="006067F4" w:rsidRPr="009A163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665" w:rsidRDefault="00C47665" w:rsidP="009A1635">
      <w:r>
        <w:separator/>
      </w:r>
    </w:p>
  </w:endnote>
  <w:endnote w:type="continuationSeparator" w:id="0">
    <w:p w:rsidR="00C47665" w:rsidRDefault="00C47665" w:rsidP="009A1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326734"/>
      <w:docPartObj>
        <w:docPartGallery w:val="Page Numbers (Bottom of Page)"/>
        <w:docPartUnique/>
      </w:docPartObj>
    </w:sdtPr>
    <w:sdtEndPr>
      <w:rPr>
        <w:noProof/>
      </w:rPr>
    </w:sdtEndPr>
    <w:sdtContent>
      <w:p w:rsidR="009A1635" w:rsidRDefault="009A16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A1635" w:rsidRDefault="009A16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665" w:rsidRDefault="00C47665" w:rsidP="009A1635">
      <w:r>
        <w:separator/>
      </w:r>
    </w:p>
  </w:footnote>
  <w:footnote w:type="continuationSeparator" w:id="0">
    <w:p w:rsidR="00C47665" w:rsidRDefault="00C47665" w:rsidP="009A16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07E2109"/>
    <w:multiLevelType w:val="hybridMultilevel"/>
    <w:tmpl w:val="E1343996"/>
    <w:lvl w:ilvl="0" w:tplc="2DDCDD92">
      <w:start w:val="1"/>
      <w:numFmt w:val="decimal"/>
      <w:lvlText w:val="%1."/>
      <w:lvlJc w:val="left"/>
      <w:pPr>
        <w:tabs>
          <w:tab w:val="num" w:pos="360"/>
        </w:tabs>
        <w:ind w:left="360" w:hanging="360"/>
      </w:pPr>
      <w:rPr>
        <w:rFonts w:hint="default"/>
      </w:rPr>
    </w:lvl>
    <w:lvl w:ilvl="1" w:tplc="A2A4F8C4">
      <w:start w:val="1"/>
      <w:numFmt w:val="lowerLetter"/>
      <w:lvlText w:val="%2."/>
      <w:lvlJc w:val="left"/>
      <w:pPr>
        <w:tabs>
          <w:tab w:val="num" w:pos="1080"/>
        </w:tabs>
        <w:ind w:left="1080" w:hanging="360"/>
      </w:pPr>
      <w:rPr>
        <w:rFonts w:hint="default"/>
        <w:b w:val="0"/>
        <w:sz w:val="22"/>
        <w:szCs w:val="2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nsid w:val="0BF90B5F"/>
    <w:multiLevelType w:val="hybridMultilevel"/>
    <w:tmpl w:val="D8247A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F986C7B"/>
    <w:multiLevelType w:val="hybridMultilevel"/>
    <w:tmpl w:val="E66EC9EE"/>
    <w:lvl w:ilvl="0" w:tplc="04090019">
      <w:start w:val="1"/>
      <w:numFmt w:val="lowerLetter"/>
      <w:lvlText w:val="%1."/>
      <w:lvlJc w:val="left"/>
      <w:pPr>
        <w:tabs>
          <w:tab w:val="num" w:pos="1455"/>
        </w:tabs>
        <w:ind w:left="1455" w:hanging="360"/>
      </w:pPr>
      <w:rPr>
        <w:rFonts w:hint="default"/>
      </w:rPr>
    </w:lvl>
    <w:lvl w:ilvl="1" w:tplc="04090019" w:tentative="1">
      <w:start w:val="1"/>
      <w:numFmt w:val="lowerLetter"/>
      <w:lvlText w:val="%2."/>
      <w:lvlJc w:val="left"/>
      <w:pPr>
        <w:tabs>
          <w:tab w:val="num" w:pos="2175"/>
        </w:tabs>
        <w:ind w:left="2175" w:hanging="360"/>
      </w:pPr>
    </w:lvl>
    <w:lvl w:ilvl="2" w:tplc="0409001B" w:tentative="1">
      <w:start w:val="1"/>
      <w:numFmt w:val="lowerRoman"/>
      <w:lvlText w:val="%3."/>
      <w:lvlJc w:val="right"/>
      <w:pPr>
        <w:tabs>
          <w:tab w:val="num" w:pos="2895"/>
        </w:tabs>
        <w:ind w:left="2895" w:hanging="180"/>
      </w:pPr>
    </w:lvl>
    <w:lvl w:ilvl="3" w:tplc="0409000F" w:tentative="1">
      <w:start w:val="1"/>
      <w:numFmt w:val="decimal"/>
      <w:lvlText w:val="%4."/>
      <w:lvlJc w:val="left"/>
      <w:pPr>
        <w:tabs>
          <w:tab w:val="num" w:pos="3615"/>
        </w:tabs>
        <w:ind w:left="3615" w:hanging="360"/>
      </w:pPr>
    </w:lvl>
    <w:lvl w:ilvl="4" w:tplc="04090019" w:tentative="1">
      <w:start w:val="1"/>
      <w:numFmt w:val="lowerLetter"/>
      <w:lvlText w:val="%5."/>
      <w:lvlJc w:val="left"/>
      <w:pPr>
        <w:tabs>
          <w:tab w:val="num" w:pos="4335"/>
        </w:tabs>
        <w:ind w:left="4335" w:hanging="360"/>
      </w:pPr>
    </w:lvl>
    <w:lvl w:ilvl="5" w:tplc="0409001B" w:tentative="1">
      <w:start w:val="1"/>
      <w:numFmt w:val="lowerRoman"/>
      <w:lvlText w:val="%6."/>
      <w:lvlJc w:val="right"/>
      <w:pPr>
        <w:tabs>
          <w:tab w:val="num" w:pos="5055"/>
        </w:tabs>
        <w:ind w:left="5055" w:hanging="180"/>
      </w:pPr>
    </w:lvl>
    <w:lvl w:ilvl="6" w:tplc="0409000F" w:tentative="1">
      <w:start w:val="1"/>
      <w:numFmt w:val="decimal"/>
      <w:lvlText w:val="%7."/>
      <w:lvlJc w:val="left"/>
      <w:pPr>
        <w:tabs>
          <w:tab w:val="num" w:pos="5775"/>
        </w:tabs>
        <w:ind w:left="5775" w:hanging="360"/>
      </w:pPr>
    </w:lvl>
    <w:lvl w:ilvl="7" w:tplc="04090019" w:tentative="1">
      <w:start w:val="1"/>
      <w:numFmt w:val="lowerLetter"/>
      <w:lvlText w:val="%8."/>
      <w:lvlJc w:val="left"/>
      <w:pPr>
        <w:tabs>
          <w:tab w:val="num" w:pos="6495"/>
        </w:tabs>
        <w:ind w:left="6495" w:hanging="360"/>
      </w:pPr>
    </w:lvl>
    <w:lvl w:ilvl="8" w:tplc="0409001B" w:tentative="1">
      <w:start w:val="1"/>
      <w:numFmt w:val="lowerRoman"/>
      <w:lvlText w:val="%9."/>
      <w:lvlJc w:val="right"/>
      <w:pPr>
        <w:tabs>
          <w:tab w:val="num" w:pos="7215"/>
        </w:tabs>
        <w:ind w:left="7215" w:hanging="180"/>
      </w:pPr>
    </w:lvl>
  </w:abstractNum>
  <w:abstractNum w:abstractNumId="15">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nsid w:val="17D5795A"/>
    <w:multiLevelType w:val="hybridMultilevel"/>
    <w:tmpl w:val="76B09C02"/>
    <w:lvl w:ilvl="0" w:tplc="F75042BA">
      <w:start w:val="1"/>
      <w:numFmt w:val="lowerRoman"/>
      <w:lvlText w:val="%1."/>
      <w:lvlJc w:val="left"/>
      <w:pPr>
        <w:tabs>
          <w:tab w:val="num" w:pos="540"/>
        </w:tabs>
        <w:ind w:left="540" w:hanging="18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7EF6259"/>
    <w:multiLevelType w:val="hybridMultilevel"/>
    <w:tmpl w:val="89E8F25C"/>
    <w:lvl w:ilvl="0" w:tplc="D568B6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9A21827"/>
    <w:multiLevelType w:val="hybridMultilevel"/>
    <w:tmpl w:val="987C3A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A64173A"/>
    <w:multiLevelType w:val="hybridMultilevel"/>
    <w:tmpl w:val="B20605FA"/>
    <w:lvl w:ilvl="0" w:tplc="83086FDC">
      <w:start w:val="1"/>
      <w:numFmt w:val="lowerRoman"/>
      <w:lvlText w:val="%1."/>
      <w:lvlJc w:val="left"/>
      <w:pPr>
        <w:tabs>
          <w:tab w:val="num" w:pos="540"/>
        </w:tabs>
        <w:ind w:left="540" w:hanging="180"/>
      </w:pPr>
      <w:rPr>
        <w:rFonts w:ascii="Arial" w:hAnsi="Arial" w:cs="Arial" w:hint="default"/>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1CC974F1"/>
    <w:multiLevelType w:val="multilevel"/>
    <w:tmpl w:val="2CA2BE8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1">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2CC158C"/>
    <w:multiLevelType w:val="hybridMultilevel"/>
    <w:tmpl w:val="7C881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3547A4"/>
    <w:multiLevelType w:val="hybridMultilevel"/>
    <w:tmpl w:val="513038AA"/>
    <w:lvl w:ilvl="0" w:tplc="3AB24EF6">
      <w:start w:val="1"/>
      <w:numFmt w:val="upperLetter"/>
      <w:lvlText w:val="%1."/>
      <w:lvlJc w:val="left"/>
      <w:pPr>
        <w:ind w:left="720" w:hanging="360"/>
      </w:pPr>
      <w:rPr>
        <w:rFonts w:cs="Times New Roman"/>
        <w:b/>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nsid w:val="369126A5"/>
    <w:multiLevelType w:val="hybridMultilevel"/>
    <w:tmpl w:val="2138D582"/>
    <w:lvl w:ilvl="0" w:tplc="18B074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44CD2B15"/>
    <w:multiLevelType w:val="hybridMultilevel"/>
    <w:tmpl w:val="098EF31E"/>
    <w:lvl w:ilvl="0" w:tplc="8EE80674">
      <w:numFmt w:val="bullet"/>
      <w:lvlText w:val="-"/>
      <w:lvlJc w:val="left"/>
      <w:pPr>
        <w:tabs>
          <w:tab w:val="num" w:pos="720"/>
        </w:tabs>
        <w:ind w:left="720" w:hanging="360"/>
      </w:pPr>
      <w:rPr>
        <w:rFonts w:ascii="Arial" w:eastAsia="MS Mincho"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nsid w:val="47C87E02"/>
    <w:multiLevelType w:val="hybridMultilevel"/>
    <w:tmpl w:val="B23C18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E1F2F0F"/>
    <w:multiLevelType w:val="hybridMultilevel"/>
    <w:tmpl w:val="0270FF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E2A6292"/>
    <w:multiLevelType w:val="hybridMultilevel"/>
    <w:tmpl w:val="8C68F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9D4C3B"/>
    <w:multiLevelType w:val="hybridMultilevel"/>
    <w:tmpl w:val="E98641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5">
    <w:nsid w:val="6B781D3C"/>
    <w:multiLevelType w:val="hybridMultilevel"/>
    <w:tmpl w:val="8730C11E"/>
    <w:lvl w:ilvl="0" w:tplc="43C06F1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F600B1F"/>
    <w:multiLevelType w:val="hybridMultilevel"/>
    <w:tmpl w:val="9288DD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0">
    <w:nsid w:val="7D93486C"/>
    <w:multiLevelType w:val="hybridMultilevel"/>
    <w:tmpl w:val="CEA65E5C"/>
    <w:lvl w:ilvl="0" w:tplc="04090019">
      <w:start w:val="1"/>
      <w:numFmt w:val="lowerLetter"/>
      <w:lvlText w:val="%1."/>
      <w:lvlJc w:val="left"/>
      <w:pPr>
        <w:tabs>
          <w:tab w:val="num" w:pos="1440"/>
        </w:tabs>
        <w:ind w:left="1440" w:hanging="360"/>
      </w:pPr>
      <w:rPr>
        <w:rFonts w:hint="default"/>
      </w:rPr>
    </w:lvl>
    <w:lvl w:ilvl="1" w:tplc="75A4A630">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7"/>
  </w:num>
  <w:num w:numId="2">
    <w:abstractNumId w:val="34"/>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38"/>
  </w:num>
  <w:num w:numId="7">
    <w:abstractNumId w:val="25"/>
  </w:num>
  <w:num w:numId="8">
    <w:abstractNumId w:val="15"/>
  </w:num>
  <w:num w:numId="9">
    <w:abstractNumId w:val="39"/>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36"/>
  </w:num>
  <w:num w:numId="20">
    <w:abstractNumId w:val="12"/>
  </w:num>
  <w:num w:numId="21">
    <w:abstractNumId w:val="21"/>
  </w:num>
  <w:num w:numId="22">
    <w:abstractNumId w:val="28"/>
  </w:num>
  <w:num w:numId="23">
    <w:abstractNumId w:val="26"/>
  </w:num>
  <w:num w:numId="24">
    <w:abstractNumId w:val="10"/>
  </w:num>
  <w:num w:numId="25">
    <w:abstractNumId w:val="18"/>
  </w:num>
  <w:num w:numId="26">
    <w:abstractNumId w:val="40"/>
  </w:num>
  <w:num w:numId="27">
    <w:abstractNumId w:val="14"/>
  </w:num>
  <w:num w:numId="28">
    <w:abstractNumId w:val="32"/>
  </w:num>
  <w:num w:numId="29">
    <w:abstractNumId w:val="37"/>
  </w:num>
  <w:num w:numId="30">
    <w:abstractNumId w:val="29"/>
  </w:num>
  <w:num w:numId="31">
    <w:abstractNumId w:val="20"/>
  </w:num>
  <w:num w:numId="32">
    <w:abstractNumId w:val="35"/>
  </w:num>
  <w:num w:numId="33">
    <w:abstractNumId w:val="13"/>
  </w:num>
  <w:num w:numId="34">
    <w:abstractNumId w:val="22"/>
  </w:num>
  <w:num w:numId="35">
    <w:abstractNumId w:val="24"/>
  </w:num>
  <w:num w:numId="36">
    <w:abstractNumId w:val="31"/>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27"/>
  </w:num>
  <w:num w:numId="40">
    <w:abstractNumId w:val="16"/>
  </w:num>
  <w:num w:numId="41">
    <w:abstractNumId w:val="19"/>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9F7"/>
    <w:rsid w:val="00083D32"/>
    <w:rsid w:val="00107120"/>
    <w:rsid w:val="001849F7"/>
    <w:rsid w:val="002E0350"/>
    <w:rsid w:val="006067F4"/>
    <w:rsid w:val="006154F4"/>
    <w:rsid w:val="009A1635"/>
    <w:rsid w:val="00C47665"/>
    <w:rsid w:val="00CB7BCA"/>
    <w:rsid w:val="00FB4450"/>
    <w:rsid w:val="00FD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120"/>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uiPriority w:val="9"/>
    <w:qFormat/>
    <w:rsid w:val="0010712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107120"/>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107120"/>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107120"/>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107120"/>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107120"/>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107120"/>
    <w:pPr>
      <w:outlineLvl w:val="6"/>
    </w:pPr>
    <w:rPr>
      <w:rFonts w:ascii="Cambria" w:hAnsi="Cambria" w:cs="Cambria"/>
      <w:i/>
      <w:iCs/>
    </w:rPr>
  </w:style>
  <w:style w:type="paragraph" w:styleId="Heading8">
    <w:name w:val="heading 8"/>
    <w:basedOn w:val="Normal"/>
    <w:next w:val="Normal"/>
    <w:link w:val="Heading8Char"/>
    <w:uiPriority w:val="9"/>
    <w:qFormat/>
    <w:rsid w:val="00107120"/>
    <w:pPr>
      <w:outlineLvl w:val="7"/>
    </w:pPr>
    <w:rPr>
      <w:rFonts w:ascii="Cambria" w:hAnsi="Cambria" w:cs="Cambria"/>
      <w:sz w:val="20"/>
      <w:szCs w:val="20"/>
    </w:rPr>
  </w:style>
  <w:style w:type="paragraph" w:styleId="Heading9">
    <w:name w:val="heading 9"/>
    <w:basedOn w:val="Normal"/>
    <w:next w:val="Normal"/>
    <w:link w:val="Heading9Char"/>
    <w:uiPriority w:val="9"/>
    <w:qFormat/>
    <w:rsid w:val="00107120"/>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120"/>
    <w:rPr>
      <w:rFonts w:ascii="Arial" w:eastAsia="MS Mincho" w:hAnsi="Arial" w:cs="Arial"/>
      <w:b/>
      <w:bCs/>
      <w:kern w:val="32"/>
      <w:sz w:val="32"/>
      <w:szCs w:val="32"/>
    </w:rPr>
  </w:style>
  <w:style w:type="character" w:customStyle="1" w:styleId="Heading2Char">
    <w:name w:val="Heading 2 Char"/>
    <w:basedOn w:val="DefaultParagraphFont"/>
    <w:uiPriority w:val="9"/>
    <w:rsid w:val="0010712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10712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10712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0712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0712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107120"/>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107120"/>
    <w:rPr>
      <w:rFonts w:ascii="Cambria" w:eastAsia="MS Mincho" w:hAnsi="Cambria" w:cs="Cambria"/>
      <w:sz w:val="20"/>
      <w:szCs w:val="20"/>
    </w:rPr>
  </w:style>
  <w:style w:type="character" w:customStyle="1" w:styleId="Heading9Char">
    <w:name w:val="Heading 9 Char"/>
    <w:basedOn w:val="DefaultParagraphFont"/>
    <w:link w:val="Heading9"/>
    <w:uiPriority w:val="9"/>
    <w:rsid w:val="00107120"/>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107120"/>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107120"/>
    <w:rPr>
      <w:rFonts w:ascii="Cambria" w:eastAsia="MS Mincho" w:hAnsi="Cambria" w:cs="Cambria"/>
      <w:b/>
      <w:bCs/>
      <w:sz w:val="24"/>
      <w:szCs w:val="24"/>
    </w:rPr>
  </w:style>
  <w:style w:type="character" w:customStyle="1" w:styleId="mediumtext1">
    <w:name w:val="medium_text1"/>
    <w:basedOn w:val="DefaultParagraphFont"/>
    <w:uiPriority w:val="99"/>
    <w:rsid w:val="00107120"/>
    <w:rPr>
      <w:sz w:val="17"/>
      <w:szCs w:val="17"/>
    </w:rPr>
  </w:style>
  <w:style w:type="paragraph" w:customStyle="1" w:styleId="ADDRESS">
    <w:name w:val="ADDRESS"/>
    <w:basedOn w:val="Normal"/>
    <w:rsid w:val="001071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107120"/>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107120"/>
    <w:pPr>
      <w:spacing w:after="0" w:line="240" w:lineRule="auto"/>
    </w:pPr>
    <w:rPr>
      <w:rFonts w:ascii="CG Times" w:eastAsia="MS Mincho" w:hAnsi="CG Times" w:cs="CG Times"/>
      <w:lang w:val="en-GB"/>
    </w:rPr>
  </w:style>
  <w:style w:type="paragraph" w:customStyle="1" w:styleId="AneksiNr">
    <w:name w:val="Aneksi_Nr"/>
    <w:next w:val="Normal"/>
    <w:rsid w:val="00107120"/>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107120"/>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107120"/>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107120"/>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107120"/>
    <w:rPr>
      <w:rFonts w:ascii="CG Times" w:eastAsia="MS Mincho" w:hAnsi="CG Times" w:cs="CG Times"/>
      <w:b/>
      <w:bCs/>
      <w:sz w:val="22"/>
      <w:szCs w:val="22"/>
      <w:lang w:val="en-GB" w:eastAsia="en-US"/>
    </w:rPr>
  </w:style>
  <w:style w:type="paragraph" w:customStyle="1" w:styleId="BazLigjPropozues">
    <w:name w:val="Baz_Ligj_Propozues"/>
    <w:rsid w:val="00107120"/>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107120"/>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107120"/>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107120"/>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107120"/>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107120"/>
    <w:pPr>
      <w:spacing w:after="0" w:line="240" w:lineRule="auto"/>
      <w:jc w:val="center"/>
    </w:pPr>
    <w:rPr>
      <w:rFonts w:ascii="CG Times" w:eastAsia="MS Mincho" w:hAnsi="CG Times" w:cs="CG Times"/>
      <w:caps/>
      <w:lang w:val="en-GB"/>
    </w:rPr>
  </w:style>
  <w:style w:type="paragraph" w:customStyle="1" w:styleId="BoxText">
    <w:name w:val="Box Text"/>
    <w:basedOn w:val="Normal"/>
    <w:rsid w:val="00107120"/>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107120"/>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107120"/>
    <w:rPr>
      <w:rFonts w:ascii="Trebuchet MS" w:eastAsia="MS Mincho" w:hAnsi="Trebuchet MS" w:cs="Trebuchet MS"/>
      <w:sz w:val="22"/>
      <w:szCs w:val="22"/>
      <w:lang w:val="en-GB" w:eastAsia="en-US"/>
    </w:rPr>
  </w:style>
  <w:style w:type="paragraph" w:customStyle="1" w:styleId="bulletmeshkronja">
    <w:name w:val="bullet me shkronja"/>
    <w:basedOn w:val="Normal"/>
    <w:rsid w:val="00107120"/>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107120"/>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107120"/>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107120"/>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107120"/>
    <w:pPr>
      <w:widowControl w:val="0"/>
      <w:spacing w:after="0" w:line="240" w:lineRule="auto"/>
      <w:outlineLvl w:val="2"/>
    </w:pPr>
    <w:rPr>
      <w:rFonts w:ascii="CG Times" w:eastAsia="MS Mincho" w:hAnsi="CG Times" w:cs="CG Times"/>
    </w:rPr>
  </w:style>
  <w:style w:type="paragraph" w:customStyle="1" w:styleId="footnote">
    <w:name w:val="footnote"/>
    <w:basedOn w:val="Normal"/>
    <w:rsid w:val="00107120"/>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107120"/>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07120"/>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107120"/>
    <w:rPr>
      <w:rFonts w:ascii="Trebuchet MS" w:eastAsia="MS Mincho" w:hAnsi="Trebuchet MS" w:cs="Trebuchet MS"/>
      <w:b/>
      <w:bCs/>
      <w:kern w:val="32"/>
      <w:sz w:val="36"/>
      <w:szCs w:val="36"/>
      <w:lang w:val="en-US" w:eastAsia="en-US"/>
    </w:rPr>
  </w:style>
  <w:style w:type="paragraph" w:customStyle="1" w:styleId="hyrje">
    <w:name w:val="hyrje"/>
    <w:basedOn w:val="Heading1"/>
    <w:rsid w:val="00107120"/>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107120"/>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107120"/>
    <w:pPr>
      <w:pageBreakBefore/>
      <w:spacing w:after="0" w:line="240" w:lineRule="auto"/>
    </w:pPr>
    <w:rPr>
      <w:rFonts w:ascii="CG Times" w:eastAsia="MS Mincho" w:hAnsi="CG Times" w:cs="CG Times"/>
      <w:b/>
      <w:bCs/>
    </w:rPr>
  </w:style>
  <w:style w:type="paragraph" w:customStyle="1" w:styleId="KapitulliNr">
    <w:name w:val="Kapitulli_Nr"/>
    <w:rsid w:val="00107120"/>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107120"/>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107120"/>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107120"/>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107120"/>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107120"/>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107120"/>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107120"/>
    <w:rPr>
      <w:rFonts w:ascii="Trebuchet MS" w:eastAsia="MS Mincho" w:hAnsi="Trebuchet MS" w:cs="Trebuchet MS"/>
      <w:sz w:val="22"/>
      <w:szCs w:val="22"/>
      <w:lang w:val="en-US" w:eastAsia="en-US"/>
    </w:rPr>
  </w:style>
  <w:style w:type="paragraph" w:customStyle="1" w:styleId="listmenumra">
    <w:name w:val="list me numra"/>
    <w:basedOn w:val="ListBullet2"/>
    <w:rsid w:val="00107120"/>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107120"/>
    <w:pPr>
      <w:numPr>
        <w:numId w:val="1"/>
      </w:numPr>
    </w:pPr>
  </w:style>
  <w:style w:type="character" w:customStyle="1" w:styleId="listmenumraCharChar">
    <w:name w:val="list me numra Char Char"/>
    <w:basedOn w:val="ListBullet2Char"/>
    <w:rsid w:val="00107120"/>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107120"/>
    <w:pPr>
      <w:ind w:left="720"/>
    </w:pPr>
    <w:rPr>
      <w:sz w:val="20"/>
      <w:szCs w:val="20"/>
    </w:rPr>
  </w:style>
  <w:style w:type="paragraph" w:customStyle="1" w:styleId="Ndryshimet">
    <w:name w:val="Ndryshimet"/>
    <w:next w:val="Normal"/>
    <w:rsid w:val="00107120"/>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107120"/>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107120"/>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107120"/>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107120"/>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107120"/>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107120"/>
    <w:pPr>
      <w:spacing w:after="120"/>
      <w:jc w:val="both"/>
    </w:pPr>
    <w:rPr>
      <w:rFonts w:ascii="Bookman Old Style" w:hAnsi="Bookman Old Style" w:cs="Bookman Old Style"/>
      <w:sz w:val="20"/>
      <w:szCs w:val="20"/>
      <w:lang w:val="en-GB"/>
    </w:rPr>
  </w:style>
  <w:style w:type="paragraph" w:customStyle="1" w:styleId="numberedindent">
    <w:name w:val="numberedindent"/>
    <w:rsid w:val="00107120"/>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107120"/>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107120"/>
    <w:rPr>
      <w:rFonts w:ascii="CG Times" w:eastAsia="MS Mincho" w:hAnsi="CG Times" w:cs="CG Times"/>
      <w:b/>
      <w:bCs/>
      <w:lang w:val="en-GB"/>
    </w:rPr>
  </w:style>
  <w:style w:type="paragraph" w:customStyle="1" w:styleId="para">
    <w:name w:val="para"/>
    <w:basedOn w:val="Normal"/>
    <w:rsid w:val="00107120"/>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107120"/>
    <w:rPr>
      <w:rFonts w:ascii="Arial" w:eastAsia="MS Mincho" w:hAnsi="Arial" w:cs="Arial"/>
      <w:sz w:val="24"/>
      <w:szCs w:val="24"/>
      <w:lang w:val="en-US" w:eastAsia="en-US"/>
    </w:rPr>
  </w:style>
  <w:style w:type="paragraph" w:customStyle="1" w:styleId="Paragrafi">
    <w:name w:val="Paragrafi"/>
    <w:link w:val="ParagrafiChar"/>
    <w:rsid w:val="0010712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107120"/>
    <w:rPr>
      <w:rFonts w:ascii="CG Times" w:eastAsia="MS Mincho" w:hAnsi="CG Times" w:cs="CG Times"/>
    </w:rPr>
  </w:style>
  <w:style w:type="paragraph" w:customStyle="1" w:styleId="ParagraphNumbering">
    <w:name w:val="Paragraph Numbering"/>
    <w:basedOn w:val="Normal"/>
    <w:rsid w:val="00107120"/>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107120"/>
    <w:pPr>
      <w:ind w:left="720"/>
    </w:pPr>
  </w:style>
  <w:style w:type="paragraph" w:customStyle="1" w:styleId="Pas">
    <w:name w:val="Pas"/>
    <w:basedOn w:val="Normal"/>
    <w:rsid w:val="00107120"/>
    <w:pPr>
      <w:widowControl w:val="0"/>
    </w:pPr>
    <w:rPr>
      <w:rFonts w:ascii="CG Times" w:hAnsi="CG Times" w:cs="CG Times"/>
      <w:sz w:val="22"/>
      <w:szCs w:val="22"/>
      <w:lang w:val="sq-AL"/>
    </w:rPr>
  </w:style>
  <w:style w:type="paragraph" w:customStyle="1" w:styleId="Pika">
    <w:name w:val="Pika"/>
    <w:next w:val="Normal"/>
    <w:autoRedefine/>
    <w:rsid w:val="00107120"/>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107120"/>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107120"/>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107120"/>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107120"/>
    <w:pPr>
      <w:spacing w:after="0" w:line="240" w:lineRule="auto"/>
    </w:pPr>
    <w:rPr>
      <w:rFonts w:ascii="Arial" w:eastAsia="MS Mincho" w:hAnsi="Arial" w:cs="Arial"/>
      <w:kern w:val="32"/>
      <w:sz w:val="48"/>
      <w:szCs w:val="48"/>
    </w:rPr>
  </w:style>
  <w:style w:type="paragraph" w:customStyle="1" w:styleId="SectionNUM">
    <w:name w:val="Section NUM"/>
    <w:next w:val="Heading1"/>
    <w:rsid w:val="00107120"/>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107120"/>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107120"/>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107120"/>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107120"/>
    <w:rPr>
      <w:rFonts w:ascii="Trebuchet MS" w:eastAsia="MS Mincho" w:hAnsi="Trebuchet MS" w:cs="Trebuchet MS"/>
      <w:sz w:val="18"/>
      <w:szCs w:val="18"/>
      <w:lang w:val="en-US" w:eastAsia="en-US"/>
    </w:rPr>
  </w:style>
  <w:style w:type="paragraph" w:customStyle="1" w:styleId="sub-list">
    <w:name w:val="sub-list"/>
    <w:rsid w:val="00107120"/>
    <w:pPr>
      <w:spacing w:before="60" w:after="120" w:line="240" w:lineRule="auto"/>
    </w:pPr>
    <w:rPr>
      <w:rFonts w:ascii="Arial" w:eastAsia="MS Mincho" w:hAnsi="Arial" w:cs="Arial"/>
    </w:rPr>
  </w:style>
  <w:style w:type="paragraph" w:customStyle="1" w:styleId="tabela">
    <w:name w:val="tabela"/>
    <w:basedOn w:val="Normal"/>
    <w:rsid w:val="00107120"/>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107120"/>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107120"/>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107120"/>
    <w:pPr>
      <w:spacing w:after="120"/>
    </w:pPr>
  </w:style>
  <w:style w:type="character" w:customStyle="1" w:styleId="BodyTextChar">
    <w:name w:val="Body Text Char"/>
    <w:basedOn w:val="DefaultParagraphFont"/>
    <w:link w:val="BodyText"/>
    <w:rsid w:val="00107120"/>
    <w:rPr>
      <w:rFonts w:ascii="Times New Roman" w:eastAsia="MS Mincho" w:hAnsi="Times New Roman" w:cs="Times New Roman"/>
      <w:sz w:val="24"/>
      <w:szCs w:val="24"/>
    </w:rPr>
  </w:style>
  <w:style w:type="paragraph" w:customStyle="1" w:styleId="TableFootnote">
    <w:name w:val="Table Footnote"/>
    <w:basedOn w:val="Normal"/>
    <w:rsid w:val="00107120"/>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107120"/>
    <w:pPr>
      <w:spacing w:before="40" w:after="40"/>
      <w:jc w:val="both"/>
    </w:pPr>
    <w:rPr>
      <w:rFonts w:ascii="Trebuchet MS" w:hAnsi="Trebuchet MS" w:cs="Trebuchet MS"/>
      <w:sz w:val="18"/>
      <w:szCs w:val="18"/>
      <w:lang w:val="it-IT"/>
    </w:rPr>
  </w:style>
  <w:style w:type="paragraph" w:customStyle="1" w:styleId="text">
    <w:name w:val="text"/>
    <w:basedOn w:val="Normal"/>
    <w:rsid w:val="00107120"/>
    <w:pPr>
      <w:widowControl w:val="0"/>
      <w:ind w:left="709"/>
      <w:jc w:val="both"/>
    </w:pPr>
    <w:rPr>
      <w:rFonts w:ascii="Arial" w:hAnsi="Arial" w:cs="Arial"/>
      <w:sz w:val="20"/>
      <w:szCs w:val="20"/>
      <w:lang w:val="fr-FR"/>
    </w:rPr>
  </w:style>
  <w:style w:type="paragraph" w:customStyle="1" w:styleId="Titulli">
    <w:name w:val="Titulli"/>
    <w:next w:val="Normal"/>
    <w:link w:val="TitulliChar"/>
    <w:rsid w:val="00107120"/>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107120"/>
    <w:rPr>
      <w:rFonts w:ascii="CG Times" w:eastAsia="MS Mincho" w:hAnsi="CG Times" w:cs="CG Times"/>
      <w:b/>
      <w:bCs/>
      <w:caps/>
      <w:sz w:val="22"/>
      <w:szCs w:val="22"/>
      <w:lang w:val="en-GB" w:eastAsia="en-US"/>
    </w:rPr>
  </w:style>
  <w:style w:type="paragraph" w:customStyle="1" w:styleId="TitulliNr">
    <w:name w:val="Titulli_Nr"/>
    <w:rsid w:val="00107120"/>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107120"/>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107120"/>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107120"/>
    <w:rPr>
      <w:rFonts w:ascii="CG Times" w:eastAsia="MS Mincho" w:hAnsi="CG Times" w:cs="CG Times"/>
      <w:caps/>
      <w:lang w:val="en-GB"/>
    </w:rPr>
  </w:style>
  <w:style w:type="paragraph" w:customStyle="1" w:styleId="xl22">
    <w:name w:val="xl22"/>
    <w:basedOn w:val="Normal"/>
    <w:uiPriority w:val="99"/>
    <w:rsid w:val="00107120"/>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107120"/>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107120"/>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107120"/>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10712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10712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107120"/>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107120"/>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107120"/>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107120"/>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107120"/>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10712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10712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107120"/>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107120"/>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10712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10712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10712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1071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107120"/>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1071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107120"/>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107120"/>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107120"/>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107120"/>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107120"/>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107120"/>
    <w:pPr>
      <w:spacing w:after="0" w:line="240" w:lineRule="auto"/>
    </w:pPr>
    <w:rPr>
      <w:rFonts w:ascii="Times New Roman" w:eastAsia="MS Mincho"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07120"/>
    <w:pPr>
      <w:tabs>
        <w:tab w:val="center" w:pos="4320"/>
        <w:tab w:val="right" w:pos="8640"/>
      </w:tabs>
    </w:pPr>
  </w:style>
  <w:style w:type="character" w:customStyle="1" w:styleId="FooterChar">
    <w:name w:val="Footer Char"/>
    <w:basedOn w:val="DefaultParagraphFont"/>
    <w:link w:val="Footer"/>
    <w:uiPriority w:val="99"/>
    <w:rsid w:val="00107120"/>
    <w:rPr>
      <w:rFonts w:ascii="Times New Roman" w:eastAsia="MS Mincho" w:hAnsi="Times New Roman" w:cs="Times New Roman"/>
      <w:sz w:val="24"/>
      <w:szCs w:val="24"/>
    </w:rPr>
  </w:style>
  <w:style w:type="character" w:styleId="PageNumber">
    <w:name w:val="page number"/>
    <w:basedOn w:val="DefaultParagraphFont"/>
    <w:rsid w:val="00107120"/>
  </w:style>
  <w:style w:type="paragraph" w:customStyle="1" w:styleId="msolistparagraphcxsplast">
    <w:name w:val="msolistparagraphcxsplast"/>
    <w:basedOn w:val="Normal"/>
    <w:uiPriority w:val="99"/>
    <w:rsid w:val="00107120"/>
    <w:pPr>
      <w:spacing w:before="100" w:beforeAutospacing="1" w:after="100" w:afterAutospacing="1"/>
    </w:pPr>
  </w:style>
  <w:style w:type="paragraph" w:styleId="Title">
    <w:name w:val="Title"/>
    <w:basedOn w:val="Normal"/>
    <w:next w:val="Normal"/>
    <w:link w:val="TitleChar"/>
    <w:qFormat/>
    <w:rsid w:val="00107120"/>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107120"/>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107120"/>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107120"/>
    <w:rPr>
      <w:rFonts w:ascii="Cambria" w:eastAsia="MS Mincho" w:hAnsi="Cambria" w:cs="Cambria"/>
      <w:i/>
      <w:iCs/>
      <w:spacing w:val="13"/>
      <w:sz w:val="24"/>
      <w:szCs w:val="24"/>
    </w:rPr>
  </w:style>
  <w:style w:type="character" w:styleId="Strong">
    <w:name w:val="Strong"/>
    <w:basedOn w:val="DefaultParagraphFont"/>
    <w:uiPriority w:val="22"/>
    <w:qFormat/>
    <w:rsid w:val="00107120"/>
    <w:rPr>
      <w:b/>
      <w:bCs/>
    </w:rPr>
  </w:style>
  <w:style w:type="character" w:styleId="Emphasis">
    <w:name w:val="Emphasis"/>
    <w:basedOn w:val="DefaultParagraphFont"/>
    <w:uiPriority w:val="20"/>
    <w:qFormat/>
    <w:rsid w:val="00107120"/>
    <w:rPr>
      <w:b/>
      <w:bCs/>
      <w:i/>
      <w:iCs/>
      <w:spacing w:val="10"/>
      <w:shd w:val="clear" w:color="auto" w:fill="auto"/>
    </w:rPr>
  </w:style>
  <w:style w:type="paragraph" w:customStyle="1" w:styleId="NoSpacing1">
    <w:name w:val="No Spacing1"/>
    <w:basedOn w:val="Normal"/>
    <w:uiPriority w:val="99"/>
    <w:rsid w:val="00107120"/>
  </w:style>
  <w:style w:type="paragraph" w:customStyle="1" w:styleId="MediumGrid2-Accent21">
    <w:name w:val="Medium Grid 2 - Accent 21"/>
    <w:basedOn w:val="Normal"/>
    <w:next w:val="Normal"/>
    <w:link w:val="MediumGrid2-Accent2Char"/>
    <w:uiPriority w:val="99"/>
    <w:rsid w:val="00107120"/>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107120"/>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107120"/>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107120"/>
    <w:rPr>
      <w:rFonts w:ascii="Times New Roman" w:eastAsia="MS Mincho" w:hAnsi="Times New Roman" w:cs="Times New Roman"/>
      <w:b/>
      <w:bCs/>
      <w:i/>
      <w:iCs/>
      <w:sz w:val="24"/>
      <w:szCs w:val="24"/>
    </w:rPr>
  </w:style>
  <w:style w:type="character" w:customStyle="1" w:styleId="SubtleEmphasis1">
    <w:name w:val="Subtle Emphasis1"/>
    <w:uiPriority w:val="99"/>
    <w:rsid w:val="00107120"/>
    <w:rPr>
      <w:i/>
      <w:iCs/>
    </w:rPr>
  </w:style>
  <w:style w:type="character" w:customStyle="1" w:styleId="IntenseEmphasis1">
    <w:name w:val="Intense Emphasis1"/>
    <w:uiPriority w:val="99"/>
    <w:rsid w:val="00107120"/>
    <w:rPr>
      <w:b/>
      <w:bCs/>
    </w:rPr>
  </w:style>
  <w:style w:type="character" w:customStyle="1" w:styleId="SubtleReference1">
    <w:name w:val="Subtle Reference1"/>
    <w:uiPriority w:val="99"/>
    <w:rsid w:val="00107120"/>
    <w:rPr>
      <w:smallCaps/>
    </w:rPr>
  </w:style>
  <w:style w:type="character" w:customStyle="1" w:styleId="IntenseReference1">
    <w:name w:val="Intense Reference1"/>
    <w:uiPriority w:val="99"/>
    <w:rsid w:val="00107120"/>
    <w:rPr>
      <w:smallCaps/>
      <w:spacing w:val="5"/>
      <w:u w:val="single"/>
    </w:rPr>
  </w:style>
  <w:style w:type="character" w:customStyle="1" w:styleId="BookTitle1">
    <w:name w:val="Book Title1"/>
    <w:uiPriority w:val="99"/>
    <w:rsid w:val="00107120"/>
    <w:rPr>
      <w:i/>
      <w:iCs/>
      <w:smallCaps/>
      <w:spacing w:val="5"/>
    </w:rPr>
  </w:style>
  <w:style w:type="paragraph" w:styleId="Header">
    <w:name w:val="header"/>
    <w:basedOn w:val="Normal"/>
    <w:link w:val="HeaderChar"/>
    <w:uiPriority w:val="99"/>
    <w:semiHidden/>
    <w:rsid w:val="00107120"/>
    <w:pPr>
      <w:tabs>
        <w:tab w:val="center" w:pos="4680"/>
        <w:tab w:val="right" w:pos="9360"/>
      </w:tabs>
    </w:pPr>
  </w:style>
  <w:style w:type="character" w:customStyle="1" w:styleId="HeaderChar">
    <w:name w:val="Header Char"/>
    <w:basedOn w:val="DefaultParagraphFont"/>
    <w:link w:val="Header"/>
    <w:uiPriority w:val="99"/>
    <w:semiHidden/>
    <w:rsid w:val="00107120"/>
    <w:rPr>
      <w:rFonts w:ascii="Times New Roman" w:eastAsia="MS Mincho" w:hAnsi="Times New Roman" w:cs="Times New Roman"/>
      <w:sz w:val="24"/>
      <w:szCs w:val="24"/>
    </w:rPr>
  </w:style>
  <w:style w:type="paragraph" w:styleId="NormalWeb">
    <w:name w:val="Normal (Web)"/>
    <w:basedOn w:val="Normal"/>
    <w:uiPriority w:val="99"/>
    <w:rsid w:val="00107120"/>
    <w:pPr>
      <w:spacing w:before="100" w:beforeAutospacing="1" w:after="100" w:afterAutospacing="1"/>
    </w:pPr>
  </w:style>
  <w:style w:type="paragraph" w:customStyle="1" w:styleId="xl65">
    <w:name w:val="xl65"/>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107120"/>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107120"/>
    <w:pPr>
      <w:shd w:val="clear" w:color="000000" w:fill="FFFFFF"/>
      <w:spacing w:before="100" w:beforeAutospacing="1" w:after="100" w:afterAutospacing="1"/>
      <w:jc w:val="center"/>
      <w:textAlignment w:val="center"/>
    </w:pPr>
  </w:style>
  <w:style w:type="paragraph" w:customStyle="1" w:styleId="xl69">
    <w:name w:val="xl69"/>
    <w:basedOn w:val="Normal"/>
    <w:rsid w:val="00107120"/>
    <w:pPr>
      <w:shd w:val="clear" w:color="000000" w:fill="FFFFFF"/>
      <w:spacing w:before="100" w:beforeAutospacing="1" w:after="100" w:afterAutospacing="1"/>
      <w:jc w:val="center"/>
      <w:textAlignment w:val="center"/>
    </w:pPr>
  </w:style>
  <w:style w:type="paragraph" w:customStyle="1" w:styleId="xl70">
    <w:name w:val="xl70"/>
    <w:basedOn w:val="Normal"/>
    <w:rsid w:val="00107120"/>
    <w:pPr>
      <w:shd w:val="clear" w:color="000000" w:fill="FFFFFF"/>
      <w:spacing w:before="100" w:beforeAutospacing="1" w:after="100" w:afterAutospacing="1"/>
      <w:textAlignment w:val="center"/>
    </w:pPr>
  </w:style>
  <w:style w:type="paragraph" w:customStyle="1" w:styleId="xl71">
    <w:name w:val="xl71"/>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1071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10712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1071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1071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1071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107120"/>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10712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10712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107120"/>
    <w:rPr>
      <w:sz w:val="20"/>
      <w:szCs w:val="20"/>
    </w:rPr>
  </w:style>
  <w:style w:type="paragraph" w:customStyle="1" w:styleId="style-standard-ouvrage">
    <w:name w:val="style-standard-ouvrage"/>
    <w:basedOn w:val="Normal"/>
    <w:uiPriority w:val="99"/>
    <w:rsid w:val="00107120"/>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107120"/>
    <w:pPr>
      <w:spacing w:before="100" w:beforeAutospacing="1" w:after="100" w:afterAutospacing="1"/>
    </w:pPr>
    <w:rPr>
      <w:lang w:val="it-IT" w:eastAsia="it-IT"/>
    </w:rPr>
  </w:style>
  <w:style w:type="character" w:customStyle="1" w:styleId="hps">
    <w:name w:val="hps"/>
    <w:basedOn w:val="DefaultParagraphFont"/>
    <w:uiPriority w:val="99"/>
    <w:rsid w:val="00107120"/>
  </w:style>
  <w:style w:type="character" w:customStyle="1" w:styleId="longtext">
    <w:name w:val="long_text"/>
    <w:basedOn w:val="DefaultParagraphFont"/>
    <w:uiPriority w:val="99"/>
    <w:rsid w:val="00107120"/>
  </w:style>
  <w:style w:type="paragraph" w:styleId="FootnoteText">
    <w:name w:val="footnote text"/>
    <w:basedOn w:val="Normal"/>
    <w:link w:val="FootnoteTextChar"/>
    <w:rsid w:val="00107120"/>
    <w:rPr>
      <w:sz w:val="20"/>
      <w:szCs w:val="20"/>
      <w:lang w:val="sq-AL"/>
    </w:rPr>
  </w:style>
  <w:style w:type="character" w:customStyle="1" w:styleId="FootnoteTextChar">
    <w:name w:val="Footnote Text Char"/>
    <w:basedOn w:val="DefaultParagraphFont"/>
    <w:link w:val="FootnoteText"/>
    <w:rsid w:val="00107120"/>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107120"/>
    <w:rPr>
      <w:vertAlign w:val="superscript"/>
    </w:rPr>
  </w:style>
  <w:style w:type="character" w:customStyle="1" w:styleId="apple-style-span">
    <w:name w:val="apple-style-span"/>
    <w:basedOn w:val="DefaultParagraphFont"/>
    <w:uiPriority w:val="99"/>
    <w:rsid w:val="00107120"/>
  </w:style>
  <w:style w:type="character" w:customStyle="1" w:styleId="apple-converted-space">
    <w:name w:val="apple-converted-space"/>
    <w:basedOn w:val="DefaultParagraphFont"/>
    <w:rsid w:val="00107120"/>
  </w:style>
  <w:style w:type="paragraph" w:styleId="BalloonText">
    <w:name w:val="Balloon Text"/>
    <w:basedOn w:val="Normal"/>
    <w:link w:val="BalloonTextChar"/>
    <w:uiPriority w:val="99"/>
    <w:semiHidden/>
    <w:rsid w:val="001071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7120"/>
    <w:rPr>
      <w:rFonts w:ascii="Lucida Grande" w:eastAsia="MS Mincho" w:hAnsi="Lucida Grande" w:cs="Lucida Grande"/>
      <w:sz w:val="18"/>
      <w:szCs w:val="18"/>
    </w:rPr>
  </w:style>
  <w:style w:type="paragraph" w:customStyle="1" w:styleId="Char">
    <w:name w:val="Char"/>
    <w:basedOn w:val="Normal"/>
    <w:rsid w:val="00107120"/>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107120"/>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107120"/>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107120"/>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107120"/>
    <w:pPr>
      <w:spacing w:after="160" w:line="240" w:lineRule="exact"/>
    </w:pPr>
    <w:rPr>
      <w:rFonts w:ascii="Tahoma" w:hAnsi="Tahoma" w:cs="Tahoma"/>
      <w:sz w:val="20"/>
      <w:szCs w:val="20"/>
    </w:rPr>
  </w:style>
  <w:style w:type="paragraph" w:styleId="ListParagraph">
    <w:name w:val="List Paragraph"/>
    <w:basedOn w:val="Normal"/>
    <w:uiPriority w:val="34"/>
    <w:qFormat/>
    <w:rsid w:val="00107120"/>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107120"/>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107120"/>
    <w:rPr>
      <w:rFonts w:ascii="CG Times" w:eastAsia="MS Mincho" w:hAnsi="CG Times" w:cs="CG Times"/>
      <w:b/>
      <w:bCs/>
      <w:caps/>
      <w:lang w:val="en-GB"/>
    </w:rPr>
  </w:style>
  <w:style w:type="character" w:customStyle="1" w:styleId="f11">
    <w:name w:val="f11"/>
    <w:basedOn w:val="DefaultParagraphFont"/>
    <w:rsid w:val="00107120"/>
    <w:rPr>
      <w:rFonts w:ascii="Bookman Old Style" w:hAnsi="Bookman Old Style" w:hint="default"/>
      <w:color w:val="000000"/>
      <w:sz w:val="22"/>
      <w:szCs w:val="22"/>
    </w:rPr>
  </w:style>
  <w:style w:type="paragraph" w:customStyle="1" w:styleId="ModelNrmlDouble">
    <w:name w:val="ModelNrmlDouble"/>
    <w:basedOn w:val="Normal"/>
    <w:rsid w:val="00107120"/>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107120"/>
    <w:pPr>
      <w:ind w:firstLine="0"/>
    </w:pPr>
    <w:rPr>
      <w:u w:val="single"/>
    </w:rPr>
  </w:style>
  <w:style w:type="paragraph" w:customStyle="1" w:styleId="ModelNrmlSingle">
    <w:name w:val="ModelNrmlSingle"/>
    <w:basedOn w:val="Normal"/>
    <w:rsid w:val="00107120"/>
    <w:pPr>
      <w:spacing w:after="240"/>
      <w:ind w:firstLine="720"/>
      <w:jc w:val="both"/>
    </w:pPr>
    <w:rPr>
      <w:rFonts w:eastAsia="Times New Roman"/>
      <w:sz w:val="22"/>
      <w:szCs w:val="20"/>
    </w:rPr>
  </w:style>
  <w:style w:type="character" w:styleId="Hyperlink">
    <w:name w:val="Hyperlink"/>
    <w:basedOn w:val="DefaultParagraphFont"/>
    <w:uiPriority w:val="99"/>
    <w:unhideWhenUsed/>
    <w:rsid w:val="00107120"/>
    <w:rPr>
      <w:color w:val="0000FF"/>
      <w:u w:val="single"/>
    </w:rPr>
  </w:style>
  <w:style w:type="character" w:customStyle="1" w:styleId="NeniNrChar">
    <w:name w:val="Neni_Nr Char"/>
    <w:basedOn w:val="DefaultParagraphFont"/>
    <w:link w:val="NeniNr"/>
    <w:rsid w:val="00107120"/>
    <w:rPr>
      <w:rFonts w:ascii="CG Times" w:eastAsia="MS Mincho" w:hAnsi="CG Times" w:cs="CG Times"/>
      <w:lang w:val="en-GB"/>
    </w:rPr>
  </w:style>
  <w:style w:type="character" w:customStyle="1" w:styleId="TitulliTitullChar">
    <w:name w:val="Titulli_Titull Char"/>
    <w:basedOn w:val="DefaultParagraphFont"/>
    <w:link w:val="TitulliTitull"/>
    <w:rsid w:val="00107120"/>
    <w:rPr>
      <w:rFonts w:ascii="CG Times" w:eastAsia="MS Mincho" w:hAnsi="CG Times" w:cs="CG Times"/>
      <w:caps/>
      <w:lang w:val="en-GB"/>
    </w:rPr>
  </w:style>
  <w:style w:type="paragraph" w:customStyle="1" w:styleId="ecxyiv2026995msonormal">
    <w:name w:val="ecxyiv2026995msonormal"/>
    <w:basedOn w:val="Normal"/>
    <w:rsid w:val="00107120"/>
    <w:pPr>
      <w:spacing w:after="324"/>
    </w:pPr>
    <w:rPr>
      <w:rFonts w:eastAsia="Times New Roman"/>
    </w:rPr>
  </w:style>
  <w:style w:type="character" w:customStyle="1" w:styleId="hpsatn">
    <w:name w:val="hps atn"/>
    <w:basedOn w:val="DefaultParagraphFont"/>
    <w:rsid w:val="00107120"/>
  </w:style>
  <w:style w:type="character" w:customStyle="1" w:styleId="atn">
    <w:name w:val="atn"/>
    <w:basedOn w:val="DefaultParagraphFont"/>
    <w:rsid w:val="00107120"/>
  </w:style>
  <w:style w:type="character" w:customStyle="1" w:styleId="gt-icon-text1">
    <w:name w:val="gt-icon-text1"/>
    <w:basedOn w:val="DefaultParagraphFont"/>
    <w:rsid w:val="00107120"/>
  </w:style>
  <w:style w:type="paragraph" w:customStyle="1" w:styleId="CM4">
    <w:name w:val="CM4"/>
    <w:basedOn w:val="Normal"/>
    <w:next w:val="Normal"/>
    <w:rsid w:val="00107120"/>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107120"/>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107120"/>
    <w:rPr>
      <w:rFonts w:eastAsia="Times New Roman"/>
      <w:b/>
      <w:bCs/>
      <w:sz w:val="20"/>
      <w:szCs w:val="20"/>
      <w:lang w:val="en-GB"/>
    </w:rPr>
  </w:style>
  <w:style w:type="paragraph" w:styleId="BodyText2">
    <w:name w:val="Body Text 2"/>
    <w:basedOn w:val="Normal"/>
    <w:link w:val="BodyText2Char"/>
    <w:rsid w:val="00107120"/>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107120"/>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107120"/>
    <w:pPr>
      <w:spacing w:after="160" w:line="240" w:lineRule="exact"/>
    </w:pPr>
    <w:rPr>
      <w:rFonts w:ascii="Tahoma" w:hAnsi="Tahoma"/>
      <w:sz w:val="20"/>
      <w:szCs w:val="20"/>
      <w:lang w:val="sq-AL"/>
    </w:rPr>
  </w:style>
  <w:style w:type="paragraph" w:customStyle="1" w:styleId="Normal0">
    <w:name w:val="[Normal]"/>
    <w:rsid w:val="00107120"/>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107120"/>
    <w:pPr>
      <w:spacing w:before="100" w:beforeAutospacing="1" w:after="100" w:afterAutospacing="1"/>
      <w:jc w:val="center"/>
    </w:pPr>
    <w:rPr>
      <w:lang w:val="sq-AL"/>
    </w:rPr>
  </w:style>
  <w:style w:type="paragraph" w:customStyle="1" w:styleId="a1">
    <w:name w:val="a1"/>
    <w:basedOn w:val="Normal"/>
    <w:rsid w:val="00107120"/>
    <w:pPr>
      <w:spacing w:before="100" w:beforeAutospacing="1" w:after="100" w:afterAutospacing="1"/>
    </w:pPr>
    <w:rPr>
      <w:lang w:val="sq-AL"/>
    </w:rPr>
  </w:style>
  <w:style w:type="paragraph" w:customStyle="1" w:styleId="a2">
    <w:name w:val="a2"/>
    <w:basedOn w:val="Normal"/>
    <w:rsid w:val="00107120"/>
    <w:pPr>
      <w:spacing w:before="100" w:beforeAutospacing="1" w:after="100" w:afterAutospacing="1"/>
      <w:jc w:val="both"/>
    </w:pPr>
    <w:rPr>
      <w:lang w:val="sq-AL"/>
    </w:rPr>
  </w:style>
  <w:style w:type="character" w:customStyle="1" w:styleId="actstitle">
    <w:name w:val="actstitle"/>
    <w:basedOn w:val="DefaultParagraphFont"/>
    <w:rsid w:val="00107120"/>
  </w:style>
  <w:style w:type="paragraph" w:customStyle="1" w:styleId="akti0">
    <w:name w:val="akti"/>
    <w:basedOn w:val="Normal"/>
    <w:rsid w:val="00107120"/>
    <w:pPr>
      <w:spacing w:before="100" w:beforeAutospacing="1" w:after="100" w:afterAutospacing="1"/>
    </w:pPr>
    <w:rPr>
      <w:rFonts w:eastAsia="SimSun"/>
      <w:lang w:val="sq-AL" w:eastAsia="zh-CN"/>
    </w:rPr>
  </w:style>
  <w:style w:type="paragraph" w:customStyle="1" w:styleId="Anlagentext">
    <w:name w:val="Anlagentext"/>
    <w:basedOn w:val="Normal"/>
    <w:rsid w:val="00107120"/>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107120"/>
    <w:pPr>
      <w:spacing w:after="240" w:line="360" w:lineRule="atLeast"/>
      <w:jc w:val="both"/>
    </w:pPr>
    <w:rPr>
      <w:rFonts w:ascii="Arial" w:hAnsi="Arial"/>
      <w:szCs w:val="20"/>
      <w:lang w:val="sq-AL" w:eastAsia="de-DE"/>
    </w:rPr>
  </w:style>
  <w:style w:type="paragraph" w:customStyle="1" w:styleId="Artikel">
    <w:name w:val="Artikel"/>
    <w:basedOn w:val="Normal"/>
    <w:rsid w:val="00107120"/>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107120"/>
  </w:style>
  <w:style w:type="paragraph" w:customStyle="1" w:styleId="betreff">
    <w:name w:val="betreff"/>
    <w:basedOn w:val="Normal"/>
    <w:next w:val="anrede"/>
    <w:rsid w:val="00107120"/>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107120"/>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107120"/>
    <w:pPr>
      <w:spacing w:before="100" w:beforeAutospacing="1" w:after="100" w:afterAutospacing="1"/>
    </w:pPr>
    <w:rPr>
      <w:lang w:val="sq-AL"/>
    </w:rPr>
  </w:style>
  <w:style w:type="paragraph" w:customStyle="1" w:styleId="bodytext212pt">
    <w:name w:val="bodytext212pt"/>
    <w:basedOn w:val="Normal"/>
    <w:rsid w:val="00107120"/>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107120"/>
    <w:rPr>
      <w:i/>
      <w:iCs/>
      <w:smallCaps/>
      <w:spacing w:val="5"/>
    </w:rPr>
  </w:style>
  <w:style w:type="paragraph" w:customStyle="1" w:styleId="briefkopf">
    <w:name w:val="briefkopf"/>
    <w:basedOn w:val="Normal"/>
    <w:rsid w:val="00107120"/>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107120"/>
    <w:rPr>
      <w:rFonts w:ascii="Trebuchet MS" w:eastAsia="MS Mincho" w:hAnsi="Trebuchet MS"/>
      <w:sz w:val="22"/>
      <w:lang w:val="en-GB" w:eastAsia="en-US" w:bidi="ar-SA"/>
    </w:rPr>
  </w:style>
  <w:style w:type="character" w:customStyle="1" w:styleId="CharCharChar">
    <w:name w:val="Char Char Char"/>
    <w:basedOn w:val="DefaultParagraphFont"/>
    <w:rsid w:val="00107120"/>
    <w:rPr>
      <w:b/>
      <w:bCs/>
      <w:sz w:val="24"/>
      <w:szCs w:val="24"/>
      <w:lang w:val="en-US" w:eastAsia="en-US" w:bidi="ar-SA"/>
    </w:rPr>
  </w:style>
  <w:style w:type="paragraph" w:customStyle="1" w:styleId="CharCharCharChar">
    <w:name w:val="Char Char Char Char"/>
    <w:basedOn w:val="Normal"/>
    <w:rsid w:val="00107120"/>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107120"/>
    <w:pPr>
      <w:spacing w:after="160" w:line="240" w:lineRule="exact"/>
    </w:pPr>
    <w:rPr>
      <w:rFonts w:ascii="Tahoma" w:hAnsi="Tahoma" w:cs="Tahoma"/>
      <w:sz w:val="20"/>
      <w:szCs w:val="20"/>
      <w:lang w:val="sq-AL"/>
    </w:rPr>
  </w:style>
  <w:style w:type="character" w:customStyle="1" w:styleId="CharChar1">
    <w:name w:val="Char Char1"/>
    <w:basedOn w:val="DefaultParagraphFont"/>
    <w:rsid w:val="00107120"/>
    <w:rPr>
      <w:rFonts w:ascii="Trebuchet MS" w:eastAsia="MS Mincho" w:hAnsi="Trebuchet MS"/>
      <w:lang w:val="en-GB" w:eastAsia="en-US" w:bidi="ar-SA"/>
    </w:rPr>
  </w:style>
  <w:style w:type="paragraph" w:customStyle="1" w:styleId="Char1">
    <w:name w:val="Char1"/>
    <w:basedOn w:val="Normal"/>
    <w:rsid w:val="00107120"/>
    <w:pPr>
      <w:spacing w:after="160" w:line="240" w:lineRule="exact"/>
    </w:pPr>
    <w:rPr>
      <w:rFonts w:ascii="Tahoma" w:hAnsi="Tahoma"/>
      <w:sz w:val="20"/>
      <w:szCs w:val="20"/>
      <w:lang w:val="sq-AL"/>
    </w:rPr>
  </w:style>
  <w:style w:type="paragraph" w:customStyle="1" w:styleId="Char2">
    <w:name w:val="Char2"/>
    <w:basedOn w:val="Normal"/>
    <w:rsid w:val="00107120"/>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107120"/>
    <w:pPr>
      <w:ind w:left="720"/>
    </w:pPr>
    <w:rPr>
      <w:lang w:val="sq-AL"/>
    </w:rPr>
  </w:style>
  <w:style w:type="paragraph" w:customStyle="1" w:styleId="ColorfulList-Accent12">
    <w:name w:val="Colorful List - Accent 12"/>
    <w:basedOn w:val="Normal"/>
    <w:qFormat/>
    <w:rsid w:val="00107120"/>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107120"/>
    <w:rPr>
      <w:sz w:val="20"/>
      <w:szCs w:val="20"/>
    </w:rPr>
  </w:style>
  <w:style w:type="paragraph" w:customStyle="1" w:styleId="ecxmsonormal">
    <w:name w:val="ecxmsonormal"/>
    <w:basedOn w:val="Normal"/>
    <w:rsid w:val="00107120"/>
    <w:pPr>
      <w:spacing w:after="324"/>
    </w:pPr>
    <w:rPr>
      <w:lang w:val="en-GB" w:eastAsia="en-GB"/>
    </w:rPr>
  </w:style>
  <w:style w:type="paragraph" w:customStyle="1" w:styleId="ein1">
    <w:name w:val="ein1"/>
    <w:basedOn w:val="Normal"/>
    <w:rsid w:val="00107120"/>
    <w:pPr>
      <w:ind w:left="1134" w:hanging="1134"/>
      <w:jc w:val="both"/>
    </w:pPr>
    <w:rPr>
      <w:rFonts w:ascii="Arial" w:hAnsi="Arial"/>
      <w:sz w:val="22"/>
      <w:szCs w:val="20"/>
      <w:lang w:val="sq-AL" w:eastAsia="de-DE"/>
    </w:rPr>
  </w:style>
  <w:style w:type="paragraph" w:customStyle="1" w:styleId="Einrck1">
    <w:name w:val="Einrück1"/>
    <w:basedOn w:val="Normal"/>
    <w:rsid w:val="00107120"/>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107120"/>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107120"/>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107120"/>
    <w:pPr>
      <w:spacing w:line="360" w:lineRule="atLeast"/>
      <w:ind w:left="1701" w:hanging="851"/>
    </w:pPr>
    <w:rPr>
      <w:rFonts w:ascii="Arial" w:hAnsi="Arial"/>
      <w:szCs w:val="20"/>
      <w:lang w:val="sq-AL" w:eastAsia="de-DE"/>
    </w:rPr>
  </w:style>
  <w:style w:type="paragraph" w:customStyle="1" w:styleId="Einrckung3">
    <w:name w:val="Einrückung 3"/>
    <w:basedOn w:val="Normal"/>
    <w:rsid w:val="00107120"/>
    <w:pPr>
      <w:spacing w:line="360" w:lineRule="atLeast"/>
      <w:ind w:left="2552" w:hanging="851"/>
    </w:pPr>
    <w:rPr>
      <w:rFonts w:ascii="Arial" w:hAnsi="Arial"/>
      <w:szCs w:val="20"/>
      <w:lang w:val="sq-AL" w:eastAsia="de-DE"/>
    </w:rPr>
  </w:style>
  <w:style w:type="character" w:customStyle="1" w:styleId="f01">
    <w:name w:val="f01"/>
    <w:basedOn w:val="DefaultParagraphFont"/>
    <w:rsid w:val="00107120"/>
    <w:rPr>
      <w:rFonts w:ascii="FangSong" w:eastAsia="FangSong" w:hAnsi="FangSong" w:hint="eastAsia"/>
      <w:color w:val="000000"/>
      <w:sz w:val="20"/>
      <w:szCs w:val="20"/>
    </w:rPr>
  </w:style>
  <w:style w:type="character" w:customStyle="1" w:styleId="f41">
    <w:name w:val="f41"/>
    <w:basedOn w:val="DefaultParagraphFont"/>
    <w:rsid w:val="00107120"/>
    <w:rPr>
      <w:rFonts w:ascii="MS Mincho" w:eastAsia="MS Mincho" w:hAnsi="MS Mincho" w:hint="eastAsia"/>
      <w:color w:val="000000"/>
      <w:sz w:val="20"/>
      <w:szCs w:val="20"/>
    </w:rPr>
  </w:style>
  <w:style w:type="paragraph" w:customStyle="1" w:styleId="FootnoteText1">
    <w:name w:val="Footnote Text1"/>
    <w:rsid w:val="00107120"/>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107120"/>
    <w:rPr>
      <w:b/>
      <w:bCs/>
    </w:rPr>
  </w:style>
  <w:style w:type="paragraph" w:styleId="IntenseQuote">
    <w:name w:val="Intense Quote"/>
    <w:basedOn w:val="Normal"/>
    <w:next w:val="Normal"/>
    <w:link w:val="IntenseQuoteChar"/>
    <w:uiPriority w:val="30"/>
    <w:qFormat/>
    <w:rsid w:val="00107120"/>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107120"/>
    <w:rPr>
      <w:rFonts w:ascii="Arial" w:eastAsia="MS Mincho" w:hAnsi="Arial" w:cs="Arial"/>
      <w:b/>
      <w:bCs/>
      <w:i/>
      <w:iCs/>
      <w:sz w:val="24"/>
      <w:szCs w:val="24"/>
      <w:lang w:val="de-DE" w:eastAsia="de-DE"/>
    </w:rPr>
  </w:style>
  <w:style w:type="character" w:styleId="IntenseReference">
    <w:name w:val="Intense Reference"/>
    <w:uiPriority w:val="32"/>
    <w:qFormat/>
    <w:rsid w:val="00107120"/>
    <w:rPr>
      <w:smallCaps/>
      <w:spacing w:val="5"/>
      <w:u w:val="single"/>
    </w:rPr>
  </w:style>
  <w:style w:type="paragraph" w:customStyle="1" w:styleId="JuPara">
    <w:name w:val="Ju_Para"/>
    <w:basedOn w:val="Normal"/>
    <w:rsid w:val="00107120"/>
    <w:pPr>
      <w:suppressAutoHyphens/>
      <w:ind w:firstLine="284"/>
      <w:jc w:val="both"/>
    </w:pPr>
    <w:rPr>
      <w:lang w:val="en-GB" w:eastAsia="fr-FR"/>
    </w:rPr>
  </w:style>
  <w:style w:type="paragraph" w:customStyle="1" w:styleId="ju-005fpara-0020char-0020char">
    <w:name w:val="ju-005fpara-0020char-0020char"/>
    <w:basedOn w:val="Normal"/>
    <w:rsid w:val="00107120"/>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107120"/>
  </w:style>
  <w:style w:type="character" w:customStyle="1" w:styleId="ju--005fpara----char--char">
    <w:name w:val="ju--005fpara----char--char"/>
    <w:basedOn w:val="DefaultParagraphFont"/>
    <w:rsid w:val="00107120"/>
  </w:style>
  <w:style w:type="character" w:customStyle="1" w:styleId="longtext1">
    <w:name w:val="long_text1"/>
    <w:basedOn w:val="DefaultParagraphFont"/>
    <w:rsid w:val="00107120"/>
    <w:rPr>
      <w:sz w:val="20"/>
      <w:szCs w:val="20"/>
    </w:rPr>
  </w:style>
  <w:style w:type="character" w:customStyle="1" w:styleId="mediumtext">
    <w:name w:val="medium_text"/>
    <w:basedOn w:val="DefaultParagraphFont"/>
    <w:rsid w:val="00107120"/>
  </w:style>
  <w:style w:type="paragraph" w:customStyle="1" w:styleId="neninr0">
    <w:name w:val="neninr"/>
    <w:basedOn w:val="Normal"/>
    <w:rsid w:val="00107120"/>
    <w:pPr>
      <w:spacing w:before="100" w:beforeAutospacing="1" w:after="100" w:afterAutospacing="1"/>
    </w:pPr>
    <w:rPr>
      <w:lang w:val="sq-AL"/>
    </w:rPr>
  </w:style>
  <w:style w:type="paragraph" w:customStyle="1" w:styleId="NormalLatinArial">
    <w:name w:val="Normal + (Latin) Arial"/>
    <w:basedOn w:val="Normal"/>
    <w:rsid w:val="00107120"/>
    <w:rPr>
      <w:rFonts w:ascii="Arial" w:hAnsi="Arial" w:cs="Arial"/>
    </w:rPr>
  </w:style>
  <w:style w:type="paragraph" w:customStyle="1" w:styleId="Normal1">
    <w:name w:val="Normal+1"/>
    <w:basedOn w:val="Default"/>
    <w:next w:val="Default"/>
    <w:rsid w:val="00107120"/>
    <w:rPr>
      <w:rFonts w:ascii="Life L2" w:hAnsi="Life L2"/>
      <w:color w:val="auto"/>
    </w:rPr>
  </w:style>
  <w:style w:type="paragraph" w:customStyle="1" w:styleId="NummerierteListe">
    <w:name w:val="Nummerierte Liste"/>
    <w:aliases w:val="Links:  0,63 cm"/>
    <w:basedOn w:val="Normal"/>
    <w:rsid w:val="00107120"/>
    <w:pPr>
      <w:tabs>
        <w:tab w:val="left" w:pos="426"/>
      </w:tabs>
    </w:pPr>
    <w:rPr>
      <w:rFonts w:ascii="Arial" w:hAnsi="Arial"/>
      <w:sz w:val="22"/>
      <w:szCs w:val="20"/>
      <w:lang w:val="en-GB" w:eastAsia="de-DE"/>
    </w:rPr>
  </w:style>
  <w:style w:type="paragraph" w:customStyle="1" w:styleId="numridata0">
    <w:name w:val="numridata"/>
    <w:basedOn w:val="Normal"/>
    <w:rsid w:val="00107120"/>
    <w:pPr>
      <w:spacing w:before="100" w:beforeAutospacing="1" w:after="100" w:afterAutospacing="1"/>
    </w:pPr>
  </w:style>
  <w:style w:type="paragraph" w:customStyle="1" w:styleId="paragrafi0">
    <w:name w:val="paragrafi"/>
    <w:basedOn w:val="Normal"/>
    <w:rsid w:val="00107120"/>
    <w:pPr>
      <w:spacing w:before="100" w:beforeAutospacing="1" w:after="100" w:afterAutospacing="1"/>
    </w:pPr>
    <w:rPr>
      <w:lang w:val="en-GB" w:eastAsia="en-GB"/>
    </w:rPr>
  </w:style>
  <w:style w:type="paragraph" w:customStyle="1" w:styleId="Paragrafoelenco">
    <w:name w:val="Paragrafo elenco"/>
    <w:basedOn w:val="Normal"/>
    <w:qFormat/>
    <w:rsid w:val="00107120"/>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107120"/>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107120"/>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107120"/>
    <w:rPr>
      <w:rFonts w:ascii="Arial" w:eastAsia="MS Mincho" w:hAnsi="Arial" w:cs="Arial"/>
      <w:i/>
      <w:iCs/>
      <w:sz w:val="24"/>
      <w:szCs w:val="24"/>
      <w:lang w:val="de-DE" w:eastAsia="de-DE"/>
    </w:rPr>
  </w:style>
  <w:style w:type="character" w:customStyle="1" w:styleId="shorttext">
    <w:name w:val="short_text"/>
    <w:basedOn w:val="DefaultParagraphFont"/>
    <w:rsid w:val="00107120"/>
  </w:style>
  <w:style w:type="paragraph" w:customStyle="1" w:styleId="Standard1">
    <w:name w:val="Standard1"/>
    <w:basedOn w:val="Normal"/>
    <w:rsid w:val="00107120"/>
    <w:pPr>
      <w:spacing w:line="360" w:lineRule="atLeast"/>
      <w:jc w:val="both"/>
    </w:pPr>
    <w:rPr>
      <w:rFonts w:ascii="Arial" w:hAnsi="Arial"/>
      <w:szCs w:val="20"/>
      <w:lang w:val="sq-AL" w:eastAsia="de-DE"/>
    </w:rPr>
  </w:style>
  <w:style w:type="paragraph" w:customStyle="1" w:styleId="Style1">
    <w:name w:val="Style 1"/>
    <w:rsid w:val="00107120"/>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107120"/>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107120"/>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107120"/>
    <w:pPr>
      <w:spacing w:before="100" w:beforeAutospacing="1" w:after="100" w:afterAutospacing="1"/>
    </w:pPr>
    <w:rPr>
      <w:lang w:val="sq-AL"/>
    </w:rPr>
  </w:style>
  <w:style w:type="character" w:styleId="SubtleEmphasis">
    <w:name w:val="Subtle Emphasis"/>
    <w:uiPriority w:val="19"/>
    <w:qFormat/>
    <w:rsid w:val="00107120"/>
    <w:rPr>
      <w:i/>
      <w:iCs/>
    </w:rPr>
  </w:style>
  <w:style w:type="character" w:styleId="SubtleReference">
    <w:name w:val="Subtle Reference"/>
    <w:uiPriority w:val="31"/>
    <w:qFormat/>
    <w:rsid w:val="00107120"/>
    <w:rPr>
      <w:smallCaps/>
    </w:rPr>
  </w:style>
  <w:style w:type="paragraph" w:customStyle="1" w:styleId="Tabellenberschrift">
    <w:name w:val="Tabellenüberschrift"/>
    <w:basedOn w:val="Normal"/>
    <w:rsid w:val="00107120"/>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107120"/>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107120"/>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107120"/>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107120"/>
    <w:pPr>
      <w:spacing w:after="120"/>
    </w:pPr>
    <w:rPr>
      <w:sz w:val="16"/>
      <w:szCs w:val="16"/>
      <w:lang w:val="en-GB"/>
    </w:rPr>
  </w:style>
  <w:style w:type="character" w:customStyle="1" w:styleId="BodyText3Char">
    <w:name w:val="Body Text 3 Char"/>
    <w:basedOn w:val="DefaultParagraphFont"/>
    <w:link w:val="BodyText3"/>
    <w:rsid w:val="00107120"/>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107120"/>
    <w:pPr>
      <w:spacing w:after="120"/>
      <w:ind w:left="360"/>
    </w:pPr>
    <w:rPr>
      <w:sz w:val="20"/>
      <w:szCs w:val="20"/>
      <w:lang w:val="en-GB"/>
    </w:rPr>
  </w:style>
  <w:style w:type="character" w:customStyle="1" w:styleId="BodyTextIndentChar">
    <w:name w:val="Body Text Indent Char"/>
    <w:basedOn w:val="DefaultParagraphFont"/>
    <w:link w:val="BodyTextIndent"/>
    <w:rsid w:val="00107120"/>
    <w:rPr>
      <w:rFonts w:ascii="Times New Roman" w:eastAsia="MS Mincho" w:hAnsi="Times New Roman" w:cs="Times New Roman"/>
      <w:sz w:val="20"/>
      <w:szCs w:val="20"/>
      <w:lang w:val="en-GB"/>
    </w:rPr>
  </w:style>
  <w:style w:type="character" w:styleId="CommentReference">
    <w:name w:val="annotation reference"/>
    <w:semiHidden/>
    <w:unhideWhenUsed/>
    <w:rsid w:val="00107120"/>
    <w:rPr>
      <w:sz w:val="16"/>
      <w:szCs w:val="16"/>
    </w:rPr>
  </w:style>
  <w:style w:type="paragraph" w:styleId="CommentText">
    <w:name w:val="annotation text"/>
    <w:basedOn w:val="Normal"/>
    <w:link w:val="CommentTextChar"/>
    <w:semiHidden/>
    <w:unhideWhenUsed/>
    <w:rsid w:val="00107120"/>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1071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107120"/>
    <w:rPr>
      <w:b/>
      <w:bCs/>
    </w:rPr>
  </w:style>
  <w:style w:type="character" w:customStyle="1" w:styleId="CommentSubjectChar">
    <w:name w:val="Comment Subject Char"/>
    <w:basedOn w:val="CommentTextChar"/>
    <w:link w:val="CommentSubject"/>
    <w:semiHidden/>
    <w:rsid w:val="00107120"/>
    <w:rPr>
      <w:rFonts w:ascii="Calibri" w:eastAsia="MS Mincho" w:hAnsi="Calibri" w:cs="Times New Roman"/>
      <w:b/>
      <w:bCs/>
      <w:sz w:val="20"/>
      <w:szCs w:val="20"/>
      <w:lang w:val="sq-AL"/>
    </w:rPr>
  </w:style>
  <w:style w:type="paragraph" w:customStyle="1" w:styleId="Corpodeltesto">
    <w:name w:val="Corpo del testo"/>
    <w:basedOn w:val="Default"/>
    <w:next w:val="Default"/>
    <w:rsid w:val="00107120"/>
    <w:rPr>
      <w:rFonts w:eastAsia="Times New Roman"/>
      <w:color w:val="auto"/>
    </w:rPr>
  </w:style>
  <w:style w:type="paragraph" w:customStyle="1" w:styleId="Didascalia">
    <w:name w:val="Didascalia"/>
    <w:basedOn w:val="Default"/>
    <w:next w:val="Default"/>
    <w:rsid w:val="00107120"/>
    <w:rPr>
      <w:rFonts w:eastAsia="Times New Roman"/>
      <w:color w:val="auto"/>
    </w:rPr>
  </w:style>
  <w:style w:type="numbering" w:customStyle="1" w:styleId="NoList1">
    <w:name w:val="No List1"/>
    <w:next w:val="NoList"/>
    <w:semiHidden/>
    <w:unhideWhenUsed/>
    <w:rsid w:val="00107120"/>
  </w:style>
  <w:style w:type="paragraph" w:customStyle="1" w:styleId="Normale">
    <w:name w:val="Normale"/>
    <w:basedOn w:val="Default"/>
    <w:next w:val="Default"/>
    <w:rsid w:val="00107120"/>
    <w:rPr>
      <w:rFonts w:eastAsia="Times New Roman"/>
      <w:color w:val="auto"/>
    </w:rPr>
  </w:style>
  <w:style w:type="paragraph" w:customStyle="1" w:styleId="Rientrocorpodeltesto">
    <w:name w:val="Rientro corpo del testo"/>
    <w:basedOn w:val="Default"/>
    <w:next w:val="Default"/>
    <w:rsid w:val="00107120"/>
    <w:rPr>
      <w:rFonts w:eastAsia="Times New Roman"/>
      <w:color w:val="auto"/>
    </w:rPr>
  </w:style>
  <w:style w:type="paragraph" w:customStyle="1" w:styleId="Rientrocorpodeltesto2">
    <w:name w:val="Rientro corpo del testo 2"/>
    <w:basedOn w:val="Default"/>
    <w:next w:val="Default"/>
    <w:rsid w:val="00107120"/>
    <w:rPr>
      <w:rFonts w:eastAsia="Times New Roman"/>
      <w:color w:val="auto"/>
    </w:rPr>
  </w:style>
  <w:style w:type="paragraph" w:customStyle="1" w:styleId="Rientrocorpodeltesto3">
    <w:name w:val="Rientro corpo del testo 3"/>
    <w:basedOn w:val="Default"/>
    <w:next w:val="Default"/>
    <w:rsid w:val="00107120"/>
    <w:rPr>
      <w:rFonts w:eastAsia="Times New Roman"/>
      <w:color w:val="auto"/>
    </w:rPr>
  </w:style>
  <w:style w:type="character" w:customStyle="1" w:styleId="ssens">
    <w:name w:val="ssens"/>
    <w:basedOn w:val="DefaultParagraphFont"/>
    <w:rsid w:val="00107120"/>
  </w:style>
  <w:style w:type="character" w:customStyle="1" w:styleId="Subtitle1">
    <w:name w:val="Subtitle1"/>
    <w:basedOn w:val="DefaultParagraphFont"/>
    <w:rsid w:val="00107120"/>
  </w:style>
  <w:style w:type="paragraph" w:customStyle="1" w:styleId="Titolo1">
    <w:name w:val="Titolo 1"/>
    <w:basedOn w:val="Default"/>
    <w:next w:val="Default"/>
    <w:rsid w:val="00107120"/>
    <w:rPr>
      <w:rFonts w:eastAsia="Times New Roman"/>
      <w:color w:val="auto"/>
    </w:rPr>
  </w:style>
  <w:style w:type="paragraph" w:customStyle="1" w:styleId="Titolo2">
    <w:name w:val="Titolo 2"/>
    <w:basedOn w:val="Default"/>
    <w:next w:val="Default"/>
    <w:rsid w:val="00107120"/>
    <w:rPr>
      <w:rFonts w:eastAsia="Times New Roman"/>
      <w:color w:val="auto"/>
    </w:rPr>
  </w:style>
  <w:style w:type="paragraph" w:customStyle="1" w:styleId="Titolo3">
    <w:name w:val="Titolo 3"/>
    <w:basedOn w:val="Default"/>
    <w:next w:val="Default"/>
    <w:rsid w:val="00107120"/>
    <w:rPr>
      <w:rFonts w:eastAsia="Times New Roman"/>
      <w:color w:val="auto"/>
    </w:rPr>
  </w:style>
  <w:style w:type="paragraph" w:customStyle="1" w:styleId="Titolo4">
    <w:name w:val="Titolo 4"/>
    <w:basedOn w:val="Default"/>
    <w:next w:val="Default"/>
    <w:rsid w:val="00107120"/>
    <w:rPr>
      <w:rFonts w:eastAsia="Times New Roman"/>
      <w:color w:val="auto"/>
    </w:rPr>
  </w:style>
  <w:style w:type="character" w:customStyle="1" w:styleId="vi">
    <w:name w:val="vi"/>
    <w:basedOn w:val="DefaultParagraphFont"/>
    <w:rsid w:val="00107120"/>
  </w:style>
  <w:style w:type="character" w:customStyle="1" w:styleId="actsnumber">
    <w:name w:val="actsnumber"/>
    <w:basedOn w:val="DefaultParagraphFont"/>
    <w:rsid w:val="00107120"/>
  </w:style>
  <w:style w:type="character" w:customStyle="1" w:styleId="actscontent">
    <w:name w:val="actscontent"/>
    <w:basedOn w:val="DefaultParagraphFont"/>
    <w:rsid w:val="00107120"/>
  </w:style>
  <w:style w:type="character" w:styleId="FollowedHyperlink">
    <w:name w:val="FollowedHyperlink"/>
    <w:basedOn w:val="DefaultParagraphFont"/>
    <w:uiPriority w:val="99"/>
    <w:rsid w:val="00107120"/>
    <w:rPr>
      <w:color w:val="800080"/>
      <w:u w:val="single"/>
    </w:rPr>
  </w:style>
  <w:style w:type="paragraph" w:customStyle="1" w:styleId="Numri">
    <w:name w:val="Numri"/>
    <w:aliases w:val="data"/>
    <w:rsid w:val="0010712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semiHidden/>
    <w:unhideWhenUsed/>
    <w:rsid w:val="00107120"/>
    <w:rPr>
      <w:rFonts w:ascii="Tahoma" w:eastAsia="Times New Roman" w:hAnsi="Tahoma" w:cs="Tahoma"/>
      <w:sz w:val="20"/>
      <w:szCs w:val="20"/>
    </w:rPr>
  </w:style>
  <w:style w:type="character" w:customStyle="1" w:styleId="EndnoteTextChar">
    <w:name w:val="Endnote Text Char"/>
    <w:basedOn w:val="DefaultParagraphFont"/>
    <w:link w:val="EndnoteText"/>
    <w:semiHidden/>
    <w:rsid w:val="00107120"/>
    <w:rPr>
      <w:rFonts w:ascii="Tahoma" w:eastAsia="Times New Roman" w:hAnsi="Tahoma" w:cs="Tahoma"/>
      <w:sz w:val="20"/>
      <w:szCs w:val="20"/>
    </w:rPr>
  </w:style>
  <w:style w:type="character" w:styleId="EndnoteReference">
    <w:name w:val="endnote reference"/>
    <w:semiHidden/>
    <w:unhideWhenUsed/>
    <w:rsid w:val="00107120"/>
    <w:rPr>
      <w:vertAlign w:val="superscript"/>
    </w:rPr>
  </w:style>
  <w:style w:type="character" w:customStyle="1" w:styleId="AutoritetiChar">
    <w:name w:val="Autoriteti Char"/>
    <w:basedOn w:val="DefaultParagraphFont"/>
    <w:link w:val="Autoriteti"/>
    <w:locked/>
    <w:rsid w:val="00107120"/>
    <w:rPr>
      <w:rFonts w:ascii="CG Times" w:eastAsia="MS Mincho" w:hAnsi="CG Times" w:cs="CG Times"/>
      <w:caps/>
      <w:lang w:val="en-GB"/>
    </w:rPr>
  </w:style>
  <w:style w:type="paragraph" w:customStyle="1" w:styleId="xl63">
    <w:name w:val="xl63"/>
    <w:basedOn w:val="Normal"/>
    <w:rsid w:val="00107120"/>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107120"/>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107120"/>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107120"/>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107120"/>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107120"/>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107120"/>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10712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10712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10712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107120"/>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107120"/>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107120"/>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10712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107120"/>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107120"/>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107120"/>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107120"/>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10712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107120"/>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10712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107120"/>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107120"/>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107120"/>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107120"/>
    <w:rPr>
      <w:rFonts w:ascii="CG Times" w:eastAsia="MS Mincho" w:hAnsi="CG Times" w:cs="CG Times"/>
      <w:b/>
      <w:bCs/>
      <w:caps/>
      <w:color w:val="000000"/>
      <w:lang w:val="en-GB"/>
    </w:rPr>
  </w:style>
  <w:style w:type="character" w:customStyle="1" w:styleId="FootnoteCharacters">
    <w:name w:val="Footnote Characters"/>
    <w:rsid w:val="00107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120"/>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uiPriority w:val="9"/>
    <w:qFormat/>
    <w:rsid w:val="0010712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107120"/>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107120"/>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107120"/>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107120"/>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107120"/>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107120"/>
    <w:pPr>
      <w:outlineLvl w:val="6"/>
    </w:pPr>
    <w:rPr>
      <w:rFonts w:ascii="Cambria" w:hAnsi="Cambria" w:cs="Cambria"/>
      <w:i/>
      <w:iCs/>
    </w:rPr>
  </w:style>
  <w:style w:type="paragraph" w:styleId="Heading8">
    <w:name w:val="heading 8"/>
    <w:basedOn w:val="Normal"/>
    <w:next w:val="Normal"/>
    <w:link w:val="Heading8Char"/>
    <w:uiPriority w:val="9"/>
    <w:qFormat/>
    <w:rsid w:val="00107120"/>
    <w:pPr>
      <w:outlineLvl w:val="7"/>
    </w:pPr>
    <w:rPr>
      <w:rFonts w:ascii="Cambria" w:hAnsi="Cambria" w:cs="Cambria"/>
      <w:sz w:val="20"/>
      <w:szCs w:val="20"/>
    </w:rPr>
  </w:style>
  <w:style w:type="paragraph" w:styleId="Heading9">
    <w:name w:val="heading 9"/>
    <w:basedOn w:val="Normal"/>
    <w:next w:val="Normal"/>
    <w:link w:val="Heading9Char"/>
    <w:uiPriority w:val="9"/>
    <w:qFormat/>
    <w:rsid w:val="00107120"/>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120"/>
    <w:rPr>
      <w:rFonts w:ascii="Arial" w:eastAsia="MS Mincho" w:hAnsi="Arial" w:cs="Arial"/>
      <w:b/>
      <w:bCs/>
      <w:kern w:val="32"/>
      <w:sz w:val="32"/>
      <w:szCs w:val="32"/>
    </w:rPr>
  </w:style>
  <w:style w:type="character" w:customStyle="1" w:styleId="Heading2Char">
    <w:name w:val="Heading 2 Char"/>
    <w:basedOn w:val="DefaultParagraphFont"/>
    <w:uiPriority w:val="9"/>
    <w:rsid w:val="0010712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10712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10712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0712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0712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107120"/>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107120"/>
    <w:rPr>
      <w:rFonts w:ascii="Cambria" w:eastAsia="MS Mincho" w:hAnsi="Cambria" w:cs="Cambria"/>
      <w:sz w:val="20"/>
      <w:szCs w:val="20"/>
    </w:rPr>
  </w:style>
  <w:style w:type="character" w:customStyle="1" w:styleId="Heading9Char">
    <w:name w:val="Heading 9 Char"/>
    <w:basedOn w:val="DefaultParagraphFont"/>
    <w:link w:val="Heading9"/>
    <w:uiPriority w:val="9"/>
    <w:rsid w:val="00107120"/>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107120"/>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107120"/>
    <w:rPr>
      <w:rFonts w:ascii="Cambria" w:eastAsia="MS Mincho" w:hAnsi="Cambria" w:cs="Cambria"/>
      <w:b/>
      <w:bCs/>
      <w:sz w:val="24"/>
      <w:szCs w:val="24"/>
    </w:rPr>
  </w:style>
  <w:style w:type="character" w:customStyle="1" w:styleId="mediumtext1">
    <w:name w:val="medium_text1"/>
    <w:basedOn w:val="DefaultParagraphFont"/>
    <w:uiPriority w:val="99"/>
    <w:rsid w:val="00107120"/>
    <w:rPr>
      <w:sz w:val="17"/>
      <w:szCs w:val="17"/>
    </w:rPr>
  </w:style>
  <w:style w:type="paragraph" w:customStyle="1" w:styleId="ADDRESS">
    <w:name w:val="ADDRESS"/>
    <w:basedOn w:val="Normal"/>
    <w:rsid w:val="001071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107120"/>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107120"/>
    <w:pPr>
      <w:spacing w:after="0" w:line="240" w:lineRule="auto"/>
    </w:pPr>
    <w:rPr>
      <w:rFonts w:ascii="CG Times" w:eastAsia="MS Mincho" w:hAnsi="CG Times" w:cs="CG Times"/>
      <w:lang w:val="en-GB"/>
    </w:rPr>
  </w:style>
  <w:style w:type="paragraph" w:customStyle="1" w:styleId="AneksiNr">
    <w:name w:val="Aneksi_Nr"/>
    <w:next w:val="Normal"/>
    <w:rsid w:val="00107120"/>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107120"/>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107120"/>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107120"/>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107120"/>
    <w:rPr>
      <w:rFonts w:ascii="CG Times" w:eastAsia="MS Mincho" w:hAnsi="CG Times" w:cs="CG Times"/>
      <w:b/>
      <w:bCs/>
      <w:sz w:val="22"/>
      <w:szCs w:val="22"/>
      <w:lang w:val="en-GB" w:eastAsia="en-US"/>
    </w:rPr>
  </w:style>
  <w:style w:type="paragraph" w:customStyle="1" w:styleId="BazLigjPropozues">
    <w:name w:val="Baz_Ligj_Propozues"/>
    <w:rsid w:val="00107120"/>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107120"/>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107120"/>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107120"/>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107120"/>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107120"/>
    <w:pPr>
      <w:spacing w:after="0" w:line="240" w:lineRule="auto"/>
      <w:jc w:val="center"/>
    </w:pPr>
    <w:rPr>
      <w:rFonts w:ascii="CG Times" w:eastAsia="MS Mincho" w:hAnsi="CG Times" w:cs="CG Times"/>
      <w:caps/>
      <w:lang w:val="en-GB"/>
    </w:rPr>
  </w:style>
  <w:style w:type="paragraph" w:customStyle="1" w:styleId="BoxText">
    <w:name w:val="Box Text"/>
    <w:basedOn w:val="Normal"/>
    <w:rsid w:val="00107120"/>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107120"/>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107120"/>
    <w:rPr>
      <w:rFonts w:ascii="Trebuchet MS" w:eastAsia="MS Mincho" w:hAnsi="Trebuchet MS" w:cs="Trebuchet MS"/>
      <w:sz w:val="22"/>
      <w:szCs w:val="22"/>
      <w:lang w:val="en-GB" w:eastAsia="en-US"/>
    </w:rPr>
  </w:style>
  <w:style w:type="paragraph" w:customStyle="1" w:styleId="bulletmeshkronja">
    <w:name w:val="bullet me shkronja"/>
    <w:basedOn w:val="Normal"/>
    <w:rsid w:val="00107120"/>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107120"/>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107120"/>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107120"/>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107120"/>
    <w:pPr>
      <w:widowControl w:val="0"/>
      <w:spacing w:after="0" w:line="240" w:lineRule="auto"/>
      <w:outlineLvl w:val="2"/>
    </w:pPr>
    <w:rPr>
      <w:rFonts w:ascii="CG Times" w:eastAsia="MS Mincho" w:hAnsi="CG Times" w:cs="CG Times"/>
    </w:rPr>
  </w:style>
  <w:style w:type="paragraph" w:customStyle="1" w:styleId="footnote">
    <w:name w:val="footnote"/>
    <w:basedOn w:val="Normal"/>
    <w:rsid w:val="00107120"/>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107120"/>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07120"/>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107120"/>
    <w:rPr>
      <w:rFonts w:ascii="Trebuchet MS" w:eastAsia="MS Mincho" w:hAnsi="Trebuchet MS" w:cs="Trebuchet MS"/>
      <w:b/>
      <w:bCs/>
      <w:kern w:val="32"/>
      <w:sz w:val="36"/>
      <w:szCs w:val="36"/>
      <w:lang w:val="en-US" w:eastAsia="en-US"/>
    </w:rPr>
  </w:style>
  <w:style w:type="paragraph" w:customStyle="1" w:styleId="hyrje">
    <w:name w:val="hyrje"/>
    <w:basedOn w:val="Heading1"/>
    <w:rsid w:val="00107120"/>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107120"/>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107120"/>
    <w:pPr>
      <w:pageBreakBefore/>
      <w:spacing w:after="0" w:line="240" w:lineRule="auto"/>
    </w:pPr>
    <w:rPr>
      <w:rFonts w:ascii="CG Times" w:eastAsia="MS Mincho" w:hAnsi="CG Times" w:cs="CG Times"/>
      <w:b/>
      <w:bCs/>
    </w:rPr>
  </w:style>
  <w:style w:type="paragraph" w:customStyle="1" w:styleId="KapitulliNr">
    <w:name w:val="Kapitulli_Nr"/>
    <w:rsid w:val="00107120"/>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107120"/>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107120"/>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107120"/>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107120"/>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107120"/>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107120"/>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107120"/>
    <w:rPr>
      <w:rFonts w:ascii="Trebuchet MS" w:eastAsia="MS Mincho" w:hAnsi="Trebuchet MS" w:cs="Trebuchet MS"/>
      <w:sz w:val="22"/>
      <w:szCs w:val="22"/>
      <w:lang w:val="en-US" w:eastAsia="en-US"/>
    </w:rPr>
  </w:style>
  <w:style w:type="paragraph" w:customStyle="1" w:styleId="listmenumra">
    <w:name w:val="list me numra"/>
    <w:basedOn w:val="ListBullet2"/>
    <w:rsid w:val="00107120"/>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107120"/>
    <w:pPr>
      <w:numPr>
        <w:numId w:val="1"/>
      </w:numPr>
    </w:pPr>
  </w:style>
  <w:style w:type="character" w:customStyle="1" w:styleId="listmenumraCharChar">
    <w:name w:val="list me numra Char Char"/>
    <w:basedOn w:val="ListBullet2Char"/>
    <w:rsid w:val="00107120"/>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107120"/>
    <w:pPr>
      <w:ind w:left="720"/>
    </w:pPr>
    <w:rPr>
      <w:sz w:val="20"/>
      <w:szCs w:val="20"/>
    </w:rPr>
  </w:style>
  <w:style w:type="paragraph" w:customStyle="1" w:styleId="Ndryshimet">
    <w:name w:val="Ndryshimet"/>
    <w:next w:val="Normal"/>
    <w:rsid w:val="00107120"/>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107120"/>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107120"/>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107120"/>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107120"/>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107120"/>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107120"/>
    <w:pPr>
      <w:spacing w:after="120"/>
      <w:jc w:val="both"/>
    </w:pPr>
    <w:rPr>
      <w:rFonts w:ascii="Bookman Old Style" w:hAnsi="Bookman Old Style" w:cs="Bookman Old Style"/>
      <w:sz w:val="20"/>
      <w:szCs w:val="20"/>
      <w:lang w:val="en-GB"/>
    </w:rPr>
  </w:style>
  <w:style w:type="paragraph" w:customStyle="1" w:styleId="numberedindent">
    <w:name w:val="numberedindent"/>
    <w:rsid w:val="00107120"/>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107120"/>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107120"/>
    <w:rPr>
      <w:rFonts w:ascii="CG Times" w:eastAsia="MS Mincho" w:hAnsi="CG Times" w:cs="CG Times"/>
      <w:b/>
      <w:bCs/>
      <w:lang w:val="en-GB"/>
    </w:rPr>
  </w:style>
  <w:style w:type="paragraph" w:customStyle="1" w:styleId="para">
    <w:name w:val="para"/>
    <w:basedOn w:val="Normal"/>
    <w:rsid w:val="00107120"/>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107120"/>
    <w:rPr>
      <w:rFonts w:ascii="Arial" w:eastAsia="MS Mincho" w:hAnsi="Arial" w:cs="Arial"/>
      <w:sz w:val="24"/>
      <w:szCs w:val="24"/>
      <w:lang w:val="en-US" w:eastAsia="en-US"/>
    </w:rPr>
  </w:style>
  <w:style w:type="paragraph" w:customStyle="1" w:styleId="Paragrafi">
    <w:name w:val="Paragrafi"/>
    <w:link w:val="ParagrafiChar"/>
    <w:rsid w:val="0010712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107120"/>
    <w:rPr>
      <w:rFonts w:ascii="CG Times" w:eastAsia="MS Mincho" w:hAnsi="CG Times" w:cs="CG Times"/>
    </w:rPr>
  </w:style>
  <w:style w:type="paragraph" w:customStyle="1" w:styleId="ParagraphNumbering">
    <w:name w:val="Paragraph Numbering"/>
    <w:basedOn w:val="Normal"/>
    <w:rsid w:val="00107120"/>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107120"/>
    <w:pPr>
      <w:ind w:left="720"/>
    </w:pPr>
  </w:style>
  <w:style w:type="paragraph" w:customStyle="1" w:styleId="Pas">
    <w:name w:val="Pas"/>
    <w:basedOn w:val="Normal"/>
    <w:rsid w:val="00107120"/>
    <w:pPr>
      <w:widowControl w:val="0"/>
    </w:pPr>
    <w:rPr>
      <w:rFonts w:ascii="CG Times" w:hAnsi="CG Times" w:cs="CG Times"/>
      <w:sz w:val="22"/>
      <w:szCs w:val="22"/>
      <w:lang w:val="sq-AL"/>
    </w:rPr>
  </w:style>
  <w:style w:type="paragraph" w:customStyle="1" w:styleId="Pika">
    <w:name w:val="Pika"/>
    <w:next w:val="Normal"/>
    <w:autoRedefine/>
    <w:rsid w:val="00107120"/>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107120"/>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107120"/>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107120"/>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107120"/>
    <w:pPr>
      <w:spacing w:after="0" w:line="240" w:lineRule="auto"/>
    </w:pPr>
    <w:rPr>
      <w:rFonts w:ascii="Arial" w:eastAsia="MS Mincho" w:hAnsi="Arial" w:cs="Arial"/>
      <w:kern w:val="32"/>
      <w:sz w:val="48"/>
      <w:szCs w:val="48"/>
    </w:rPr>
  </w:style>
  <w:style w:type="paragraph" w:customStyle="1" w:styleId="SectionNUM">
    <w:name w:val="Section NUM"/>
    <w:next w:val="Heading1"/>
    <w:rsid w:val="00107120"/>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107120"/>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107120"/>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107120"/>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107120"/>
    <w:rPr>
      <w:rFonts w:ascii="Trebuchet MS" w:eastAsia="MS Mincho" w:hAnsi="Trebuchet MS" w:cs="Trebuchet MS"/>
      <w:sz w:val="18"/>
      <w:szCs w:val="18"/>
      <w:lang w:val="en-US" w:eastAsia="en-US"/>
    </w:rPr>
  </w:style>
  <w:style w:type="paragraph" w:customStyle="1" w:styleId="sub-list">
    <w:name w:val="sub-list"/>
    <w:rsid w:val="00107120"/>
    <w:pPr>
      <w:spacing w:before="60" w:after="120" w:line="240" w:lineRule="auto"/>
    </w:pPr>
    <w:rPr>
      <w:rFonts w:ascii="Arial" w:eastAsia="MS Mincho" w:hAnsi="Arial" w:cs="Arial"/>
    </w:rPr>
  </w:style>
  <w:style w:type="paragraph" w:customStyle="1" w:styleId="tabela">
    <w:name w:val="tabela"/>
    <w:basedOn w:val="Normal"/>
    <w:rsid w:val="00107120"/>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107120"/>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107120"/>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107120"/>
    <w:pPr>
      <w:spacing w:after="120"/>
    </w:pPr>
  </w:style>
  <w:style w:type="character" w:customStyle="1" w:styleId="BodyTextChar">
    <w:name w:val="Body Text Char"/>
    <w:basedOn w:val="DefaultParagraphFont"/>
    <w:link w:val="BodyText"/>
    <w:rsid w:val="00107120"/>
    <w:rPr>
      <w:rFonts w:ascii="Times New Roman" w:eastAsia="MS Mincho" w:hAnsi="Times New Roman" w:cs="Times New Roman"/>
      <w:sz w:val="24"/>
      <w:szCs w:val="24"/>
    </w:rPr>
  </w:style>
  <w:style w:type="paragraph" w:customStyle="1" w:styleId="TableFootnote">
    <w:name w:val="Table Footnote"/>
    <w:basedOn w:val="Normal"/>
    <w:rsid w:val="00107120"/>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107120"/>
    <w:pPr>
      <w:spacing w:before="40" w:after="40"/>
      <w:jc w:val="both"/>
    </w:pPr>
    <w:rPr>
      <w:rFonts w:ascii="Trebuchet MS" w:hAnsi="Trebuchet MS" w:cs="Trebuchet MS"/>
      <w:sz w:val="18"/>
      <w:szCs w:val="18"/>
      <w:lang w:val="it-IT"/>
    </w:rPr>
  </w:style>
  <w:style w:type="paragraph" w:customStyle="1" w:styleId="text">
    <w:name w:val="text"/>
    <w:basedOn w:val="Normal"/>
    <w:rsid w:val="00107120"/>
    <w:pPr>
      <w:widowControl w:val="0"/>
      <w:ind w:left="709"/>
      <w:jc w:val="both"/>
    </w:pPr>
    <w:rPr>
      <w:rFonts w:ascii="Arial" w:hAnsi="Arial" w:cs="Arial"/>
      <w:sz w:val="20"/>
      <w:szCs w:val="20"/>
      <w:lang w:val="fr-FR"/>
    </w:rPr>
  </w:style>
  <w:style w:type="paragraph" w:customStyle="1" w:styleId="Titulli">
    <w:name w:val="Titulli"/>
    <w:next w:val="Normal"/>
    <w:link w:val="TitulliChar"/>
    <w:rsid w:val="00107120"/>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107120"/>
    <w:rPr>
      <w:rFonts w:ascii="CG Times" w:eastAsia="MS Mincho" w:hAnsi="CG Times" w:cs="CG Times"/>
      <w:b/>
      <w:bCs/>
      <w:caps/>
      <w:sz w:val="22"/>
      <w:szCs w:val="22"/>
      <w:lang w:val="en-GB" w:eastAsia="en-US"/>
    </w:rPr>
  </w:style>
  <w:style w:type="paragraph" w:customStyle="1" w:styleId="TitulliNr">
    <w:name w:val="Titulli_Nr"/>
    <w:rsid w:val="00107120"/>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107120"/>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107120"/>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107120"/>
    <w:rPr>
      <w:rFonts w:ascii="CG Times" w:eastAsia="MS Mincho" w:hAnsi="CG Times" w:cs="CG Times"/>
      <w:caps/>
      <w:lang w:val="en-GB"/>
    </w:rPr>
  </w:style>
  <w:style w:type="paragraph" w:customStyle="1" w:styleId="xl22">
    <w:name w:val="xl22"/>
    <w:basedOn w:val="Normal"/>
    <w:uiPriority w:val="99"/>
    <w:rsid w:val="00107120"/>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107120"/>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107120"/>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107120"/>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10712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10712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107120"/>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107120"/>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107120"/>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107120"/>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107120"/>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10712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10712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107120"/>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107120"/>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10712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10712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10712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1071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107120"/>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1071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107120"/>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107120"/>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107120"/>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107120"/>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107120"/>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107120"/>
    <w:pPr>
      <w:spacing w:after="0" w:line="240" w:lineRule="auto"/>
    </w:pPr>
    <w:rPr>
      <w:rFonts w:ascii="Times New Roman" w:eastAsia="MS Mincho"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07120"/>
    <w:pPr>
      <w:tabs>
        <w:tab w:val="center" w:pos="4320"/>
        <w:tab w:val="right" w:pos="8640"/>
      </w:tabs>
    </w:pPr>
  </w:style>
  <w:style w:type="character" w:customStyle="1" w:styleId="FooterChar">
    <w:name w:val="Footer Char"/>
    <w:basedOn w:val="DefaultParagraphFont"/>
    <w:link w:val="Footer"/>
    <w:uiPriority w:val="99"/>
    <w:rsid w:val="00107120"/>
    <w:rPr>
      <w:rFonts w:ascii="Times New Roman" w:eastAsia="MS Mincho" w:hAnsi="Times New Roman" w:cs="Times New Roman"/>
      <w:sz w:val="24"/>
      <w:szCs w:val="24"/>
    </w:rPr>
  </w:style>
  <w:style w:type="character" w:styleId="PageNumber">
    <w:name w:val="page number"/>
    <w:basedOn w:val="DefaultParagraphFont"/>
    <w:rsid w:val="00107120"/>
  </w:style>
  <w:style w:type="paragraph" w:customStyle="1" w:styleId="msolistparagraphcxsplast">
    <w:name w:val="msolistparagraphcxsplast"/>
    <w:basedOn w:val="Normal"/>
    <w:uiPriority w:val="99"/>
    <w:rsid w:val="00107120"/>
    <w:pPr>
      <w:spacing w:before="100" w:beforeAutospacing="1" w:after="100" w:afterAutospacing="1"/>
    </w:pPr>
  </w:style>
  <w:style w:type="paragraph" w:styleId="Title">
    <w:name w:val="Title"/>
    <w:basedOn w:val="Normal"/>
    <w:next w:val="Normal"/>
    <w:link w:val="TitleChar"/>
    <w:qFormat/>
    <w:rsid w:val="00107120"/>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107120"/>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107120"/>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107120"/>
    <w:rPr>
      <w:rFonts w:ascii="Cambria" w:eastAsia="MS Mincho" w:hAnsi="Cambria" w:cs="Cambria"/>
      <w:i/>
      <w:iCs/>
      <w:spacing w:val="13"/>
      <w:sz w:val="24"/>
      <w:szCs w:val="24"/>
    </w:rPr>
  </w:style>
  <w:style w:type="character" w:styleId="Strong">
    <w:name w:val="Strong"/>
    <w:basedOn w:val="DefaultParagraphFont"/>
    <w:uiPriority w:val="22"/>
    <w:qFormat/>
    <w:rsid w:val="00107120"/>
    <w:rPr>
      <w:b/>
      <w:bCs/>
    </w:rPr>
  </w:style>
  <w:style w:type="character" w:styleId="Emphasis">
    <w:name w:val="Emphasis"/>
    <w:basedOn w:val="DefaultParagraphFont"/>
    <w:uiPriority w:val="20"/>
    <w:qFormat/>
    <w:rsid w:val="00107120"/>
    <w:rPr>
      <w:b/>
      <w:bCs/>
      <w:i/>
      <w:iCs/>
      <w:spacing w:val="10"/>
      <w:shd w:val="clear" w:color="auto" w:fill="auto"/>
    </w:rPr>
  </w:style>
  <w:style w:type="paragraph" w:customStyle="1" w:styleId="NoSpacing1">
    <w:name w:val="No Spacing1"/>
    <w:basedOn w:val="Normal"/>
    <w:uiPriority w:val="99"/>
    <w:rsid w:val="00107120"/>
  </w:style>
  <w:style w:type="paragraph" w:customStyle="1" w:styleId="MediumGrid2-Accent21">
    <w:name w:val="Medium Grid 2 - Accent 21"/>
    <w:basedOn w:val="Normal"/>
    <w:next w:val="Normal"/>
    <w:link w:val="MediumGrid2-Accent2Char"/>
    <w:uiPriority w:val="99"/>
    <w:rsid w:val="00107120"/>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107120"/>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107120"/>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107120"/>
    <w:rPr>
      <w:rFonts w:ascii="Times New Roman" w:eastAsia="MS Mincho" w:hAnsi="Times New Roman" w:cs="Times New Roman"/>
      <w:b/>
      <w:bCs/>
      <w:i/>
      <w:iCs/>
      <w:sz w:val="24"/>
      <w:szCs w:val="24"/>
    </w:rPr>
  </w:style>
  <w:style w:type="character" w:customStyle="1" w:styleId="SubtleEmphasis1">
    <w:name w:val="Subtle Emphasis1"/>
    <w:uiPriority w:val="99"/>
    <w:rsid w:val="00107120"/>
    <w:rPr>
      <w:i/>
      <w:iCs/>
    </w:rPr>
  </w:style>
  <w:style w:type="character" w:customStyle="1" w:styleId="IntenseEmphasis1">
    <w:name w:val="Intense Emphasis1"/>
    <w:uiPriority w:val="99"/>
    <w:rsid w:val="00107120"/>
    <w:rPr>
      <w:b/>
      <w:bCs/>
    </w:rPr>
  </w:style>
  <w:style w:type="character" w:customStyle="1" w:styleId="SubtleReference1">
    <w:name w:val="Subtle Reference1"/>
    <w:uiPriority w:val="99"/>
    <w:rsid w:val="00107120"/>
    <w:rPr>
      <w:smallCaps/>
    </w:rPr>
  </w:style>
  <w:style w:type="character" w:customStyle="1" w:styleId="IntenseReference1">
    <w:name w:val="Intense Reference1"/>
    <w:uiPriority w:val="99"/>
    <w:rsid w:val="00107120"/>
    <w:rPr>
      <w:smallCaps/>
      <w:spacing w:val="5"/>
      <w:u w:val="single"/>
    </w:rPr>
  </w:style>
  <w:style w:type="character" w:customStyle="1" w:styleId="BookTitle1">
    <w:name w:val="Book Title1"/>
    <w:uiPriority w:val="99"/>
    <w:rsid w:val="00107120"/>
    <w:rPr>
      <w:i/>
      <w:iCs/>
      <w:smallCaps/>
      <w:spacing w:val="5"/>
    </w:rPr>
  </w:style>
  <w:style w:type="paragraph" w:styleId="Header">
    <w:name w:val="header"/>
    <w:basedOn w:val="Normal"/>
    <w:link w:val="HeaderChar"/>
    <w:uiPriority w:val="99"/>
    <w:semiHidden/>
    <w:rsid w:val="00107120"/>
    <w:pPr>
      <w:tabs>
        <w:tab w:val="center" w:pos="4680"/>
        <w:tab w:val="right" w:pos="9360"/>
      </w:tabs>
    </w:pPr>
  </w:style>
  <w:style w:type="character" w:customStyle="1" w:styleId="HeaderChar">
    <w:name w:val="Header Char"/>
    <w:basedOn w:val="DefaultParagraphFont"/>
    <w:link w:val="Header"/>
    <w:uiPriority w:val="99"/>
    <w:semiHidden/>
    <w:rsid w:val="00107120"/>
    <w:rPr>
      <w:rFonts w:ascii="Times New Roman" w:eastAsia="MS Mincho" w:hAnsi="Times New Roman" w:cs="Times New Roman"/>
      <w:sz w:val="24"/>
      <w:szCs w:val="24"/>
    </w:rPr>
  </w:style>
  <w:style w:type="paragraph" w:styleId="NormalWeb">
    <w:name w:val="Normal (Web)"/>
    <w:basedOn w:val="Normal"/>
    <w:uiPriority w:val="99"/>
    <w:rsid w:val="00107120"/>
    <w:pPr>
      <w:spacing w:before="100" w:beforeAutospacing="1" w:after="100" w:afterAutospacing="1"/>
    </w:pPr>
  </w:style>
  <w:style w:type="paragraph" w:customStyle="1" w:styleId="xl65">
    <w:name w:val="xl65"/>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107120"/>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107120"/>
    <w:pPr>
      <w:shd w:val="clear" w:color="000000" w:fill="FFFFFF"/>
      <w:spacing w:before="100" w:beforeAutospacing="1" w:after="100" w:afterAutospacing="1"/>
      <w:jc w:val="center"/>
      <w:textAlignment w:val="center"/>
    </w:pPr>
  </w:style>
  <w:style w:type="paragraph" w:customStyle="1" w:styleId="xl69">
    <w:name w:val="xl69"/>
    <w:basedOn w:val="Normal"/>
    <w:rsid w:val="00107120"/>
    <w:pPr>
      <w:shd w:val="clear" w:color="000000" w:fill="FFFFFF"/>
      <w:spacing w:before="100" w:beforeAutospacing="1" w:after="100" w:afterAutospacing="1"/>
      <w:jc w:val="center"/>
      <w:textAlignment w:val="center"/>
    </w:pPr>
  </w:style>
  <w:style w:type="paragraph" w:customStyle="1" w:styleId="xl70">
    <w:name w:val="xl70"/>
    <w:basedOn w:val="Normal"/>
    <w:rsid w:val="00107120"/>
    <w:pPr>
      <w:shd w:val="clear" w:color="000000" w:fill="FFFFFF"/>
      <w:spacing w:before="100" w:beforeAutospacing="1" w:after="100" w:afterAutospacing="1"/>
      <w:textAlignment w:val="center"/>
    </w:pPr>
  </w:style>
  <w:style w:type="paragraph" w:customStyle="1" w:styleId="xl71">
    <w:name w:val="xl71"/>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1071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10712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1071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1071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10712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107120"/>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10712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10712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1071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107120"/>
    <w:rPr>
      <w:sz w:val="20"/>
      <w:szCs w:val="20"/>
    </w:rPr>
  </w:style>
  <w:style w:type="paragraph" w:customStyle="1" w:styleId="style-standard-ouvrage">
    <w:name w:val="style-standard-ouvrage"/>
    <w:basedOn w:val="Normal"/>
    <w:uiPriority w:val="99"/>
    <w:rsid w:val="00107120"/>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107120"/>
    <w:pPr>
      <w:spacing w:before="100" w:beforeAutospacing="1" w:after="100" w:afterAutospacing="1"/>
    </w:pPr>
    <w:rPr>
      <w:lang w:val="it-IT" w:eastAsia="it-IT"/>
    </w:rPr>
  </w:style>
  <w:style w:type="character" w:customStyle="1" w:styleId="hps">
    <w:name w:val="hps"/>
    <w:basedOn w:val="DefaultParagraphFont"/>
    <w:uiPriority w:val="99"/>
    <w:rsid w:val="00107120"/>
  </w:style>
  <w:style w:type="character" w:customStyle="1" w:styleId="longtext">
    <w:name w:val="long_text"/>
    <w:basedOn w:val="DefaultParagraphFont"/>
    <w:uiPriority w:val="99"/>
    <w:rsid w:val="00107120"/>
  </w:style>
  <w:style w:type="paragraph" w:styleId="FootnoteText">
    <w:name w:val="footnote text"/>
    <w:basedOn w:val="Normal"/>
    <w:link w:val="FootnoteTextChar"/>
    <w:rsid w:val="00107120"/>
    <w:rPr>
      <w:sz w:val="20"/>
      <w:szCs w:val="20"/>
      <w:lang w:val="sq-AL"/>
    </w:rPr>
  </w:style>
  <w:style w:type="character" w:customStyle="1" w:styleId="FootnoteTextChar">
    <w:name w:val="Footnote Text Char"/>
    <w:basedOn w:val="DefaultParagraphFont"/>
    <w:link w:val="FootnoteText"/>
    <w:rsid w:val="00107120"/>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107120"/>
    <w:rPr>
      <w:vertAlign w:val="superscript"/>
    </w:rPr>
  </w:style>
  <w:style w:type="character" w:customStyle="1" w:styleId="apple-style-span">
    <w:name w:val="apple-style-span"/>
    <w:basedOn w:val="DefaultParagraphFont"/>
    <w:uiPriority w:val="99"/>
    <w:rsid w:val="00107120"/>
  </w:style>
  <w:style w:type="character" w:customStyle="1" w:styleId="apple-converted-space">
    <w:name w:val="apple-converted-space"/>
    <w:basedOn w:val="DefaultParagraphFont"/>
    <w:rsid w:val="00107120"/>
  </w:style>
  <w:style w:type="paragraph" w:styleId="BalloonText">
    <w:name w:val="Balloon Text"/>
    <w:basedOn w:val="Normal"/>
    <w:link w:val="BalloonTextChar"/>
    <w:uiPriority w:val="99"/>
    <w:semiHidden/>
    <w:rsid w:val="001071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7120"/>
    <w:rPr>
      <w:rFonts w:ascii="Lucida Grande" w:eastAsia="MS Mincho" w:hAnsi="Lucida Grande" w:cs="Lucida Grande"/>
      <w:sz w:val="18"/>
      <w:szCs w:val="18"/>
    </w:rPr>
  </w:style>
  <w:style w:type="paragraph" w:customStyle="1" w:styleId="Char">
    <w:name w:val="Char"/>
    <w:basedOn w:val="Normal"/>
    <w:rsid w:val="00107120"/>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107120"/>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107120"/>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107120"/>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107120"/>
    <w:pPr>
      <w:spacing w:after="160" w:line="240" w:lineRule="exact"/>
    </w:pPr>
    <w:rPr>
      <w:rFonts w:ascii="Tahoma" w:hAnsi="Tahoma" w:cs="Tahoma"/>
      <w:sz w:val="20"/>
      <w:szCs w:val="20"/>
    </w:rPr>
  </w:style>
  <w:style w:type="paragraph" w:styleId="ListParagraph">
    <w:name w:val="List Paragraph"/>
    <w:basedOn w:val="Normal"/>
    <w:uiPriority w:val="34"/>
    <w:qFormat/>
    <w:rsid w:val="00107120"/>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107120"/>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107120"/>
    <w:rPr>
      <w:rFonts w:ascii="CG Times" w:eastAsia="MS Mincho" w:hAnsi="CG Times" w:cs="CG Times"/>
      <w:b/>
      <w:bCs/>
      <w:caps/>
      <w:lang w:val="en-GB"/>
    </w:rPr>
  </w:style>
  <w:style w:type="character" w:customStyle="1" w:styleId="f11">
    <w:name w:val="f11"/>
    <w:basedOn w:val="DefaultParagraphFont"/>
    <w:rsid w:val="00107120"/>
    <w:rPr>
      <w:rFonts w:ascii="Bookman Old Style" w:hAnsi="Bookman Old Style" w:hint="default"/>
      <w:color w:val="000000"/>
      <w:sz w:val="22"/>
      <w:szCs w:val="22"/>
    </w:rPr>
  </w:style>
  <w:style w:type="paragraph" w:customStyle="1" w:styleId="ModelNrmlDouble">
    <w:name w:val="ModelNrmlDouble"/>
    <w:basedOn w:val="Normal"/>
    <w:rsid w:val="00107120"/>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107120"/>
    <w:pPr>
      <w:ind w:firstLine="0"/>
    </w:pPr>
    <w:rPr>
      <w:u w:val="single"/>
    </w:rPr>
  </w:style>
  <w:style w:type="paragraph" w:customStyle="1" w:styleId="ModelNrmlSingle">
    <w:name w:val="ModelNrmlSingle"/>
    <w:basedOn w:val="Normal"/>
    <w:rsid w:val="00107120"/>
    <w:pPr>
      <w:spacing w:after="240"/>
      <w:ind w:firstLine="720"/>
      <w:jc w:val="both"/>
    </w:pPr>
    <w:rPr>
      <w:rFonts w:eastAsia="Times New Roman"/>
      <w:sz w:val="22"/>
      <w:szCs w:val="20"/>
    </w:rPr>
  </w:style>
  <w:style w:type="character" w:styleId="Hyperlink">
    <w:name w:val="Hyperlink"/>
    <w:basedOn w:val="DefaultParagraphFont"/>
    <w:uiPriority w:val="99"/>
    <w:unhideWhenUsed/>
    <w:rsid w:val="00107120"/>
    <w:rPr>
      <w:color w:val="0000FF"/>
      <w:u w:val="single"/>
    </w:rPr>
  </w:style>
  <w:style w:type="character" w:customStyle="1" w:styleId="NeniNrChar">
    <w:name w:val="Neni_Nr Char"/>
    <w:basedOn w:val="DefaultParagraphFont"/>
    <w:link w:val="NeniNr"/>
    <w:rsid w:val="00107120"/>
    <w:rPr>
      <w:rFonts w:ascii="CG Times" w:eastAsia="MS Mincho" w:hAnsi="CG Times" w:cs="CG Times"/>
      <w:lang w:val="en-GB"/>
    </w:rPr>
  </w:style>
  <w:style w:type="character" w:customStyle="1" w:styleId="TitulliTitullChar">
    <w:name w:val="Titulli_Titull Char"/>
    <w:basedOn w:val="DefaultParagraphFont"/>
    <w:link w:val="TitulliTitull"/>
    <w:rsid w:val="00107120"/>
    <w:rPr>
      <w:rFonts w:ascii="CG Times" w:eastAsia="MS Mincho" w:hAnsi="CG Times" w:cs="CG Times"/>
      <w:caps/>
      <w:lang w:val="en-GB"/>
    </w:rPr>
  </w:style>
  <w:style w:type="paragraph" w:customStyle="1" w:styleId="ecxyiv2026995msonormal">
    <w:name w:val="ecxyiv2026995msonormal"/>
    <w:basedOn w:val="Normal"/>
    <w:rsid w:val="00107120"/>
    <w:pPr>
      <w:spacing w:after="324"/>
    </w:pPr>
    <w:rPr>
      <w:rFonts w:eastAsia="Times New Roman"/>
    </w:rPr>
  </w:style>
  <w:style w:type="character" w:customStyle="1" w:styleId="hpsatn">
    <w:name w:val="hps atn"/>
    <w:basedOn w:val="DefaultParagraphFont"/>
    <w:rsid w:val="00107120"/>
  </w:style>
  <w:style w:type="character" w:customStyle="1" w:styleId="atn">
    <w:name w:val="atn"/>
    <w:basedOn w:val="DefaultParagraphFont"/>
    <w:rsid w:val="00107120"/>
  </w:style>
  <w:style w:type="character" w:customStyle="1" w:styleId="gt-icon-text1">
    <w:name w:val="gt-icon-text1"/>
    <w:basedOn w:val="DefaultParagraphFont"/>
    <w:rsid w:val="00107120"/>
  </w:style>
  <w:style w:type="paragraph" w:customStyle="1" w:styleId="CM4">
    <w:name w:val="CM4"/>
    <w:basedOn w:val="Normal"/>
    <w:next w:val="Normal"/>
    <w:rsid w:val="00107120"/>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107120"/>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107120"/>
    <w:rPr>
      <w:rFonts w:eastAsia="Times New Roman"/>
      <w:b/>
      <w:bCs/>
      <w:sz w:val="20"/>
      <w:szCs w:val="20"/>
      <w:lang w:val="en-GB"/>
    </w:rPr>
  </w:style>
  <w:style w:type="paragraph" w:styleId="BodyText2">
    <w:name w:val="Body Text 2"/>
    <w:basedOn w:val="Normal"/>
    <w:link w:val="BodyText2Char"/>
    <w:rsid w:val="00107120"/>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107120"/>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107120"/>
    <w:pPr>
      <w:spacing w:after="160" w:line="240" w:lineRule="exact"/>
    </w:pPr>
    <w:rPr>
      <w:rFonts w:ascii="Tahoma" w:hAnsi="Tahoma"/>
      <w:sz w:val="20"/>
      <w:szCs w:val="20"/>
      <w:lang w:val="sq-AL"/>
    </w:rPr>
  </w:style>
  <w:style w:type="paragraph" w:customStyle="1" w:styleId="Normal0">
    <w:name w:val="[Normal]"/>
    <w:rsid w:val="00107120"/>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107120"/>
    <w:pPr>
      <w:spacing w:before="100" w:beforeAutospacing="1" w:after="100" w:afterAutospacing="1"/>
      <w:jc w:val="center"/>
    </w:pPr>
    <w:rPr>
      <w:lang w:val="sq-AL"/>
    </w:rPr>
  </w:style>
  <w:style w:type="paragraph" w:customStyle="1" w:styleId="a1">
    <w:name w:val="a1"/>
    <w:basedOn w:val="Normal"/>
    <w:rsid w:val="00107120"/>
    <w:pPr>
      <w:spacing w:before="100" w:beforeAutospacing="1" w:after="100" w:afterAutospacing="1"/>
    </w:pPr>
    <w:rPr>
      <w:lang w:val="sq-AL"/>
    </w:rPr>
  </w:style>
  <w:style w:type="paragraph" w:customStyle="1" w:styleId="a2">
    <w:name w:val="a2"/>
    <w:basedOn w:val="Normal"/>
    <w:rsid w:val="00107120"/>
    <w:pPr>
      <w:spacing w:before="100" w:beforeAutospacing="1" w:after="100" w:afterAutospacing="1"/>
      <w:jc w:val="both"/>
    </w:pPr>
    <w:rPr>
      <w:lang w:val="sq-AL"/>
    </w:rPr>
  </w:style>
  <w:style w:type="character" w:customStyle="1" w:styleId="actstitle">
    <w:name w:val="actstitle"/>
    <w:basedOn w:val="DefaultParagraphFont"/>
    <w:rsid w:val="00107120"/>
  </w:style>
  <w:style w:type="paragraph" w:customStyle="1" w:styleId="akti0">
    <w:name w:val="akti"/>
    <w:basedOn w:val="Normal"/>
    <w:rsid w:val="00107120"/>
    <w:pPr>
      <w:spacing w:before="100" w:beforeAutospacing="1" w:after="100" w:afterAutospacing="1"/>
    </w:pPr>
    <w:rPr>
      <w:rFonts w:eastAsia="SimSun"/>
      <w:lang w:val="sq-AL" w:eastAsia="zh-CN"/>
    </w:rPr>
  </w:style>
  <w:style w:type="paragraph" w:customStyle="1" w:styleId="Anlagentext">
    <w:name w:val="Anlagentext"/>
    <w:basedOn w:val="Normal"/>
    <w:rsid w:val="00107120"/>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107120"/>
    <w:pPr>
      <w:spacing w:after="240" w:line="360" w:lineRule="atLeast"/>
      <w:jc w:val="both"/>
    </w:pPr>
    <w:rPr>
      <w:rFonts w:ascii="Arial" w:hAnsi="Arial"/>
      <w:szCs w:val="20"/>
      <w:lang w:val="sq-AL" w:eastAsia="de-DE"/>
    </w:rPr>
  </w:style>
  <w:style w:type="paragraph" w:customStyle="1" w:styleId="Artikel">
    <w:name w:val="Artikel"/>
    <w:basedOn w:val="Normal"/>
    <w:rsid w:val="00107120"/>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107120"/>
  </w:style>
  <w:style w:type="paragraph" w:customStyle="1" w:styleId="betreff">
    <w:name w:val="betreff"/>
    <w:basedOn w:val="Normal"/>
    <w:next w:val="anrede"/>
    <w:rsid w:val="00107120"/>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107120"/>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107120"/>
    <w:pPr>
      <w:spacing w:before="100" w:beforeAutospacing="1" w:after="100" w:afterAutospacing="1"/>
    </w:pPr>
    <w:rPr>
      <w:lang w:val="sq-AL"/>
    </w:rPr>
  </w:style>
  <w:style w:type="paragraph" w:customStyle="1" w:styleId="bodytext212pt">
    <w:name w:val="bodytext212pt"/>
    <w:basedOn w:val="Normal"/>
    <w:rsid w:val="00107120"/>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107120"/>
    <w:rPr>
      <w:i/>
      <w:iCs/>
      <w:smallCaps/>
      <w:spacing w:val="5"/>
    </w:rPr>
  </w:style>
  <w:style w:type="paragraph" w:customStyle="1" w:styleId="briefkopf">
    <w:name w:val="briefkopf"/>
    <w:basedOn w:val="Normal"/>
    <w:rsid w:val="00107120"/>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107120"/>
    <w:rPr>
      <w:rFonts w:ascii="Trebuchet MS" w:eastAsia="MS Mincho" w:hAnsi="Trebuchet MS"/>
      <w:sz w:val="22"/>
      <w:lang w:val="en-GB" w:eastAsia="en-US" w:bidi="ar-SA"/>
    </w:rPr>
  </w:style>
  <w:style w:type="character" w:customStyle="1" w:styleId="CharCharChar">
    <w:name w:val="Char Char Char"/>
    <w:basedOn w:val="DefaultParagraphFont"/>
    <w:rsid w:val="00107120"/>
    <w:rPr>
      <w:b/>
      <w:bCs/>
      <w:sz w:val="24"/>
      <w:szCs w:val="24"/>
      <w:lang w:val="en-US" w:eastAsia="en-US" w:bidi="ar-SA"/>
    </w:rPr>
  </w:style>
  <w:style w:type="paragraph" w:customStyle="1" w:styleId="CharCharCharChar">
    <w:name w:val="Char Char Char Char"/>
    <w:basedOn w:val="Normal"/>
    <w:rsid w:val="00107120"/>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107120"/>
    <w:pPr>
      <w:spacing w:after="160" w:line="240" w:lineRule="exact"/>
    </w:pPr>
    <w:rPr>
      <w:rFonts w:ascii="Tahoma" w:hAnsi="Tahoma" w:cs="Tahoma"/>
      <w:sz w:val="20"/>
      <w:szCs w:val="20"/>
      <w:lang w:val="sq-AL"/>
    </w:rPr>
  </w:style>
  <w:style w:type="character" w:customStyle="1" w:styleId="CharChar1">
    <w:name w:val="Char Char1"/>
    <w:basedOn w:val="DefaultParagraphFont"/>
    <w:rsid w:val="00107120"/>
    <w:rPr>
      <w:rFonts w:ascii="Trebuchet MS" w:eastAsia="MS Mincho" w:hAnsi="Trebuchet MS"/>
      <w:lang w:val="en-GB" w:eastAsia="en-US" w:bidi="ar-SA"/>
    </w:rPr>
  </w:style>
  <w:style w:type="paragraph" w:customStyle="1" w:styleId="Char1">
    <w:name w:val="Char1"/>
    <w:basedOn w:val="Normal"/>
    <w:rsid w:val="00107120"/>
    <w:pPr>
      <w:spacing w:after="160" w:line="240" w:lineRule="exact"/>
    </w:pPr>
    <w:rPr>
      <w:rFonts w:ascii="Tahoma" w:hAnsi="Tahoma"/>
      <w:sz w:val="20"/>
      <w:szCs w:val="20"/>
      <w:lang w:val="sq-AL"/>
    </w:rPr>
  </w:style>
  <w:style w:type="paragraph" w:customStyle="1" w:styleId="Char2">
    <w:name w:val="Char2"/>
    <w:basedOn w:val="Normal"/>
    <w:rsid w:val="00107120"/>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107120"/>
    <w:pPr>
      <w:ind w:left="720"/>
    </w:pPr>
    <w:rPr>
      <w:lang w:val="sq-AL"/>
    </w:rPr>
  </w:style>
  <w:style w:type="paragraph" w:customStyle="1" w:styleId="ColorfulList-Accent12">
    <w:name w:val="Colorful List - Accent 12"/>
    <w:basedOn w:val="Normal"/>
    <w:qFormat/>
    <w:rsid w:val="00107120"/>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107120"/>
    <w:rPr>
      <w:sz w:val="20"/>
      <w:szCs w:val="20"/>
    </w:rPr>
  </w:style>
  <w:style w:type="paragraph" w:customStyle="1" w:styleId="ecxmsonormal">
    <w:name w:val="ecxmsonormal"/>
    <w:basedOn w:val="Normal"/>
    <w:rsid w:val="00107120"/>
    <w:pPr>
      <w:spacing w:after="324"/>
    </w:pPr>
    <w:rPr>
      <w:lang w:val="en-GB" w:eastAsia="en-GB"/>
    </w:rPr>
  </w:style>
  <w:style w:type="paragraph" w:customStyle="1" w:styleId="ein1">
    <w:name w:val="ein1"/>
    <w:basedOn w:val="Normal"/>
    <w:rsid w:val="00107120"/>
    <w:pPr>
      <w:ind w:left="1134" w:hanging="1134"/>
      <w:jc w:val="both"/>
    </w:pPr>
    <w:rPr>
      <w:rFonts w:ascii="Arial" w:hAnsi="Arial"/>
      <w:sz w:val="22"/>
      <w:szCs w:val="20"/>
      <w:lang w:val="sq-AL" w:eastAsia="de-DE"/>
    </w:rPr>
  </w:style>
  <w:style w:type="paragraph" w:customStyle="1" w:styleId="Einrck1">
    <w:name w:val="Einrück1"/>
    <w:basedOn w:val="Normal"/>
    <w:rsid w:val="00107120"/>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107120"/>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107120"/>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107120"/>
    <w:pPr>
      <w:spacing w:line="360" w:lineRule="atLeast"/>
      <w:ind w:left="1701" w:hanging="851"/>
    </w:pPr>
    <w:rPr>
      <w:rFonts w:ascii="Arial" w:hAnsi="Arial"/>
      <w:szCs w:val="20"/>
      <w:lang w:val="sq-AL" w:eastAsia="de-DE"/>
    </w:rPr>
  </w:style>
  <w:style w:type="paragraph" w:customStyle="1" w:styleId="Einrckung3">
    <w:name w:val="Einrückung 3"/>
    <w:basedOn w:val="Normal"/>
    <w:rsid w:val="00107120"/>
    <w:pPr>
      <w:spacing w:line="360" w:lineRule="atLeast"/>
      <w:ind w:left="2552" w:hanging="851"/>
    </w:pPr>
    <w:rPr>
      <w:rFonts w:ascii="Arial" w:hAnsi="Arial"/>
      <w:szCs w:val="20"/>
      <w:lang w:val="sq-AL" w:eastAsia="de-DE"/>
    </w:rPr>
  </w:style>
  <w:style w:type="character" w:customStyle="1" w:styleId="f01">
    <w:name w:val="f01"/>
    <w:basedOn w:val="DefaultParagraphFont"/>
    <w:rsid w:val="00107120"/>
    <w:rPr>
      <w:rFonts w:ascii="FangSong" w:eastAsia="FangSong" w:hAnsi="FangSong" w:hint="eastAsia"/>
      <w:color w:val="000000"/>
      <w:sz w:val="20"/>
      <w:szCs w:val="20"/>
    </w:rPr>
  </w:style>
  <w:style w:type="character" w:customStyle="1" w:styleId="f41">
    <w:name w:val="f41"/>
    <w:basedOn w:val="DefaultParagraphFont"/>
    <w:rsid w:val="00107120"/>
    <w:rPr>
      <w:rFonts w:ascii="MS Mincho" w:eastAsia="MS Mincho" w:hAnsi="MS Mincho" w:hint="eastAsia"/>
      <w:color w:val="000000"/>
      <w:sz w:val="20"/>
      <w:szCs w:val="20"/>
    </w:rPr>
  </w:style>
  <w:style w:type="paragraph" w:customStyle="1" w:styleId="FootnoteText1">
    <w:name w:val="Footnote Text1"/>
    <w:rsid w:val="00107120"/>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107120"/>
    <w:rPr>
      <w:b/>
      <w:bCs/>
    </w:rPr>
  </w:style>
  <w:style w:type="paragraph" w:styleId="IntenseQuote">
    <w:name w:val="Intense Quote"/>
    <w:basedOn w:val="Normal"/>
    <w:next w:val="Normal"/>
    <w:link w:val="IntenseQuoteChar"/>
    <w:uiPriority w:val="30"/>
    <w:qFormat/>
    <w:rsid w:val="00107120"/>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107120"/>
    <w:rPr>
      <w:rFonts w:ascii="Arial" w:eastAsia="MS Mincho" w:hAnsi="Arial" w:cs="Arial"/>
      <w:b/>
      <w:bCs/>
      <w:i/>
      <w:iCs/>
      <w:sz w:val="24"/>
      <w:szCs w:val="24"/>
      <w:lang w:val="de-DE" w:eastAsia="de-DE"/>
    </w:rPr>
  </w:style>
  <w:style w:type="character" w:styleId="IntenseReference">
    <w:name w:val="Intense Reference"/>
    <w:uiPriority w:val="32"/>
    <w:qFormat/>
    <w:rsid w:val="00107120"/>
    <w:rPr>
      <w:smallCaps/>
      <w:spacing w:val="5"/>
      <w:u w:val="single"/>
    </w:rPr>
  </w:style>
  <w:style w:type="paragraph" w:customStyle="1" w:styleId="JuPara">
    <w:name w:val="Ju_Para"/>
    <w:basedOn w:val="Normal"/>
    <w:rsid w:val="00107120"/>
    <w:pPr>
      <w:suppressAutoHyphens/>
      <w:ind w:firstLine="284"/>
      <w:jc w:val="both"/>
    </w:pPr>
    <w:rPr>
      <w:lang w:val="en-GB" w:eastAsia="fr-FR"/>
    </w:rPr>
  </w:style>
  <w:style w:type="paragraph" w:customStyle="1" w:styleId="ju-005fpara-0020char-0020char">
    <w:name w:val="ju-005fpara-0020char-0020char"/>
    <w:basedOn w:val="Normal"/>
    <w:rsid w:val="00107120"/>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107120"/>
  </w:style>
  <w:style w:type="character" w:customStyle="1" w:styleId="ju--005fpara----char--char">
    <w:name w:val="ju--005fpara----char--char"/>
    <w:basedOn w:val="DefaultParagraphFont"/>
    <w:rsid w:val="00107120"/>
  </w:style>
  <w:style w:type="character" w:customStyle="1" w:styleId="longtext1">
    <w:name w:val="long_text1"/>
    <w:basedOn w:val="DefaultParagraphFont"/>
    <w:rsid w:val="00107120"/>
    <w:rPr>
      <w:sz w:val="20"/>
      <w:szCs w:val="20"/>
    </w:rPr>
  </w:style>
  <w:style w:type="character" w:customStyle="1" w:styleId="mediumtext">
    <w:name w:val="medium_text"/>
    <w:basedOn w:val="DefaultParagraphFont"/>
    <w:rsid w:val="00107120"/>
  </w:style>
  <w:style w:type="paragraph" w:customStyle="1" w:styleId="neninr0">
    <w:name w:val="neninr"/>
    <w:basedOn w:val="Normal"/>
    <w:rsid w:val="00107120"/>
    <w:pPr>
      <w:spacing w:before="100" w:beforeAutospacing="1" w:after="100" w:afterAutospacing="1"/>
    </w:pPr>
    <w:rPr>
      <w:lang w:val="sq-AL"/>
    </w:rPr>
  </w:style>
  <w:style w:type="paragraph" w:customStyle="1" w:styleId="NormalLatinArial">
    <w:name w:val="Normal + (Latin) Arial"/>
    <w:basedOn w:val="Normal"/>
    <w:rsid w:val="00107120"/>
    <w:rPr>
      <w:rFonts w:ascii="Arial" w:hAnsi="Arial" w:cs="Arial"/>
    </w:rPr>
  </w:style>
  <w:style w:type="paragraph" w:customStyle="1" w:styleId="Normal1">
    <w:name w:val="Normal+1"/>
    <w:basedOn w:val="Default"/>
    <w:next w:val="Default"/>
    <w:rsid w:val="00107120"/>
    <w:rPr>
      <w:rFonts w:ascii="Life L2" w:hAnsi="Life L2"/>
      <w:color w:val="auto"/>
    </w:rPr>
  </w:style>
  <w:style w:type="paragraph" w:customStyle="1" w:styleId="NummerierteListe">
    <w:name w:val="Nummerierte Liste"/>
    <w:aliases w:val="Links:  0,63 cm"/>
    <w:basedOn w:val="Normal"/>
    <w:rsid w:val="00107120"/>
    <w:pPr>
      <w:tabs>
        <w:tab w:val="left" w:pos="426"/>
      </w:tabs>
    </w:pPr>
    <w:rPr>
      <w:rFonts w:ascii="Arial" w:hAnsi="Arial"/>
      <w:sz w:val="22"/>
      <w:szCs w:val="20"/>
      <w:lang w:val="en-GB" w:eastAsia="de-DE"/>
    </w:rPr>
  </w:style>
  <w:style w:type="paragraph" w:customStyle="1" w:styleId="numridata0">
    <w:name w:val="numridata"/>
    <w:basedOn w:val="Normal"/>
    <w:rsid w:val="00107120"/>
    <w:pPr>
      <w:spacing w:before="100" w:beforeAutospacing="1" w:after="100" w:afterAutospacing="1"/>
    </w:pPr>
  </w:style>
  <w:style w:type="paragraph" w:customStyle="1" w:styleId="paragrafi0">
    <w:name w:val="paragrafi"/>
    <w:basedOn w:val="Normal"/>
    <w:rsid w:val="00107120"/>
    <w:pPr>
      <w:spacing w:before="100" w:beforeAutospacing="1" w:after="100" w:afterAutospacing="1"/>
    </w:pPr>
    <w:rPr>
      <w:lang w:val="en-GB" w:eastAsia="en-GB"/>
    </w:rPr>
  </w:style>
  <w:style w:type="paragraph" w:customStyle="1" w:styleId="Paragrafoelenco">
    <w:name w:val="Paragrafo elenco"/>
    <w:basedOn w:val="Normal"/>
    <w:qFormat/>
    <w:rsid w:val="00107120"/>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107120"/>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107120"/>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107120"/>
    <w:rPr>
      <w:rFonts w:ascii="Arial" w:eastAsia="MS Mincho" w:hAnsi="Arial" w:cs="Arial"/>
      <w:i/>
      <w:iCs/>
      <w:sz w:val="24"/>
      <w:szCs w:val="24"/>
      <w:lang w:val="de-DE" w:eastAsia="de-DE"/>
    </w:rPr>
  </w:style>
  <w:style w:type="character" w:customStyle="1" w:styleId="shorttext">
    <w:name w:val="short_text"/>
    <w:basedOn w:val="DefaultParagraphFont"/>
    <w:rsid w:val="00107120"/>
  </w:style>
  <w:style w:type="paragraph" w:customStyle="1" w:styleId="Standard1">
    <w:name w:val="Standard1"/>
    <w:basedOn w:val="Normal"/>
    <w:rsid w:val="00107120"/>
    <w:pPr>
      <w:spacing w:line="360" w:lineRule="atLeast"/>
      <w:jc w:val="both"/>
    </w:pPr>
    <w:rPr>
      <w:rFonts w:ascii="Arial" w:hAnsi="Arial"/>
      <w:szCs w:val="20"/>
      <w:lang w:val="sq-AL" w:eastAsia="de-DE"/>
    </w:rPr>
  </w:style>
  <w:style w:type="paragraph" w:customStyle="1" w:styleId="Style1">
    <w:name w:val="Style 1"/>
    <w:rsid w:val="00107120"/>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107120"/>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107120"/>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107120"/>
    <w:pPr>
      <w:spacing w:before="100" w:beforeAutospacing="1" w:after="100" w:afterAutospacing="1"/>
    </w:pPr>
    <w:rPr>
      <w:lang w:val="sq-AL"/>
    </w:rPr>
  </w:style>
  <w:style w:type="character" w:styleId="SubtleEmphasis">
    <w:name w:val="Subtle Emphasis"/>
    <w:uiPriority w:val="19"/>
    <w:qFormat/>
    <w:rsid w:val="00107120"/>
    <w:rPr>
      <w:i/>
      <w:iCs/>
    </w:rPr>
  </w:style>
  <w:style w:type="character" w:styleId="SubtleReference">
    <w:name w:val="Subtle Reference"/>
    <w:uiPriority w:val="31"/>
    <w:qFormat/>
    <w:rsid w:val="00107120"/>
    <w:rPr>
      <w:smallCaps/>
    </w:rPr>
  </w:style>
  <w:style w:type="paragraph" w:customStyle="1" w:styleId="Tabellenberschrift">
    <w:name w:val="Tabellenüberschrift"/>
    <w:basedOn w:val="Normal"/>
    <w:rsid w:val="00107120"/>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107120"/>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107120"/>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107120"/>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107120"/>
    <w:pPr>
      <w:spacing w:after="120"/>
    </w:pPr>
    <w:rPr>
      <w:sz w:val="16"/>
      <w:szCs w:val="16"/>
      <w:lang w:val="en-GB"/>
    </w:rPr>
  </w:style>
  <w:style w:type="character" w:customStyle="1" w:styleId="BodyText3Char">
    <w:name w:val="Body Text 3 Char"/>
    <w:basedOn w:val="DefaultParagraphFont"/>
    <w:link w:val="BodyText3"/>
    <w:rsid w:val="00107120"/>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107120"/>
    <w:pPr>
      <w:spacing w:after="120"/>
      <w:ind w:left="360"/>
    </w:pPr>
    <w:rPr>
      <w:sz w:val="20"/>
      <w:szCs w:val="20"/>
      <w:lang w:val="en-GB"/>
    </w:rPr>
  </w:style>
  <w:style w:type="character" w:customStyle="1" w:styleId="BodyTextIndentChar">
    <w:name w:val="Body Text Indent Char"/>
    <w:basedOn w:val="DefaultParagraphFont"/>
    <w:link w:val="BodyTextIndent"/>
    <w:rsid w:val="00107120"/>
    <w:rPr>
      <w:rFonts w:ascii="Times New Roman" w:eastAsia="MS Mincho" w:hAnsi="Times New Roman" w:cs="Times New Roman"/>
      <w:sz w:val="20"/>
      <w:szCs w:val="20"/>
      <w:lang w:val="en-GB"/>
    </w:rPr>
  </w:style>
  <w:style w:type="character" w:styleId="CommentReference">
    <w:name w:val="annotation reference"/>
    <w:semiHidden/>
    <w:unhideWhenUsed/>
    <w:rsid w:val="00107120"/>
    <w:rPr>
      <w:sz w:val="16"/>
      <w:szCs w:val="16"/>
    </w:rPr>
  </w:style>
  <w:style w:type="paragraph" w:styleId="CommentText">
    <w:name w:val="annotation text"/>
    <w:basedOn w:val="Normal"/>
    <w:link w:val="CommentTextChar"/>
    <w:semiHidden/>
    <w:unhideWhenUsed/>
    <w:rsid w:val="00107120"/>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1071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107120"/>
    <w:rPr>
      <w:b/>
      <w:bCs/>
    </w:rPr>
  </w:style>
  <w:style w:type="character" w:customStyle="1" w:styleId="CommentSubjectChar">
    <w:name w:val="Comment Subject Char"/>
    <w:basedOn w:val="CommentTextChar"/>
    <w:link w:val="CommentSubject"/>
    <w:semiHidden/>
    <w:rsid w:val="00107120"/>
    <w:rPr>
      <w:rFonts w:ascii="Calibri" w:eastAsia="MS Mincho" w:hAnsi="Calibri" w:cs="Times New Roman"/>
      <w:b/>
      <w:bCs/>
      <w:sz w:val="20"/>
      <w:szCs w:val="20"/>
      <w:lang w:val="sq-AL"/>
    </w:rPr>
  </w:style>
  <w:style w:type="paragraph" w:customStyle="1" w:styleId="Corpodeltesto">
    <w:name w:val="Corpo del testo"/>
    <w:basedOn w:val="Default"/>
    <w:next w:val="Default"/>
    <w:rsid w:val="00107120"/>
    <w:rPr>
      <w:rFonts w:eastAsia="Times New Roman"/>
      <w:color w:val="auto"/>
    </w:rPr>
  </w:style>
  <w:style w:type="paragraph" w:customStyle="1" w:styleId="Didascalia">
    <w:name w:val="Didascalia"/>
    <w:basedOn w:val="Default"/>
    <w:next w:val="Default"/>
    <w:rsid w:val="00107120"/>
    <w:rPr>
      <w:rFonts w:eastAsia="Times New Roman"/>
      <w:color w:val="auto"/>
    </w:rPr>
  </w:style>
  <w:style w:type="numbering" w:customStyle="1" w:styleId="NoList1">
    <w:name w:val="No List1"/>
    <w:next w:val="NoList"/>
    <w:semiHidden/>
    <w:unhideWhenUsed/>
    <w:rsid w:val="00107120"/>
  </w:style>
  <w:style w:type="paragraph" w:customStyle="1" w:styleId="Normale">
    <w:name w:val="Normale"/>
    <w:basedOn w:val="Default"/>
    <w:next w:val="Default"/>
    <w:rsid w:val="00107120"/>
    <w:rPr>
      <w:rFonts w:eastAsia="Times New Roman"/>
      <w:color w:val="auto"/>
    </w:rPr>
  </w:style>
  <w:style w:type="paragraph" w:customStyle="1" w:styleId="Rientrocorpodeltesto">
    <w:name w:val="Rientro corpo del testo"/>
    <w:basedOn w:val="Default"/>
    <w:next w:val="Default"/>
    <w:rsid w:val="00107120"/>
    <w:rPr>
      <w:rFonts w:eastAsia="Times New Roman"/>
      <w:color w:val="auto"/>
    </w:rPr>
  </w:style>
  <w:style w:type="paragraph" w:customStyle="1" w:styleId="Rientrocorpodeltesto2">
    <w:name w:val="Rientro corpo del testo 2"/>
    <w:basedOn w:val="Default"/>
    <w:next w:val="Default"/>
    <w:rsid w:val="00107120"/>
    <w:rPr>
      <w:rFonts w:eastAsia="Times New Roman"/>
      <w:color w:val="auto"/>
    </w:rPr>
  </w:style>
  <w:style w:type="paragraph" w:customStyle="1" w:styleId="Rientrocorpodeltesto3">
    <w:name w:val="Rientro corpo del testo 3"/>
    <w:basedOn w:val="Default"/>
    <w:next w:val="Default"/>
    <w:rsid w:val="00107120"/>
    <w:rPr>
      <w:rFonts w:eastAsia="Times New Roman"/>
      <w:color w:val="auto"/>
    </w:rPr>
  </w:style>
  <w:style w:type="character" w:customStyle="1" w:styleId="ssens">
    <w:name w:val="ssens"/>
    <w:basedOn w:val="DefaultParagraphFont"/>
    <w:rsid w:val="00107120"/>
  </w:style>
  <w:style w:type="character" w:customStyle="1" w:styleId="Subtitle1">
    <w:name w:val="Subtitle1"/>
    <w:basedOn w:val="DefaultParagraphFont"/>
    <w:rsid w:val="00107120"/>
  </w:style>
  <w:style w:type="paragraph" w:customStyle="1" w:styleId="Titolo1">
    <w:name w:val="Titolo 1"/>
    <w:basedOn w:val="Default"/>
    <w:next w:val="Default"/>
    <w:rsid w:val="00107120"/>
    <w:rPr>
      <w:rFonts w:eastAsia="Times New Roman"/>
      <w:color w:val="auto"/>
    </w:rPr>
  </w:style>
  <w:style w:type="paragraph" w:customStyle="1" w:styleId="Titolo2">
    <w:name w:val="Titolo 2"/>
    <w:basedOn w:val="Default"/>
    <w:next w:val="Default"/>
    <w:rsid w:val="00107120"/>
    <w:rPr>
      <w:rFonts w:eastAsia="Times New Roman"/>
      <w:color w:val="auto"/>
    </w:rPr>
  </w:style>
  <w:style w:type="paragraph" w:customStyle="1" w:styleId="Titolo3">
    <w:name w:val="Titolo 3"/>
    <w:basedOn w:val="Default"/>
    <w:next w:val="Default"/>
    <w:rsid w:val="00107120"/>
    <w:rPr>
      <w:rFonts w:eastAsia="Times New Roman"/>
      <w:color w:val="auto"/>
    </w:rPr>
  </w:style>
  <w:style w:type="paragraph" w:customStyle="1" w:styleId="Titolo4">
    <w:name w:val="Titolo 4"/>
    <w:basedOn w:val="Default"/>
    <w:next w:val="Default"/>
    <w:rsid w:val="00107120"/>
    <w:rPr>
      <w:rFonts w:eastAsia="Times New Roman"/>
      <w:color w:val="auto"/>
    </w:rPr>
  </w:style>
  <w:style w:type="character" w:customStyle="1" w:styleId="vi">
    <w:name w:val="vi"/>
    <w:basedOn w:val="DefaultParagraphFont"/>
    <w:rsid w:val="00107120"/>
  </w:style>
  <w:style w:type="character" w:customStyle="1" w:styleId="actsnumber">
    <w:name w:val="actsnumber"/>
    <w:basedOn w:val="DefaultParagraphFont"/>
    <w:rsid w:val="00107120"/>
  </w:style>
  <w:style w:type="character" w:customStyle="1" w:styleId="actscontent">
    <w:name w:val="actscontent"/>
    <w:basedOn w:val="DefaultParagraphFont"/>
    <w:rsid w:val="00107120"/>
  </w:style>
  <w:style w:type="character" w:styleId="FollowedHyperlink">
    <w:name w:val="FollowedHyperlink"/>
    <w:basedOn w:val="DefaultParagraphFont"/>
    <w:uiPriority w:val="99"/>
    <w:rsid w:val="00107120"/>
    <w:rPr>
      <w:color w:val="800080"/>
      <w:u w:val="single"/>
    </w:rPr>
  </w:style>
  <w:style w:type="paragraph" w:customStyle="1" w:styleId="Numri">
    <w:name w:val="Numri"/>
    <w:aliases w:val="data"/>
    <w:rsid w:val="0010712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semiHidden/>
    <w:unhideWhenUsed/>
    <w:rsid w:val="00107120"/>
    <w:rPr>
      <w:rFonts w:ascii="Tahoma" w:eastAsia="Times New Roman" w:hAnsi="Tahoma" w:cs="Tahoma"/>
      <w:sz w:val="20"/>
      <w:szCs w:val="20"/>
    </w:rPr>
  </w:style>
  <w:style w:type="character" w:customStyle="1" w:styleId="EndnoteTextChar">
    <w:name w:val="Endnote Text Char"/>
    <w:basedOn w:val="DefaultParagraphFont"/>
    <w:link w:val="EndnoteText"/>
    <w:semiHidden/>
    <w:rsid w:val="00107120"/>
    <w:rPr>
      <w:rFonts w:ascii="Tahoma" w:eastAsia="Times New Roman" w:hAnsi="Tahoma" w:cs="Tahoma"/>
      <w:sz w:val="20"/>
      <w:szCs w:val="20"/>
    </w:rPr>
  </w:style>
  <w:style w:type="character" w:styleId="EndnoteReference">
    <w:name w:val="endnote reference"/>
    <w:semiHidden/>
    <w:unhideWhenUsed/>
    <w:rsid w:val="00107120"/>
    <w:rPr>
      <w:vertAlign w:val="superscript"/>
    </w:rPr>
  </w:style>
  <w:style w:type="character" w:customStyle="1" w:styleId="AutoritetiChar">
    <w:name w:val="Autoriteti Char"/>
    <w:basedOn w:val="DefaultParagraphFont"/>
    <w:link w:val="Autoriteti"/>
    <w:locked/>
    <w:rsid w:val="00107120"/>
    <w:rPr>
      <w:rFonts w:ascii="CG Times" w:eastAsia="MS Mincho" w:hAnsi="CG Times" w:cs="CG Times"/>
      <w:caps/>
      <w:lang w:val="en-GB"/>
    </w:rPr>
  </w:style>
  <w:style w:type="paragraph" w:customStyle="1" w:styleId="xl63">
    <w:name w:val="xl63"/>
    <w:basedOn w:val="Normal"/>
    <w:rsid w:val="00107120"/>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107120"/>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107120"/>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107120"/>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107120"/>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107120"/>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107120"/>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10712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10712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10712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107120"/>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107120"/>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107120"/>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10712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107120"/>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107120"/>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107120"/>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107120"/>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10712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107120"/>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10712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107120"/>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107120"/>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107120"/>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107120"/>
    <w:rPr>
      <w:rFonts w:ascii="CG Times" w:eastAsia="MS Mincho" w:hAnsi="CG Times" w:cs="CG Times"/>
      <w:b/>
      <w:bCs/>
      <w:caps/>
      <w:color w:val="000000"/>
      <w:lang w:val="en-GB"/>
    </w:rPr>
  </w:style>
  <w:style w:type="character" w:customStyle="1" w:styleId="FootnoteCharacters">
    <w:name w:val="Footnote Characters"/>
    <w:rsid w:val="00107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4126</Words>
  <Characters>23522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 Kaftalli</dc:creator>
  <cp:keywords/>
  <dc:description/>
  <cp:lastModifiedBy>Valjeta Kaftalli</cp:lastModifiedBy>
  <cp:revision>3</cp:revision>
  <dcterms:created xsi:type="dcterms:W3CDTF">2023-01-13T09:21:00Z</dcterms:created>
  <dcterms:modified xsi:type="dcterms:W3CDTF">2023-01-13T09:53:00Z</dcterms:modified>
</cp:coreProperties>
</file>