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F3" w:rsidRPr="00FA0E1E" w:rsidRDefault="00F86AF3" w:rsidP="00F86AF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FA0E1E">
        <w:rPr>
          <w:sz w:val="21"/>
          <w:szCs w:val="21"/>
          <w:lang w:val="sq-AL"/>
        </w:rPr>
        <w:t>VENDIM</w:t>
      </w:r>
    </w:p>
    <w:p w:rsidR="00F86AF3" w:rsidRPr="00FA0E1E" w:rsidRDefault="00F86AF3" w:rsidP="00F86AF3">
      <w:pPr>
        <w:pStyle w:val="NumriData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Nr. 204, datë 13.3.2013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</w:p>
    <w:p w:rsidR="00F86AF3" w:rsidRPr="00FA0E1E" w:rsidRDefault="00F86AF3" w:rsidP="00F86AF3">
      <w:pPr>
        <w:pStyle w:val="Titull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PËR NJË NDRYSHIM NË VENDIMET E KËSHILLIT TË MINISTRAVE NR. 1265, DATË 16.12.2009 “PËR MIRATIMIN E LISTËS PËRFUNDIMTARE TË PRONAVE TË PALUAJTSHME PUBLIKE, SHTETËRORE, QË TRANSFEROHEN NË PRONËSI OSE NË PËRDORIM TË BASHKISË DELVINË TË QARKUT TË VLORËS”, DHE NR. 250, DATË 24.4.2003 “PËR MIRATIMIN E LISTËS SË INVENTARIT TË PRONAVE TË PALUAJTSHME SHTETËRORE, TË CILAT I KALOJNË NË PËRGJEGJËSI ADMINISTRIMI MINISTRISË SË RENDIT PUBLIK”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</w:p>
    <w:p w:rsidR="00F86AF3" w:rsidRPr="00FA0E1E" w:rsidRDefault="00F86AF3" w:rsidP="00F86AF3">
      <w:pPr>
        <w:pStyle w:val="VENDOS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VENDOSI: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1. Transferimin në pronësi të bashkisë së Delvinës të pronës me numër rendor 279, me emërtesë “Ish-Komisariati i Policisë, Delvinë, lagjja “Sinan Ballaci”, Delvinë”. 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2. Në listën, që i bashkëlidhet vendimit nr. 250, datë 24.4.2003 të Këshillit të Ministrave, hiqet prona me emërtesë “Ish-Komisariati i Policisë, Delvinë”, me sipërfaqe totale të pronës 546 (pesëqind e dyzet e gjashtë) m</w:t>
      </w:r>
      <w:r w:rsidRPr="00FA0E1E">
        <w:rPr>
          <w:sz w:val="21"/>
          <w:szCs w:val="21"/>
          <w:vertAlign w:val="superscript"/>
          <w:lang w:val="sq-AL"/>
        </w:rPr>
        <w:t>2</w:t>
      </w:r>
      <w:r w:rsidRPr="00FA0E1E">
        <w:rPr>
          <w:sz w:val="21"/>
          <w:szCs w:val="21"/>
          <w:lang w:val="sq-AL"/>
        </w:rPr>
        <w:t>, e me sipërfaqen e ndërtesës 108 (njëqind e tetë) m</w:t>
      </w:r>
      <w:r w:rsidRPr="00FA0E1E">
        <w:rPr>
          <w:sz w:val="21"/>
          <w:szCs w:val="21"/>
          <w:vertAlign w:val="superscript"/>
          <w:lang w:val="sq-AL"/>
        </w:rPr>
        <w:t>2</w:t>
      </w:r>
      <w:r w:rsidRPr="00FA0E1E">
        <w:rPr>
          <w:sz w:val="21"/>
          <w:szCs w:val="21"/>
          <w:lang w:val="sq-AL"/>
        </w:rPr>
        <w:t>, sipas formularit bashkëlidhur, e cila i shtohet listës që i bashkëlidhet ven</w:t>
      </w:r>
      <w:r>
        <w:rPr>
          <w:sz w:val="21"/>
          <w:szCs w:val="21"/>
          <w:lang w:val="sq-AL"/>
        </w:rPr>
        <w:t>dimit nr. 1265, datë 16.12.2009</w:t>
      </w:r>
      <w:r w:rsidRPr="00FA0E1E">
        <w:rPr>
          <w:sz w:val="21"/>
          <w:szCs w:val="21"/>
          <w:lang w:val="sq-AL"/>
        </w:rPr>
        <w:t xml:space="preserve"> të Këshillit të Ministrave. 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 xml:space="preserve">3. Ngarkohen Ministria e Brendshme, Kryeregjistruesi i Pasurive të Paluajtshme të Republikës së Shqipërisë dhe bashkia e Delvinës për zbatimin e këtij vendimi. </w:t>
      </w:r>
    </w:p>
    <w:p w:rsidR="00F86AF3" w:rsidRPr="00FA0E1E" w:rsidRDefault="00F86AF3" w:rsidP="00F86AF3">
      <w:pPr>
        <w:pStyle w:val="Paragrafi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Ky vendim hyn në fuqi pas botimit në Fletoren Zyrtare.</w:t>
      </w:r>
    </w:p>
    <w:p w:rsidR="00F86AF3" w:rsidRPr="00FA0E1E" w:rsidRDefault="00F86AF3" w:rsidP="00F86AF3">
      <w:pPr>
        <w:pStyle w:val="Autoriteti"/>
        <w:keepNext w:val="0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Kryeministri</w:t>
      </w:r>
    </w:p>
    <w:p w:rsidR="00F86AF3" w:rsidRPr="00FA0E1E" w:rsidRDefault="00F86AF3" w:rsidP="00F86AF3">
      <w:pPr>
        <w:pStyle w:val="AutoritetiEmer"/>
        <w:rPr>
          <w:sz w:val="21"/>
          <w:szCs w:val="21"/>
          <w:lang w:val="sq-AL"/>
        </w:rPr>
      </w:pPr>
      <w:r w:rsidRPr="00FA0E1E">
        <w:rPr>
          <w:sz w:val="21"/>
          <w:szCs w:val="21"/>
          <w:lang w:val="sq-AL"/>
        </w:rPr>
        <w:t>Sali Berisha</w:t>
      </w:r>
    </w:p>
    <w:sectPr w:rsidR="00F86AF3" w:rsidRPr="00FA0E1E" w:rsidSect="00373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6AF3"/>
    <w:rsid w:val="001C0EAF"/>
    <w:rsid w:val="003732DA"/>
    <w:rsid w:val="00F8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A89699-B585-476D-AEF4-580C8D89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2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86A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F86AF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F86AF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F86A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86AF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86A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F86AF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86AF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6AF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F86A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86AF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86AF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86A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2019-03-18T13:24:00Z</dcterms:created>
  <dcterms:modified xsi:type="dcterms:W3CDTF">2019-03-18T13:24:00Z</dcterms:modified>
</cp:coreProperties>
</file>