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A9A" w:rsidRPr="00941D66" w:rsidRDefault="00036A9A" w:rsidP="00036A9A">
      <w:pPr>
        <w:pStyle w:val="Akti"/>
        <w:rPr>
          <w:lang w:val="sq-AL"/>
        </w:rPr>
      </w:pPr>
      <w:bookmarkStart w:id="0" w:name="_GoBack"/>
      <w:bookmarkEnd w:id="0"/>
      <w:r w:rsidRPr="00941D66">
        <w:rPr>
          <w:lang w:val="sq-AL"/>
        </w:rPr>
        <w:t>VENDIM</w:t>
      </w:r>
    </w:p>
    <w:p w:rsidR="00036A9A" w:rsidRPr="00941D66" w:rsidRDefault="00036A9A" w:rsidP="00036A9A">
      <w:pPr>
        <w:pStyle w:val="NumriData"/>
        <w:rPr>
          <w:lang w:val="sq-AL"/>
        </w:rPr>
      </w:pPr>
      <w:r w:rsidRPr="00941D66">
        <w:rPr>
          <w:lang w:val="sq-AL"/>
        </w:rPr>
        <w:t>Nr. 226, datë 20.3.2013</w:t>
      </w:r>
    </w:p>
    <w:p w:rsidR="00036A9A" w:rsidRPr="00941D66" w:rsidRDefault="00036A9A" w:rsidP="00036A9A">
      <w:pPr>
        <w:pStyle w:val="Paragrafi"/>
        <w:rPr>
          <w:sz w:val="18"/>
          <w:lang w:val="sq-AL"/>
        </w:rPr>
      </w:pPr>
    </w:p>
    <w:p w:rsidR="00036A9A" w:rsidRPr="00941D66" w:rsidRDefault="00036A9A" w:rsidP="00036A9A">
      <w:pPr>
        <w:pStyle w:val="Titulli"/>
        <w:rPr>
          <w:lang w:val="sq-AL"/>
        </w:rPr>
      </w:pPr>
      <w:r w:rsidRPr="00941D66">
        <w:rPr>
          <w:lang w:val="sq-AL"/>
        </w:rPr>
        <w:t>PËR NJË SHTESË FONDI NË BUXHETIN E VITIT 2013, MIRATUAR PËR MINISTRINË E DREJTËSISË, PËR PAGESËN E KËSTIT TË KATËRT TË SHËRBIMEVE JURIDIKE, PËR PËRFAQËSIMIN DHE MBROJTJEN NË ÇËSHTJEN E ARBITRAZHIT NDËRKOMBËTAR NR. ARB/11/24 “MAMIDOIL JETOIL GREEK PETROLEUM PRODUCTS SOCIETE ANONYME S.A. KUNDËR REPUBLIKËS SË SHQIPËRISË”</w:t>
      </w:r>
    </w:p>
    <w:p w:rsidR="00036A9A" w:rsidRPr="00941D66" w:rsidRDefault="00036A9A" w:rsidP="00036A9A">
      <w:pPr>
        <w:pStyle w:val="Titulli"/>
        <w:rPr>
          <w:sz w:val="18"/>
          <w:lang w:val="sq-AL"/>
        </w:rPr>
      </w:pPr>
    </w:p>
    <w:p w:rsidR="00036A9A" w:rsidRPr="00941D66" w:rsidRDefault="00036A9A" w:rsidP="00036A9A">
      <w:pPr>
        <w:pStyle w:val="Paragrafi"/>
        <w:rPr>
          <w:lang w:val="sq-AL"/>
        </w:rPr>
      </w:pPr>
      <w:r w:rsidRPr="00941D66">
        <w:rPr>
          <w:lang w:val="sq-AL"/>
        </w:rPr>
        <w:t>Në mbështetje të nenit 100 të Kushtetutës, të neneve 5 e 45 të ligjit nr. 9936, datë 26.6.2008 “Për menaxhimin e sistemit buxhetor në Republikën e Shqipërisë”, të ndryshuar dhe të nenit 13 të ligjit nr. 119/2012 “Për buxhetin e vitit 2013”, me propozimin e Ministrit të Drejtësisë, Këshilli i Ministrave</w:t>
      </w:r>
    </w:p>
    <w:p w:rsidR="00036A9A" w:rsidRPr="00941D66" w:rsidRDefault="00036A9A" w:rsidP="00036A9A">
      <w:pPr>
        <w:pStyle w:val="Paragrafi"/>
        <w:rPr>
          <w:sz w:val="12"/>
          <w:lang w:val="sq-AL"/>
        </w:rPr>
      </w:pPr>
    </w:p>
    <w:p w:rsidR="00036A9A" w:rsidRPr="00941D66" w:rsidRDefault="00036A9A" w:rsidP="00036A9A">
      <w:pPr>
        <w:pStyle w:val="VENDOSI"/>
        <w:rPr>
          <w:lang w:val="sq-AL"/>
        </w:rPr>
      </w:pPr>
      <w:r w:rsidRPr="00941D66">
        <w:rPr>
          <w:lang w:val="sq-AL"/>
        </w:rPr>
        <w:t>VENDOSI:</w:t>
      </w:r>
    </w:p>
    <w:p w:rsidR="00036A9A" w:rsidRPr="00941D66" w:rsidRDefault="00036A9A" w:rsidP="00036A9A">
      <w:pPr>
        <w:pStyle w:val="Paragrafi"/>
        <w:rPr>
          <w:sz w:val="18"/>
          <w:lang w:val="sq-AL"/>
        </w:rPr>
      </w:pPr>
    </w:p>
    <w:p w:rsidR="00036A9A" w:rsidRPr="00941D66" w:rsidRDefault="00036A9A" w:rsidP="00036A9A">
      <w:pPr>
        <w:pStyle w:val="Paragrafi"/>
        <w:rPr>
          <w:lang w:val="sq-AL"/>
        </w:rPr>
      </w:pPr>
      <w:r w:rsidRPr="00941D66">
        <w:rPr>
          <w:lang w:val="sq-AL"/>
        </w:rPr>
        <w:t>1.</w:t>
      </w:r>
      <w:r w:rsidRPr="008045C5">
        <w:rPr>
          <w:sz w:val="18"/>
          <w:lang w:val="sq-AL"/>
        </w:rPr>
        <w:t xml:space="preserve"> </w:t>
      </w:r>
      <w:r w:rsidRPr="00941D66">
        <w:rPr>
          <w:lang w:val="sq-AL"/>
        </w:rPr>
        <w:t>Ministrisë</w:t>
      </w:r>
      <w:r w:rsidRPr="008045C5">
        <w:rPr>
          <w:sz w:val="18"/>
          <w:lang w:val="sq-AL"/>
        </w:rPr>
        <w:t xml:space="preserve"> </w:t>
      </w:r>
      <w:r w:rsidRPr="00941D66">
        <w:rPr>
          <w:lang w:val="sq-AL"/>
        </w:rPr>
        <w:t>së</w:t>
      </w:r>
      <w:r w:rsidRPr="008045C5">
        <w:rPr>
          <w:sz w:val="18"/>
          <w:lang w:val="sq-AL"/>
        </w:rPr>
        <w:t xml:space="preserve"> </w:t>
      </w:r>
      <w:r w:rsidRPr="00941D66">
        <w:rPr>
          <w:lang w:val="sq-AL"/>
        </w:rPr>
        <w:t>Drejtësisë,</w:t>
      </w:r>
      <w:r w:rsidRPr="008045C5">
        <w:rPr>
          <w:sz w:val="18"/>
          <w:lang w:val="sq-AL"/>
        </w:rPr>
        <w:t xml:space="preserve"> </w:t>
      </w:r>
      <w:r w:rsidRPr="00941D66">
        <w:rPr>
          <w:lang w:val="sq-AL"/>
        </w:rPr>
        <w:t>në</w:t>
      </w:r>
      <w:r w:rsidRPr="008045C5">
        <w:rPr>
          <w:sz w:val="18"/>
          <w:lang w:val="sq-AL"/>
        </w:rPr>
        <w:t xml:space="preserve"> </w:t>
      </w:r>
      <w:r w:rsidRPr="00941D66">
        <w:rPr>
          <w:lang w:val="sq-AL"/>
        </w:rPr>
        <w:t>buxhetin</w:t>
      </w:r>
      <w:r w:rsidRPr="008045C5">
        <w:rPr>
          <w:sz w:val="18"/>
          <w:lang w:val="sq-AL"/>
        </w:rPr>
        <w:t xml:space="preserve"> </w:t>
      </w:r>
      <w:r w:rsidRPr="00941D66">
        <w:rPr>
          <w:lang w:val="sq-AL"/>
        </w:rPr>
        <w:t>e</w:t>
      </w:r>
      <w:r w:rsidRPr="008045C5">
        <w:rPr>
          <w:sz w:val="18"/>
          <w:lang w:val="sq-AL"/>
        </w:rPr>
        <w:t xml:space="preserve"> </w:t>
      </w:r>
      <w:r w:rsidRPr="00941D66">
        <w:rPr>
          <w:lang w:val="sq-AL"/>
        </w:rPr>
        <w:t>miratuar</w:t>
      </w:r>
      <w:r w:rsidRPr="008045C5">
        <w:rPr>
          <w:sz w:val="18"/>
          <w:lang w:val="sq-AL"/>
        </w:rPr>
        <w:t xml:space="preserve"> </w:t>
      </w:r>
      <w:r w:rsidRPr="00941D66">
        <w:rPr>
          <w:lang w:val="sq-AL"/>
        </w:rPr>
        <w:t>për</w:t>
      </w:r>
      <w:r w:rsidRPr="008045C5">
        <w:rPr>
          <w:sz w:val="18"/>
          <w:lang w:val="sq-AL"/>
        </w:rPr>
        <w:t xml:space="preserve"> </w:t>
      </w:r>
      <w:r w:rsidRPr="00941D66">
        <w:rPr>
          <w:lang w:val="sq-AL"/>
        </w:rPr>
        <w:t>vitin</w:t>
      </w:r>
      <w:r w:rsidRPr="008045C5">
        <w:rPr>
          <w:sz w:val="18"/>
          <w:lang w:val="sq-AL"/>
        </w:rPr>
        <w:t xml:space="preserve"> </w:t>
      </w:r>
      <w:r w:rsidRPr="00941D66">
        <w:rPr>
          <w:lang w:val="sq-AL"/>
        </w:rPr>
        <w:t>2013,</w:t>
      </w:r>
      <w:r w:rsidRPr="008045C5">
        <w:rPr>
          <w:sz w:val="18"/>
          <w:lang w:val="sq-AL"/>
        </w:rPr>
        <w:t xml:space="preserve"> </w:t>
      </w:r>
      <w:r w:rsidRPr="00941D66">
        <w:rPr>
          <w:lang w:val="sq-AL"/>
        </w:rPr>
        <w:t>t’i</w:t>
      </w:r>
      <w:r w:rsidRPr="008045C5">
        <w:rPr>
          <w:sz w:val="18"/>
          <w:lang w:val="sq-AL"/>
        </w:rPr>
        <w:t xml:space="preserve"> </w:t>
      </w:r>
      <w:r w:rsidRPr="00941D66">
        <w:rPr>
          <w:lang w:val="sq-AL"/>
        </w:rPr>
        <w:t>shtohet</w:t>
      </w:r>
      <w:r w:rsidRPr="008045C5">
        <w:rPr>
          <w:sz w:val="18"/>
          <w:lang w:val="sq-AL"/>
        </w:rPr>
        <w:t xml:space="preserve"> </w:t>
      </w:r>
      <w:r w:rsidRPr="00941D66">
        <w:rPr>
          <w:lang w:val="sq-AL"/>
        </w:rPr>
        <w:t>fondi</w:t>
      </w:r>
      <w:r w:rsidRPr="008045C5">
        <w:rPr>
          <w:sz w:val="18"/>
          <w:lang w:val="sq-AL"/>
        </w:rPr>
        <w:t xml:space="preserve"> </w:t>
      </w:r>
      <w:r w:rsidRPr="00941D66">
        <w:rPr>
          <w:lang w:val="sq-AL"/>
        </w:rPr>
        <w:t>prej</w:t>
      </w:r>
      <w:r w:rsidRPr="008045C5">
        <w:rPr>
          <w:sz w:val="18"/>
          <w:lang w:val="sq-AL"/>
        </w:rPr>
        <w:t xml:space="preserve"> </w:t>
      </w:r>
      <w:r w:rsidRPr="00941D66">
        <w:rPr>
          <w:lang w:val="sq-AL"/>
        </w:rPr>
        <w:t>35 000 (tridhjetë e pesë mijë) eurosh, për pagesat e tarifave avokatore të përfaqësimit (kësti i katërt), për çështjen e arbitrazhit ndërkombëtar nr. ARB/11/24 “Mamidoil Jetoil Greek Petroleum Products Societe Anonyme S.A., kundër Republikës së Shqipërisë”, që zhvillohet në Qendrën Ndërkombëtare për Zgjidhjen e Konflikteve në Investimet (ICSID).</w:t>
      </w:r>
    </w:p>
    <w:p w:rsidR="00036A9A" w:rsidRPr="00941D66" w:rsidRDefault="00036A9A" w:rsidP="00036A9A">
      <w:pPr>
        <w:pStyle w:val="Paragrafi"/>
        <w:rPr>
          <w:lang w:val="sq-AL"/>
        </w:rPr>
      </w:pPr>
      <w:r w:rsidRPr="00941D66">
        <w:rPr>
          <w:lang w:val="sq-AL"/>
        </w:rPr>
        <w:t>2. Ky fond i konvertuar në lekë me kursin e këmbimit të Bankës së Shqipërisë në datën kur do të kryhet pagesa, i transferohet Ministrisë së Drejtësisë për të bërë pagesën.</w:t>
      </w:r>
    </w:p>
    <w:p w:rsidR="00036A9A" w:rsidRPr="00941D66" w:rsidRDefault="00036A9A" w:rsidP="00036A9A">
      <w:pPr>
        <w:pStyle w:val="Paragrafi"/>
        <w:rPr>
          <w:lang w:val="sq-AL"/>
        </w:rPr>
      </w:pPr>
      <w:r w:rsidRPr="00941D66">
        <w:rPr>
          <w:lang w:val="sq-AL"/>
        </w:rPr>
        <w:t>3. Efekti financiar, i parashikuar në pikën 1 të këtij vendimi, të përballohet nga fondi rezervë i Këshillit të Ministrave.</w:t>
      </w:r>
    </w:p>
    <w:p w:rsidR="00036A9A" w:rsidRPr="00941D66" w:rsidRDefault="00036A9A" w:rsidP="00036A9A">
      <w:pPr>
        <w:pStyle w:val="Paragrafi"/>
        <w:rPr>
          <w:lang w:val="sq-AL"/>
        </w:rPr>
      </w:pPr>
      <w:r w:rsidRPr="00941D66">
        <w:rPr>
          <w:lang w:val="sq-AL"/>
        </w:rPr>
        <w:t>4. Ngarkohen Ministria e Drejtësisë dhe Ministria e Financave për zbatimin e këtij vendimi.</w:t>
      </w:r>
    </w:p>
    <w:p w:rsidR="00036A9A" w:rsidRPr="00941D66" w:rsidRDefault="00036A9A" w:rsidP="00036A9A">
      <w:pPr>
        <w:pStyle w:val="Paragrafi"/>
        <w:rPr>
          <w:lang w:val="sq-AL"/>
        </w:rPr>
      </w:pPr>
      <w:r w:rsidRPr="00941D66">
        <w:rPr>
          <w:lang w:val="sq-AL"/>
        </w:rPr>
        <w:t>Ky vendim hyn në fuqi menjëherë dhe botohet në Fletoren Zyrtare.</w:t>
      </w:r>
    </w:p>
    <w:p w:rsidR="00036A9A" w:rsidRPr="00941D66" w:rsidRDefault="00036A9A" w:rsidP="00036A9A">
      <w:pPr>
        <w:pStyle w:val="Paragrafi"/>
        <w:rPr>
          <w:sz w:val="16"/>
          <w:lang w:val="sq-AL"/>
        </w:rPr>
      </w:pPr>
    </w:p>
    <w:p w:rsidR="00036A9A" w:rsidRPr="00941D66" w:rsidRDefault="00036A9A" w:rsidP="00036A9A">
      <w:pPr>
        <w:pStyle w:val="Autoriteti"/>
        <w:rPr>
          <w:lang w:val="sq-AL"/>
        </w:rPr>
      </w:pPr>
      <w:r w:rsidRPr="00941D66">
        <w:rPr>
          <w:lang w:val="sq-AL"/>
        </w:rPr>
        <w:t>KRYEMINISTRI</w:t>
      </w:r>
    </w:p>
    <w:p w:rsidR="00036A9A" w:rsidRPr="00941D66" w:rsidRDefault="00036A9A" w:rsidP="00036A9A">
      <w:pPr>
        <w:pStyle w:val="AutoritetiEmer"/>
        <w:rPr>
          <w:lang w:val="sq-AL"/>
        </w:rPr>
      </w:pPr>
      <w:r w:rsidRPr="00941D66">
        <w:rPr>
          <w:lang w:val="sq-AL"/>
        </w:rPr>
        <w:t>Sali Berisha</w:t>
      </w:r>
    </w:p>
    <w:sectPr w:rsidR="00036A9A" w:rsidRPr="00941D66" w:rsidSect="00CB3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36A9A"/>
    <w:rsid w:val="00036A9A"/>
    <w:rsid w:val="00566C34"/>
    <w:rsid w:val="00CB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F9C05E-7CCF-4E06-816B-49EB4AE8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5F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36A9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036A9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36A9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36A9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36A9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36A9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36A9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36A9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36A9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36A9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36A9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36A9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36A9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2019-03-18T13:25:00Z</dcterms:created>
  <dcterms:modified xsi:type="dcterms:W3CDTF">2019-03-18T13:25:00Z</dcterms:modified>
</cp:coreProperties>
</file>