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EB2" w:rsidRPr="00941D66" w:rsidRDefault="00106EB2" w:rsidP="00106EB2">
      <w:pPr>
        <w:pStyle w:val="Akti"/>
        <w:rPr>
          <w:lang w:val="sq-AL"/>
        </w:rPr>
      </w:pPr>
      <w:bookmarkStart w:id="0" w:name="_GoBack"/>
      <w:bookmarkEnd w:id="0"/>
      <w:r w:rsidRPr="00941D66">
        <w:rPr>
          <w:lang w:val="sq-AL"/>
        </w:rPr>
        <w:t>VENDIM</w:t>
      </w:r>
    </w:p>
    <w:p w:rsidR="00106EB2" w:rsidRPr="00941D66" w:rsidRDefault="00106EB2" w:rsidP="00106EB2">
      <w:pPr>
        <w:pStyle w:val="NumriData"/>
        <w:rPr>
          <w:lang w:val="sq-AL"/>
        </w:rPr>
      </w:pPr>
      <w:r w:rsidRPr="00941D66">
        <w:rPr>
          <w:lang w:val="sq-AL"/>
        </w:rPr>
        <w:t>Nr. 237, datë 27.3.2013</w:t>
      </w:r>
    </w:p>
    <w:p w:rsidR="00106EB2" w:rsidRPr="00941D66" w:rsidRDefault="00106EB2" w:rsidP="00106EB2">
      <w:pPr>
        <w:pStyle w:val="Paragrafi"/>
        <w:rPr>
          <w:lang w:val="sq-AL"/>
        </w:rPr>
      </w:pPr>
    </w:p>
    <w:p w:rsidR="00106EB2" w:rsidRPr="00941D66" w:rsidRDefault="00106EB2" w:rsidP="00106EB2">
      <w:pPr>
        <w:pStyle w:val="Titulli"/>
        <w:rPr>
          <w:lang w:val="sq-AL"/>
        </w:rPr>
      </w:pPr>
      <w:r w:rsidRPr="00941D66">
        <w:rPr>
          <w:lang w:val="sq-AL"/>
        </w:rPr>
        <w:t>PËR bashkërendimin e veprimtarisË SË Këshillit Kombëtar të Punës dhe Këshillit Konsultativ të Biznesit</w:t>
      </w:r>
    </w:p>
    <w:p w:rsidR="00106EB2" w:rsidRPr="00941D66" w:rsidRDefault="00106EB2" w:rsidP="00106EB2">
      <w:pPr>
        <w:pStyle w:val="Paragrafi"/>
        <w:rPr>
          <w:lang w:val="sq-AL"/>
        </w:rPr>
      </w:pPr>
    </w:p>
    <w:p w:rsidR="00106EB2" w:rsidRPr="00941D66" w:rsidRDefault="00106EB2" w:rsidP="00106EB2">
      <w:pPr>
        <w:pStyle w:val="Paragrafi"/>
        <w:rPr>
          <w:lang w:val="sq-AL"/>
        </w:rPr>
      </w:pPr>
      <w:r w:rsidRPr="00941D66">
        <w:rPr>
          <w:lang w:val="sq-AL"/>
        </w:rPr>
        <w:t>Në mbështetje të nenit 100 të Kushtetutës, të nenit 200 të ligjit nr. 7961, datë 12.7.1995 “Kodi i Punës i Republik</w:t>
      </w:r>
      <w:r>
        <w:rPr>
          <w:lang w:val="sq-AL"/>
        </w:rPr>
        <w:t>ës së Shqipërisë”, të ndryshuar</w:t>
      </w:r>
      <w:r w:rsidRPr="00941D66">
        <w:rPr>
          <w:lang w:val="sq-AL"/>
        </w:rPr>
        <w:t xml:space="preserve"> dhe të neneve 1 e 2 të ligjit nr. 9607, datë 11.9.2006 “Për Këshillin Konsultativ të Biznesit” me propozimin e Ministrit të Punës, Çështjeve Sociale dhe Shanseve të Barabarta, Këshilli i Ministrave</w:t>
      </w:r>
    </w:p>
    <w:p w:rsidR="00106EB2" w:rsidRPr="00941D66" w:rsidRDefault="00106EB2" w:rsidP="00106EB2">
      <w:pPr>
        <w:pStyle w:val="Paragrafi"/>
        <w:ind w:firstLine="0"/>
        <w:rPr>
          <w:sz w:val="20"/>
          <w:lang w:val="sq-AL"/>
        </w:rPr>
      </w:pPr>
    </w:p>
    <w:p w:rsidR="00106EB2" w:rsidRPr="00941D66" w:rsidRDefault="00106EB2" w:rsidP="00106EB2">
      <w:pPr>
        <w:pStyle w:val="VENDOSI"/>
        <w:rPr>
          <w:lang w:val="sq-AL"/>
        </w:rPr>
      </w:pPr>
      <w:r w:rsidRPr="00941D66">
        <w:rPr>
          <w:lang w:val="sq-AL"/>
        </w:rPr>
        <w:t>VENDOSI:</w:t>
      </w:r>
    </w:p>
    <w:p w:rsidR="00106EB2" w:rsidRPr="00941D66" w:rsidRDefault="00106EB2" w:rsidP="00106EB2">
      <w:pPr>
        <w:pStyle w:val="Paragrafi"/>
        <w:rPr>
          <w:sz w:val="20"/>
          <w:lang w:val="sq-AL"/>
        </w:rPr>
      </w:pPr>
    </w:p>
    <w:p w:rsidR="00106EB2" w:rsidRPr="00941D66" w:rsidRDefault="00106EB2" w:rsidP="00106EB2">
      <w:pPr>
        <w:ind w:firstLine="720"/>
        <w:jc w:val="both"/>
        <w:rPr>
          <w:rFonts w:ascii="CG Times" w:eastAsia="Times New Roman" w:hAnsi="CG Times"/>
          <w:sz w:val="22"/>
          <w:szCs w:val="22"/>
          <w:lang w:val="sq-AL"/>
        </w:rPr>
      </w:pPr>
      <w:r w:rsidRPr="00941D66">
        <w:rPr>
          <w:rFonts w:ascii="CG Times" w:eastAsia="Times New Roman" w:hAnsi="CG Times"/>
          <w:sz w:val="22"/>
          <w:szCs w:val="22"/>
          <w:lang w:val="sq-AL"/>
        </w:rPr>
        <w:t xml:space="preserve">1. Këshilli Kombëtar i Punës dhe Këshilli Konsultativ i Biznesit bashkërendojnë punën për trajtimin e çështjeve që janë objekt i përbashkët i veprimtarisë së tyre. </w:t>
      </w:r>
    </w:p>
    <w:p w:rsidR="00106EB2" w:rsidRPr="00941D66" w:rsidRDefault="00106EB2" w:rsidP="00106EB2">
      <w:pPr>
        <w:ind w:firstLine="720"/>
        <w:jc w:val="both"/>
        <w:rPr>
          <w:rFonts w:ascii="CG Times" w:eastAsia="Times New Roman" w:hAnsi="CG Times"/>
          <w:sz w:val="22"/>
          <w:szCs w:val="22"/>
          <w:lang w:val="sq-AL"/>
        </w:rPr>
      </w:pPr>
      <w:r w:rsidRPr="00941D66">
        <w:rPr>
          <w:rFonts w:ascii="CG Times" w:hAnsi="CG Times"/>
          <w:sz w:val="22"/>
          <w:szCs w:val="22"/>
          <w:lang w:val="sq-AL"/>
        </w:rPr>
        <w:t xml:space="preserve">2. Ministri i Punës, Çështjeve Sociale dhe Shanseve të Barabarta dhe Ministri i Ekonomisë, Tregtisë dhe Energjetikës përgatisin mbledhje të përbashkëta të </w:t>
      </w:r>
      <w:r w:rsidRPr="00941D66">
        <w:rPr>
          <w:rFonts w:ascii="CG Times" w:eastAsia="Times New Roman" w:hAnsi="CG Times"/>
          <w:sz w:val="22"/>
          <w:szCs w:val="22"/>
          <w:lang w:val="sq-AL"/>
        </w:rPr>
        <w:t>Këshillit Kombëtar të Punës dhe Këshillit Konsult</w:t>
      </w:r>
      <w:r w:rsidRPr="00941D66">
        <w:rPr>
          <w:rFonts w:eastAsia="Times New Roman"/>
          <w:sz w:val="22"/>
          <w:szCs w:val="22"/>
          <w:lang w:val="sq-AL"/>
        </w:rPr>
        <w:t>at</w:t>
      </w:r>
      <w:r w:rsidRPr="00941D66">
        <w:rPr>
          <w:rFonts w:ascii="CG Times" w:eastAsia="Times New Roman" w:hAnsi="CG Times"/>
          <w:sz w:val="22"/>
          <w:szCs w:val="22"/>
          <w:lang w:val="sq-AL"/>
        </w:rPr>
        <w:t>iv të Biznesit, për çdo çështje që lidhet me politikat e zhvillimit ekonomiko-shoqëror dhe në mënyrë të veçantë për:</w:t>
      </w:r>
    </w:p>
    <w:p w:rsidR="00106EB2" w:rsidRPr="00941D66" w:rsidRDefault="00106EB2" w:rsidP="00106EB2">
      <w:pPr>
        <w:ind w:firstLine="720"/>
        <w:jc w:val="both"/>
        <w:rPr>
          <w:rFonts w:ascii="CG Times" w:eastAsia="Times New Roman" w:hAnsi="CG Times"/>
          <w:sz w:val="22"/>
          <w:szCs w:val="22"/>
          <w:lang w:val="sq-AL"/>
        </w:rPr>
      </w:pPr>
      <w:r w:rsidRPr="00941D66">
        <w:rPr>
          <w:rFonts w:ascii="CG Times" w:eastAsia="Times New Roman" w:hAnsi="CG Times"/>
          <w:sz w:val="22"/>
          <w:szCs w:val="22"/>
          <w:lang w:val="sq-AL"/>
        </w:rPr>
        <w:t>a) procesin e përgatitjes së Buxhetit të Shtetit dhe të paketës fiskale;</w:t>
      </w:r>
    </w:p>
    <w:p w:rsidR="00106EB2" w:rsidRPr="00941D66" w:rsidRDefault="00106EB2" w:rsidP="00106EB2">
      <w:pPr>
        <w:ind w:firstLine="720"/>
        <w:jc w:val="both"/>
        <w:rPr>
          <w:rFonts w:ascii="CG Times" w:eastAsia="Times New Roman" w:hAnsi="CG Times"/>
          <w:sz w:val="22"/>
          <w:szCs w:val="22"/>
          <w:lang w:val="sq-AL"/>
        </w:rPr>
      </w:pPr>
      <w:r w:rsidRPr="00941D66">
        <w:rPr>
          <w:rFonts w:ascii="CG Times" w:eastAsia="Times New Roman" w:hAnsi="CG Times"/>
          <w:sz w:val="22"/>
          <w:szCs w:val="22"/>
          <w:lang w:val="sq-AL"/>
        </w:rPr>
        <w:t>b) politikat kombëtare të zhvillimit ekonomik e shoqëror;</w:t>
      </w:r>
    </w:p>
    <w:p w:rsidR="00106EB2" w:rsidRPr="00941D66" w:rsidRDefault="00106EB2" w:rsidP="00106EB2">
      <w:pPr>
        <w:ind w:firstLine="720"/>
        <w:jc w:val="both"/>
        <w:rPr>
          <w:rFonts w:ascii="CG Times" w:eastAsia="Times New Roman" w:hAnsi="CG Times"/>
          <w:sz w:val="22"/>
          <w:szCs w:val="22"/>
          <w:lang w:val="sq-AL"/>
        </w:rPr>
      </w:pPr>
      <w:r w:rsidRPr="00941D66">
        <w:rPr>
          <w:rFonts w:ascii="CG Times" w:eastAsia="Times New Roman" w:hAnsi="CG Times"/>
          <w:sz w:val="22"/>
          <w:szCs w:val="22"/>
          <w:lang w:val="sq-AL"/>
        </w:rPr>
        <w:t>c) politikat e zhvillimit të tregtisë dhe të biznesit;</w:t>
      </w:r>
    </w:p>
    <w:p w:rsidR="00106EB2" w:rsidRPr="00941D66" w:rsidRDefault="00106EB2" w:rsidP="00106EB2">
      <w:pPr>
        <w:ind w:firstLine="720"/>
        <w:jc w:val="both"/>
        <w:rPr>
          <w:rFonts w:ascii="CG Times" w:eastAsia="Times New Roman" w:hAnsi="CG Times"/>
          <w:sz w:val="22"/>
          <w:szCs w:val="22"/>
          <w:lang w:val="sq-AL"/>
        </w:rPr>
      </w:pPr>
      <w:r w:rsidRPr="00941D66">
        <w:rPr>
          <w:rFonts w:ascii="CG Times" w:eastAsia="Times New Roman" w:hAnsi="CG Times"/>
          <w:sz w:val="22"/>
          <w:szCs w:val="22"/>
          <w:lang w:val="sq-AL"/>
        </w:rPr>
        <w:t>ç) politikat e konkurrencës, mbikëqyrjes së tregut dhe mbrojtjes së konsumatorit;</w:t>
      </w:r>
    </w:p>
    <w:p w:rsidR="00106EB2" w:rsidRPr="00941D66" w:rsidRDefault="00106EB2" w:rsidP="00106EB2">
      <w:pPr>
        <w:pStyle w:val="Paragrafi"/>
        <w:rPr>
          <w:rFonts w:eastAsia="Times New Roman"/>
          <w:lang w:val="sq-AL"/>
        </w:rPr>
      </w:pPr>
      <w:r w:rsidRPr="00941D66">
        <w:rPr>
          <w:rFonts w:eastAsia="Times New Roman"/>
          <w:lang w:val="sq-AL"/>
        </w:rPr>
        <w:t>d) politikat e privatizimit.</w:t>
      </w:r>
    </w:p>
    <w:p w:rsidR="00106EB2" w:rsidRPr="00941D66" w:rsidRDefault="00106EB2" w:rsidP="00106EB2">
      <w:pPr>
        <w:pStyle w:val="Paragrafi"/>
        <w:rPr>
          <w:rFonts w:eastAsia="Times New Roman" w:cs="Times New Roman"/>
          <w:lang w:val="sq-AL"/>
        </w:rPr>
      </w:pPr>
      <w:r w:rsidRPr="00941D66">
        <w:rPr>
          <w:lang w:val="sq-AL"/>
        </w:rPr>
        <w:t>3. Mbledhjet e përbashkëta të Këshillit Kombëtar të Punës dhe të Këshillit Konsultativ të Biznesit bashkëdrejtohen nga Ministri i Punës, Çështjeve Sociale dhe Shanseve të Barabarta dhe Ministri i Ekonomisë, Tregtisë dhe Energjetikës.</w:t>
      </w:r>
    </w:p>
    <w:p w:rsidR="00106EB2" w:rsidRPr="00941D66" w:rsidRDefault="00106EB2" w:rsidP="00106EB2">
      <w:pPr>
        <w:ind w:firstLine="720"/>
        <w:jc w:val="both"/>
        <w:rPr>
          <w:rFonts w:ascii="CG Times" w:eastAsia="Times New Roman" w:hAnsi="CG Times"/>
          <w:sz w:val="22"/>
          <w:szCs w:val="22"/>
          <w:lang w:val="sq-AL"/>
        </w:rPr>
      </w:pPr>
      <w:r w:rsidRPr="00941D66">
        <w:rPr>
          <w:rFonts w:ascii="CG Times" w:hAnsi="CG Times"/>
          <w:sz w:val="22"/>
          <w:szCs w:val="22"/>
          <w:lang w:val="sq-AL"/>
        </w:rPr>
        <w:t xml:space="preserve">4. Ministri i Punës, Çështjeve Sociale dhe Shanseve të Barabarta dhe Ministri i Ekonomisë, Tregtisë dhe Energjetikës informojnë Kryeministrin për konkluzionet dhe rekomandimet e dala nga mbledhjet e përbashkëta të </w:t>
      </w:r>
      <w:r w:rsidRPr="00941D66">
        <w:rPr>
          <w:rFonts w:ascii="CG Times" w:eastAsia="Times New Roman" w:hAnsi="CG Times"/>
          <w:sz w:val="22"/>
          <w:szCs w:val="22"/>
          <w:lang w:val="sq-AL"/>
        </w:rPr>
        <w:t>Këshillit Kombëtar të Punës dhe Këshillit Konsult</w:t>
      </w:r>
      <w:r w:rsidRPr="00941D66">
        <w:rPr>
          <w:rFonts w:eastAsia="Times New Roman"/>
          <w:sz w:val="22"/>
          <w:szCs w:val="22"/>
          <w:lang w:val="sq-AL"/>
        </w:rPr>
        <w:t>at</w:t>
      </w:r>
      <w:r w:rsidRPr="00941D66">
        <w:rPr>
          <w:rFonts w:ascii="CG Times" w:eastAsia="Times New Roman" w:hAnsi="CG Times"/>
          <w:sz w:val="22"/>
          <w:szCs w:val="22"/>
          <w:lang w:val="sq-AL"/>
        </w:rPr>
        <w:t>iv të Biznesit.</w:t>
      </w:r>
    </w:p>
    <w:p w:rsidR="00106EB2" w:rsidRPr="00941D66" w:rsidRDefault="00106EB2" w:rsidP="00106EB2">
      <w:pPr>
        <w:ind w:firstLine="720"/>
        <w:jc w:val="both"/>
        <w:rPr>
          <w:rFonts w:ascii="CG Times" w:eastAsia="Times New Roman" w:hAnsi="CG Times"/>
          <w:sz w:val="22"/>
          <w:szCs w:val="22"/>
          <w:lang w:val="sq-AL"/>
        </w:rPr>
      </w:pPr>
      <w:r w:rsidRPr="00941D66">
        <w:rPr>
          <w:rFonts w:ascii="CG Times" w:eastAsia="Times New Roman" w:hAnsi="CG Times"/>
          <w:sz w:val="22"/>
          <w:szCs w:val="22"/>
          <w:lang w:val="sq-AL"/>
        </w:rPr>
        <w:t>5. Bashkërendimi i veprimtarisë së Kë</w:t>
      </w:r>
      <w:r>
        <w:rPr>
          <w:rFonts w:ascii="CG Times" w:eastAsia="Times New Roman" w:hAnsi="CG Times"/>
          <w:sz w:val="22"/>
          <w:szCs w:val="22"/>
          <w:lang w:val="sq-AL"/>
        </w:rPr>
        <w:t>shillit Kombëtar të Punës dhe</w:t>
      </w:r>
      <w:r w:rsidRPr="00941D66">
        <w:rPr>
          <w:rFonts w:ascii="CG Times" w:eastAsia="Times New Roman" w:hAnsi="CG Times"/>
          <w:sz w:val="22"/>
          <w:szCs w:val="22"/>
          <w:lang w:val="sq-AL"/>
        </w:rPr>
        <w:t xml:space="preserve"> </w:t>
      </w:r>
      <w:r>
        <w:rPr>
          <w:rFonts w:ascii="CG Times" w:eastAsia="Times New Roman" w:hAnsi="CG Times"/>
          <w:sz w:val="22"/>
          <w:szCs w:val="22"/>
          <w:lang w:val="sq-AL"/>
        </w:rPr>
        <w:t xml:space="preserve">të </w:t>
      </w:r>
      <w:r w:rsidRPr="00941D66">
        <w:rPr>
          <w:rFonts w:ascii="CG Times" w:eastAsia="Times New Roman" w:hAnsi="CG Times"/>
          <w:sz w:val="22"/>
          <w:szCs w:val="22"/>
          <w:lang w:val="sq-AL"/>
        </w:rPr>
        <w:t>Këshillit Konsult</w:t>
      </w:r>
      <w:r w:rsidRPr="00941D66">
        <w:rPr>
          <w:rFonts w:eastAsia="Times New Roman"/>
          <w:sz w:val="22"/>
          <w:szCs w:val="22"/>
          <w:lang w:val="sq-AL"/>
        </w:rPr>
        <w:t>at</w:t>
      </w:r>
      <w:r w:rsidRPr="00941D66">
        <w:rPr>
          <w:rFonts w:ascii="CG Times" w:eastAsia="Times New Roman" w:hAnsi="CG Times"/>
          <w:sz w:val="22"/>
          <w:szCs w:val="22"/>
          <w:lang w:val="sq-AL"/>
        </w:rPr>
        <w:t>iv të Biznesit, zhvillohet në vazhdimësi nëpërmjet shkëmbimit të informacionit, përgatitjes së materialeve për mbledhjen e këshillave përkatës dhe për mbledhjet e përbashkëta, dhe gjatë veprimtarisë së komisioneve të specializuara të Këshillit Kombëtar të Punës.</w:t>
      </w:r>
    </w:p>
    <w:p w:rsidR="00106EB2" w:rsidRPr="00941D66" w:rsidRDefault="00106EB2" w:rsidP="00106EB2">
      <w:pPr>
        <w:pStyle w:val="Paragrafi"/>
        <w:rPr>
          <w:rFonts w:eastAsia="Times New Roman" w:cs="Times New Roman"/>
          <w:lang w:val="sq-AL"/>
        </w:rPr>
      </w:pPr>
      <w:r w:rsidRPr="00941D66">
        <w:rPr>
          <w:lang w:val="sq-AL"/>
        </w:rPr>
        <w:t>Ministri i Punës, Çështjeve Sociale dhe Shanseve të Barabarta dhe Ministri i Ekonomisë, Tregtisë dhe Energjetikës</w:t>
      </w:r>
      <w:r w:rsidRPr="00941D66">
        <w:rPr>
          <w:rFonts w:eastAsia="Times New Roman" w:cs="Times New Roman"/>
          <w:lang w:val="sq-AL"/>
        </w:rPr>
        <w:t xml:space="preserve"> nxjerrin udhëzimet e nevojshme për mënyrën e bashkërendimit të veprimtarisë.</w:t>
      </w:r>
    </w:p>
    <w:p w:rsidR="00106EB2" w:rsidRPr="00941D66" w:rsidRDefault="00106EB2" w:rsidP="00106EB2">
      <w:pPr>
        <w:pStyle w:val="Paragrafi"/>
        <w:rPr>
          <w:lang w:val="sq-AL"/>
        </w:rPr>
      </w:pPr>
      <w:r w:rsidRPr="00941D66">
        <w:rPr>
          <w:rFonts w:eastAsia="Times New Roman" w:cs="Times New Roman"/>
          <w:lang w:val="sq-AL"/>
        </w:rPr>
        <w:t xml:space="preserve">6. Ngarkohen Ministria e </w:t>
      </w:r>
      <w:r w:rsidRPr="00941D66">
        <w:rPr>
          <w:lang w:val="sq-AL"/>
        </w:rPr>
        <w:t xml:space="preserve">Punës, Çështjeve Sociale dhe Shanseve të Barabarta dhe Ministria e Ekonomisë, Tregtisë dhe Energjetikës për zbatimin e këtij vendimi. </w:t>
      </w:r>
    </w:p>
    <w:p w:rsidR="00106EB2" w:rsidRPr="00941D66" w:rsidRDefault="00106EB2" w:rsidP="00106EB2">
      <w:pPr>
        <w:pStyle w:val="Paragrafi"/>
        <w:rPr>
          <w:lang w:val="sq-AL"/>
        </w:rPr>
      </w:pPr>
      <w:r w:rsidRPr="00941D66">
        <w:rPr>
          <w:lang w:val="sq-AL"/>
        </w:rPr>
        <w:t>Ky vendim hyn në fuqi pas botimit në Fletoren Zyrtare.</w:t>
      </w:r>
    </w:p>
    <w:p w:rsidR="00106EB2" w:rsidRPr="00941D66" w:rsidRDefault="00106EB2" w:rsidP="00106EB2">
      <w:pPr>
        <w:pStyle w:val="Paragrafi"/>
        <w:rPr>
          <w:sz w:val="10"/>
          <w:lang w:val="sq-AL"/>
        </w:rPr>
      </w:pPr>
    </w:p>
    <w:p w:rsidR="00106EB2" w:rsidRPr="00941D66" w:rsidRDefault="00106EB2" w:rsidP="00106EB2">
      <w:pPr>
        <w:pStyle w:val="Autoriteti"/>
        <w:rPr>
          <w:lang w:val="sq-AL"/>
        </w:rPr>
      </w:pPr>
      <w:r w:rsidRPr="00941D66">
        <w:rPr>
          <w:lang w:val="sq-AL"/>
        </w:rPr>
        <w:t>KRYEMINISTRI</w:t>
      </w:r>
    </w:p>
    <w:p w:rsidR="00106EB2" w:rsidRPr="00941D66" w:rsidRDefault="00106EB2" w:rsidP="00106EB2">
      <w:pPr>
        <w:pStyle w:val="AutoritetiEmer"/>
        <w:rPr>
          <w:lang w:val="sq-AL"/>
        </w:rPr>
      </w:pPr>
      <w:r w:rsidRPr="00941D66">
        <w:rPr>
          <w:lang w:val="sq-AL"/>
        </w:rPr>
        <w:t>Sali Berisha</w:t>
      </w:r>
    </w:p>
    <w:sectPr w:rsidR="00106EB2" w:rsidRPr="00941D66" w:rsidSect="00CB35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06EB2"/>
    <w:rsid w:val="00106EB2"/>
    <w:rsid w:val="0096151E"/>
    <w:rsid w:val="00CB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B7882BC-CE0D-4E43-8BA5-BEEA7A0BD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6EB2"/>
    <w:rPr>
      <w:rFonts w:ascii="Times New Roman" w:eastAsia="MS Mincho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106EB2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106EB2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106EB2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106EB2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106EB2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106EB2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106EB2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106EB2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106EB2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106EB2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106EB2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106EB2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106EB2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2019-03-18T13:25:00Z</dcterms:created>
  <dcterms:modified xsi:type="dcterms:W3CDTF">2019-03-18T13:25:00Z</dcterms:modified>
</cp:coreProperties>
</file>