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D7D5D" w:rsidRPr="00917D90" w:rsidRDefault="002D7D5D" w:rsidP="002D7D5D">
      <w:pPr>
        <w:pStyle w:val="Akti"/>
        <w:rPr>
          <w:lang w:val="sq-AL"/>
        </w:rPr>
      </w:pPr>
      <w:bookmarkStart w:id="0" w:name="_GoBack"/>
      <w:bookmarkEnd w:id="0"/>
      <w:r w:rsidRPr="00917D90">
        <w:rPr>
          <w:lang w:val="sq-AL"/>
        </w:rPr>
        <w:t>Vendim</w:t>
      </w:r>
    </w:p>
    <w:p w:rsidR="002D7D5D" w:rsidRPr="00917D90" w:rsidRDefault="002D7D5D" w:rsidP="002D7D5D">
      <w:pPr>
        <w:pStyle w:val="Numri"/>
        <w:rPr>
          <w:lang w:val="sq-AL"/>
        </w:rPr>
      </w:pPr>
      <w:r w:rsidRPr="00917D90">
        <w:rPr>
          <w:lang w:val="sq-AL"/>
        </w:rPr>
        <w:t>Nr. 269, datë 3.4.2013</w:t>
      </w:r>
    </w:p>
    <w:p w:rsidR="002D7D5D" w:rsidRPr="007374F2" w:rsidRDefault="002D7D5D" w:rsidP="002D7D5D">
      <w:pPr>
        <w:pStyle w:val="Paragrafi"/>
        <w:rPr>
          <w:sz w:val="16"/>
          <w:lang w:val="sq-AL"/>
        </w:rPr>
      </w:pPr>
    </w:p>
    <w:p w:rsidR="002D7D5D" w:rsidRPr="00917D90" w:rsidRDefault="002D7D5D" w:rsidP="002D7D5D">
      <w:pPr>
        <w:pStyle w:val="Titulli"/>
        <w:rPr>
          <w:lang w:val="sq-AL"/>
        </w:rPr>
      </w:pPr>
      <w:r w:rsidRPr="00917D90">
        <w:rPr>
          <w:lang w:val="sq-AL"/>
        </w:rPr>
        <w:t>Për miratimin e dokumentit të rishikimit të strategjisë së mbrojtjes</w:t>
      </w:r>
    </w:p>
    <w:p w:rsidR="002D7D5D" w:rsidRPr="007374F2" w:rsidRDefault="002D7D5D" w:rsidP="002D7D5D">
      <w:pPr>
        <w:pStyle w:val="Paragrafi"/>
        <w:rPr>
          <w:sz w:val="16"/>
          <w:lang w:val="sq-AL"/>
        </w:rPr>
      </w:pPr>
    </w:p>
    <w:p w:rsidR="002D7D5D" w:rsidRPr="00917D90" w:rsidRDefault="002D7D5D" w:rsidP="002D7D5D">
      <w:pPr>
        <w:pStyle w:val="Paragrafi"/>
        <w:rPr>
          <w:lang w:val="sq-AL"/>
        </w:rPr>
      </w:pPr>
      <w:r w:rsidRPr="00917D90">
        <w:rPr>
          <w:lang w:val="sq-AL"/>
        </w:rPr>
        <w:t>Në mbështetje të nenit 100 të Kushtetutës dhe të pikës 11 të nenit 14 të ligjit nr. 8671, datë 26.10.2000 “Për pushtetet dhe autoritetet e komandimit e të drejtimit strategjik të Forcave të Armatosura të Republikës së Shqipërisë”, të ndryshuar, me propozimin e Ministrit të Mbrojtjes, Këshilli i Ministrave</w:t>
      </w:r>
    </w:p>
    <w:p w:rsidR="002D7D5D" w:rsidRPr="007374F2" w:rsidRDefault="002D7D5D" w:rsidP="002D7D5D">
      <w:pPr>
        <w:pStyle w:val="Paragrafi"/>
        <w:rPr>
          <w:sz w:val="12"/>
          <w:lang w:val="sq-AL"/>
        </w:rPr>
      </w:pPr>
    </w:p>
    <w:p w:rsidR="002D7D5D" w:rsidRPr="00917D90" w:rsidRDefault="002D7D5D" w:rsidP="002D7D5D">
      <w:pPr>
        <w:pStyle w:val="VENDOSI"/>
        <w:rPr>
          <w:lang w:val="sq-AL"/>
        </w:rPr>
      </w:pPr>
      <w:r w:rsidRPr="00917D90">
        <w:rPr>
          <w:lang w:val="sq-AL"/>
        </w:rPr>
        <w:t>Vendosi:</w:t>
      </w:r>
    </w:p>
    <w:p w:rsidR="002D7D5D" w:rsidRPr="007374F2" w:rsidRDefault="002D7D5D" w:rsidP="002D7D5D">
      <w:pPr>
        <w:pStyle w:val="Paragrafi"/>
        <w:rPr>
          <w:sz w:val="14"/>
          <w:lang w:val="sq-AL"/>
        </w:rPr>
      </w:pPr>
    </w:p>
    <w:p w:rsidR="002D7D5D" w:rsidRPr="00917D90" w:rsidRDefault="002D7D5D" w:rsidP="002D7D5D">
      <w:pPr>
        <w:pStyle w:val="Paragrafi"/>
        <w:rPr>
          <w:lang w:val="sq-AL"/>
        </w:rPr>
      </w:pPr>
      <w:r w:rsidRPr="00917D90">
        <w:rPr>
          <w:lang w:val="sq-AL"/>
        </w:rPr>
        <w:t>1. Miratimin e Dokumentit të Rishikimit të Strategjisë së Mbrojtjes, sipas tekstit që i bashkëlidhet këtij vendimi.</w:t>
      </w:r>
    </w:p>
    <w:p w:rsidR="002D7D5D" w:rsidRPr="00917D90" w:rsidRDefault="002D7D5D" w:rsidP="002D7D5D">
      <w:pPr>
        <w:pStyle w:val="Paragrafi"/>
        <w:rPr>
          <w:lang w:val="sq-AL"/>
        </w:rPr>
      </w:pPr>
      <w:r w:rsidRPr="00917D90">
        <w:rPr>
          <w:lang w:val="sq-AL"/>
        </w:rPr>
        <w:t>2. Ngarkohen Ministria e Mbrojtjes, Ministria e Punëve të Jashtme, Ministria e Brendshme, Ministria e Drejtësisë, Ministria e Financave, Ministria e Punëve Publike dhe Transportit, Ministria e Shëndetësisë, Ministria e Ekonomisë, Tregtisë dhe Energjetikës, Ministria e Bujqësisë, Ushqimit dhe Mbrojtjes së Konsumatorit, Ministria e Mjedisit, Pyjeve dhe Administrimit të Ujërave, Ministri për Inovacionin dhe Teknologjinë e Informacionit e të Komunikimit dhe Shërbimi Informativ Shtetëror për zbatimin e këtij vendimi.</w:t>
      </w:r>
    </w:p>
    <w:p w:rsidR="002D7D5D" w:rsidRPr="00917D90" w:rsidRDefault="002D7D5D" w:rsidP="002D7D5D">
      <w:pPr>
        <w:pStyle w:val="Paragrafi"/>
        <w:rPr>
          <w:lang w:val="sq-AL"/>
        </w:rPr>
      </w:pPr>
      <w:r w:rsidRPr="00917D90">
        <w:rPr>
          <w:lang w:val="sq-AL"/>
        </w:rPr>
        <w:t>Ky vendim hyn në fuqi pas botimit në Fletoren Zyrtare.</w:t>
      </w:r>
    </w:p>
    <w:p w:rsidR="002D7D5D" w:rsidRPr="007374F2" w:rsidRDefault="002D7D5D" w:rsidP="002D7D5D">
      <w:pPr>
        <w:pStyle w:val="Paragrafi"/>
        <w:rPr>
          <w:sz w:val="16"/>
          <w:lang w:val="sq-AL"/>
        </w:rPr>
      </w:pPr>
    </w:p>
    <w:p w:rsidR="002D7D5D" w:rsidRPr="00917D90" w:rsidRDefault="002D7D5D" w:rsidP="002D7D5D">
      <w:pPr>
        <w:pStyle w:val="Autoriteti"/>
        <w:rPr>
          <w:lang w:val="sq-AL"/>
        </w:rPr>
      </w:pPr>
      <w:r w:rsidRPr="00917D90">
        <w:rPr>
          <w:lang w:val="sq-AL"/>
        </w:rPr>
        <w:t>Kryeministri</w:t>
      </w:r>
    </w:p>
    <w:p w:rsidR="002D7D5D" w:rsidRPr="00917D90" w:rsidRDefault="002D7D5D" w:rsidP="002D7D5D">
      <w:pPr>
        <w:pStyle w:val="AutoritetiEmer"/>
        <w:rPr>
          <w:lang w:val="sq-AL"/>
        </w:rPr>
      </w:pPr>
      <w:r w:rsidRPr="00917D90">
        <w:rPr>
          <w:lang w:val="sq-AL"/>
        </w:rPr>
        <w:t>Sali Berisha</w:t>
      </w:r>
    </w:p>
    <w:sectPr w:rsidR="002D7D5D" w:rsidRPr="00917D90" w:rsidSect="001621F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2D7D5D"/>
    <w:rsid w:val="001621F5"/>
    <w:rsid w:val="002D7D5D"/>
    <w:rsid w:val="00BC7B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2B219149-CB76-45F3-9A04-711DD67751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621F5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2D7D5D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utoriteti">
    <w:name w:val="Autoriteti"/>
    <w:next w:val="Normal"/>
    <w:link w:val="AutoritetiChar"/>
    <w:rsid w:val="002D7D5D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2D7D5D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Paragrafi">
    <w:name w:val="Paragrafi"/>
    <w:link w:val="ParagrafiChar"/>
    <w:rsid w:val="002D7D5D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character" w:customStyle="1" w:styleId="ParagrafiChar">
    <w:name w:val="Paragrafi Char"/>
    <w:basedOn w:val="DefaultParagraphFont"/>
    <w:link w:val="Paragrafi"/>
    <w:locked/>
    <w:rsid w:val="002D7D5D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2D7D5D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2D7D5D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2D7D5D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2D7D5D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paragraph" w:customStyle="1" w:styleId="Numri">
    <w:name w:val="Numri"/>
    <w:aliases w:val="data"/>
    <w:rsid w:val="002D7D5D"/>
    <w:pPr>
      <w:tabs>
        <w:tab w:val="left" w:pos="500"/>
        <w:tab w:val="left" w:pos="1020"/>
        <w:tab w:val="left" w:pos="1520"/>
        <w:tab w:val="left" w:pos="2040"/>
        <w:tab w:val="left" w:pos="2540"/>
        <w:tab w:val="left" w:pos="3060"/>
        <w:tab w:val="left" w:pos="3560"/>
        <w:tab w:val="left" w:pos="4080"/>
        <w:tab w:val="left" w:pos="4580"/>
        <w:tab w:val="left" w:pos="5100"/>
        <w:tab w:val="left" w:pos="5600"/>
        <w:tab w:val="left" w:pos="6120"/>
        <w:tab w:val="left" w:pos="6620"/>
        <w:tab w:val="left" w:pos="7140"/>
        <w:tab w:val="left" w:pos="7640"/>
        <w:tab w:val="left" w:pos="8160"/>
        <w:tab w:val="left" w:pos="8660"/>
      </w:tabs>
      <w:autoSpaceDE w:val="0"/>
      <w:autoSpaceDN w:val="0"/>
      <w:adjustRightInd w:val="0"/>
      <w:spacing w:line="270" w:lineRule="atLeast"/>
      <w:jc w:val="center"/>
    </w:pPr>
    <w:rPr>
      <w:rFonts w:ascii="CG Times" w:eastAsia="Times New Roman" w:hAnsi="CG Times" w:cs="CG Times"/>
      <w:b/>
      <w:bCs/>
      <w:sz w:val="22"/>
      <w:szCs w:val="22"/>
    </w:rPr>
  </w:style>
  <w:style w:type="character" w:customStyle="1" w:styleId="AutoritetiChar">
    <w:name w:val="Autoriteti Char"/>
    <w:basedOn w:val="DefaultParagraphFont"/>
    <w:link w:val="Autoriteti"/>
    <w:locked/>
    <w:rsid w:val="002D7D5D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2D7D5D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169</Words>
  <Characters>966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1133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nisida.fagu</dc:creator>
  <cp:keywords/>
  <cp:lastModifiedBy>QBZ Admin</cp:lastModifiedBy>
  <cp:revision>2</cp:revision>
  <dcterms:created xsi:type="dcterms:W3CDTF">2019-03-18T13:26:00Z</dcterms:created>
  <dcterms:modified xsi:type="dcterms:W3CDTF">2019-03-18T13:26:00Z</dcterms:modified>
</cp:coreProperties>
</file>