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9F4" w:rsidRPr="005667B1" w:rsidRDefault="007769F4" w:rsidP="007769F4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7769F4" w:rsidRPr="005667B1" w:rsidRDefault="007769F4" w:rsidP="007769F4">
      <w:pPr>
        <w:pStyle w:val="NumriData"/>
        <w:rPr>
          <w:lang w:val="sq-AL"/>
        </w:rPr>
      </w:pPr>
      <w:r w:rsidRPr="005667B1">
        <w:rPr>
          <w:lang w:val="sq-AL"/>
        </w:rPr>
        <w:t>Nr. 298, datë 10.4.2013</w:t>
      </w:r>
    </w:p>
    <w:p w:rsidR="007769F4" w:rsidRPr="005667B1" w:rsidRDefault="007769F4" w:rsidP="007769F4">
      <w:pPr>
        <w:pStyle w:val="Paragrafi"/>
        <w:rPr>
          <w:lang w:val="sq-AL"/>
        </w:rPr>
      </w:pPr>
    </w:p>
    <w:p w:rsidR="007769F4" w:rsidRPr="005667B1" w:rsidRDefault="007769F4" w:rsidP="007769F4">
      <w:pPr>
        <w:pStyle w:val="Titulli"/>
        <w:rPr>
          <w:lang w:val="sq-AL"/>
        </w:rPr>
      </w:pPr>
      <w:r w:rsidRPr="005667B1">
        <w:rPr>
          <w:lang w:val="sq-AL"/>
        </w:rPr>
        <w:t xml:space="preserve">PËR EMËRIMIN NË DETYRË TË ANËTARIT TË KOMISIONIT KOMBËTAR RREGULLATOR TË SEKTORIT TË FURNIZIMIT ME UJË DHE TË LARGIMIT E TË PËRPUNIMIT TË UJËRAVE TË NDOTURA </w:t>
      </w:r>
    </w:p>
    <w:p w:rsidR="007769F4" w:rsidRPr="005667B1" w:rsidRDefault="007769F4" w:rsidP="007769F4">
      <w:pPr>
        <w:pStyle w:val="Paragrafi"/>
        <w:rPr>
          <w:lang w:val="sq-AL"/>
        </w:rPr>
      </w:pPr>
    </w:p>
    <w:p w:rsidR="007769F4" w:rsidRPr="005667B1" w:rsidRDefault="007769F4" w:rsidP="007769F4">
      <w:pPr>
        <w:pStyle w:val="Paragrafi"/>
        <w:rPr>
          <w:lang w:val="sq-AL"/>
        </w:rPr>
      </w:pPr>
      <w:r w:rsidRPr="005667B1">
        <w:rPr>
          <w:lang w:val="sq-AL"/>
        </w:rPr>
        <w:t>Në mbështetje të nenit 100 të Kushtetutës dhe të nenit 4 të ligjit nr. 8102, datë 28.3.1996 “Për kuadrin rregullator të sektorit të furnizimit me ujë dhe të largimit e të përpunimit të ujërave të ndotura”, të ndryshuar, me propozimin e Kryeministrit, Këshilli i Ministrave</w:t>
      </w:r>
    </w:p>
    <w:p w:rsidR="007769F4" w:rsidRPr="005667B1" w:rsidRDefault="007769F4" w:rsidP="007769F4">
      <w:pPr>
        <w:pStyle w:val="Paragrafi"/>
        <w:ind w:firstLine="0"/>
        <w:rPr>
          <w:lang w:val="sq-AL"/>
        </w:rPr>
      </w:pPr>
    </w:p>
    <w:p w:rsidR="007769F4" w:rsidRPr="005667B1" w:rsidRDefault="007769F4" w:rsidP="007769F4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7769F4" w:rsidRPr="005667B1" w:rsidRDefault="007769F4" w:rsidP="007769F4">
      <w:pPr>
        <w:pStyle w:val="Paragrafi"/>
        <w:rPr>
          <w:lang w:val="sq-AL"/>
        </w:rPr>
      </w:pPr>
    </w:p>
    <w:p w:rsidR="007769F4" w:rsidRPr="005667B1" w:rsidRDefault="007769F4" w:rsidP="007769F4">
      <w:pPr>
        <w:pStyle w:val="Paragrafi"/>
        <w:rPr>
          <w:lang w:val="sq-AL"/>
        </w:rPr>
      </w:pPr>
      <w:r w:rsidRPr="005667B1">
        <w:rPr>
          <w:lang w:val="sq-AL"/>
        </w:rPr>
        <w:t>Emërimin e z. Gjergji Xhuveli anëtar të Komisionit Kombëtar Rregullator të Sektorit të Furnizimit me Ujë dhe të Largimit e të Përpunimit të Ujërave të Ndotura, për një mandat 4-vjeçar.</w:t>
      </w:r>
    </w:p>
    <w:p w:rsidR="007769F4" w:rsidRPr="005667B1" w:rsidRDefault="007769F4" w:rsidP="007769F4">
      <w:pPr>
        <w:pStyle w:val="Paragrafi"/>
        <w:rPr>
          <w:lang w:val="sq-AL"/>
        </w:rPr>
      </w:pPr>
      <w:r w:rsidRPr="005667B1">
        <w:rPr>
          <w:lang w:val="sq-AL"/>
        </w:rPr>
        <w:t xml:space="preserve">Ky vendim hyn në fuqi menjëherë dhe botohet në Fletoren Zyrtare. </w:t>
      </w:r>
    </w:p>
    <w:p w:rsidR="007769F4" w:rsidRPr="005667B1" w:rsidRDefault="007769F4" w:rsidP="007769F4">
      <w:pPr>
        <w:pStyle w:val="Paragrafi"/>
        <w:rPr>
          <w:lang w:val="sq-AL"/>
        </w:rPr>
      </w:pPr>
    </w:p>
    <w:p w:rsidR="007769F4" w:rsidRPr="005667B1" w:rsidRDefault="007769F4" w:rsidP="007769F4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7769F4" w:rsidRPr="005667B1" w:rsidRDefault="007769F4" w:rsidP="007769F4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7769F4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9F4"/>
    <w:rsid w:val="007769F4"/>
    <w:rsid w:val="008D4335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1456E0-124B-4B41-A6DB-5EA8B621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69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769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769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769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69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769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769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769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769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69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69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69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769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