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6E" w:rsidRPr="002727CA" w:rsidRDefault="00DF606E" w:rsidP="00DF606E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DF606E" w:rsidRPr="002727CA" w:rsidRDefault="00DF606E" w:rsidP="00DF606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342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datë 24.4.2013 </w:t>
      </w:r>
    </w:p>
    <w:p w:rsidR="00DF606E" w:rsidRPr="002727CA" w:rsidRDefault="00DF606E" w:rsidP="00DF606E">
      <w:pPr>
        <w:pStyle w:val="Paragrafi"/>
        <w:rPr>
          <w:lang w:val="sq-AL"/>
        </w:rPr>
      </w:pPr>
    </w:p>
    <w:p w:rsidR="00DF606E" w:rsidRPr="002727CA" w:rsidRDefault="00DF606E" w:rsidP="00DF606E">
      <w:pPr>
        <w:pStyle w:val="Titulli"/>
        <w:rPr>
          <w:lang w:val="sq-AL"/>
        </w:rPr>
      </w:pPr>
      <w:r w:rsidRPr="002727CA">
        <w:rPr>
          <w:lang w:val="sq-AL"/>
        </w:rPr>
        <w:t>PËR LIRIM DHE EMËRIM NË DETYRË</w:t>
      </w:r>
      <w:r>
        <w:rPr>
          <w:lang w:val="sq-AL"/>
        </w:rPr>
        <w:t xml:space="preserve"> </w:t>
      </w:r>
    </w:p>
    <w:p w:rsidR="00DF606E" w:rsidRPr="002727CA" w:rsidRDefault="00DF606E" w:rsidP="00DF606E">
      <w:pPr>
        <w:pStyle w:val="Paragrafi"/>
        <w:rPr>
          <w:lang w:val="sq-AL"/>
        </w:rPr>
      </w:pPr>
    </w:p>
    <w:p w:rsidR="00DF606E" w:rsidRPr="002727CA" w:rsidRDefault="00DF606E" w:rsidP="00DF606E">
      <w:pPr>
        <w:pStyle w:val="Paragrafi"/>
        <w:rPr>
          <w:lang w:val="sq-AL"/>
        </w:rPr>
      </w:pPr>
      <w:r w:rsidRPr="002727CA">
        <w:rPr>
          <w:lang w:val="sq-AL"/>
        </w:rPr>
        <w:t>Në mbështetje të neneve 95</w:t>
      </w:r>
      <w:r>
        <w:rPr>
          <w:lang w:val="sq-AL"/>
        </w:rPr>
        <w:t xml:space="preserve">, </w:t>
      </w:r>
      <w:r w:rsidRPr="002727CA">
        <w:rPr>
          <w:lang w:val="sq-AL"/>
        </w:rPr>
        <w:t>pika 2 dhe 100 të Kushtetutës me propozimin e Kryeministrit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Këshilli i Ministrave </w:t>
      </w:r>
    </w:p>
    <w:p w:rsidR="00DF606E" w:rsidRPr="002727CA" w:rsidRDefault="00DF606E" w:rsidP="00DF606E">
      <w:pPr>
        <w:pStyle w:val="Paragrafi"/>
        <w:rPr>
          <w:lang w:val="sq-AL"/>
        </w:rPr>
      </w:pPr>
    </w:p>
    <w:p w:rsidR="00DF606E" w:rsidRPr="002727CA" w:rsidRDefault="00DF606E" w:rsidP="00DF606E">
      <w:pPr>
        <w:pStyle w:val="VENDOSI"/>
        <w:rPr>
          <w:lang w:val="sq-AL"/>
        </w:rPr>
      </w:pPr>
      <w:r w:rsidRPr="002727CA">
        <w:rPr>
          <w:lang w:val="sq-AL"/>
        </w:rPr>
        <w:t xml:space="preserve">VENDOSI: </w:t>
      </w:r>
    </w:p>
    <w:p w:rsidR="00DF606E" w:rsidRPr="002727CA" w:rsidRDefault="00DF606E" w:rsidP="00DF606E">
      <w:pPr>
        <w:pStyle w:val="Paragrafi"/>
        <w:rPr>
          <w:lang w:val="sq-AL"/>
        </w:rPr>
      </w:pPr>
    </w:p>
    <w:p w:rsidR="00DF606E" w:rsidRPr="002727CA" w:rsidRDefault="00DF606E" w:rsidP="00DF606E">
      <w:pPr>
        <w:pStyle w:val="Paragrafi"/>
        <w:rPr>
          <w:lang w:val="sq-AL"/>
        </w:rPr>
      </w:pPr>
      <w:r w:rsidRPr="002727CA">
        <w:rPr>
          <w:lang w:val="sq-AL"/>
        </w:rPr>
        <w:t>1. Z.</w:t>
      </w:r>
      <w:r>
        <w:rPr>
          <w:lang w:val="sq-AL"/>
        </w:rPr>
        <w:t xml:space="preserve"> </w:t>
      </w:r>
      <w:r w:rsidRPr="002727CA">
        <w:rPr>
          <w:lang w:val="sq-AL"/>
        </w:rPr>
        <w:t>Gëzim Podgorica</w:t>
      </w:r>
      <w:r>
        <w:rPr>
          <w:lang w:val="sq-AL"/>
        </w:rPr>
        <w:t xml:space="preserve">, </w:t>
      </w:r>
      <w:r w:rsidRPr="002727CA">
        <w:rPr>
          <w:lang w:val="sq-AL"/>
        </w:rPr>
        <w:t>Drejtor i Përgjithshëm i Agjencisë Telegrafike Shqiptare</w:t>
      </w:r>
      <w:r>
        <w:rPr>
          <w:lang w:val="sq-AL"/>
        </w:rPr>
        <w:t xml:space="preserve">, </w:t>
      </w:r>
      <w:r w:rsidRPr="002727CA">
        <w:rPr>
          <w:lang w:val="sq-AL"/>
        </w:rPr>
        <w:t>lirohet nga kjo detyrë.</w:t>
      </w:r>
    </w:p>
    <w:p w:rsidR="00DF606E" w:rsidRPr="002727CA" w:rsidRDefault="00DF606E" w:rsidP="00DF606E">
      <w:pPr>
        <w:pStyle w:val="Paragrafi"/>
        <w:rPr>
          <w:lang w:val="sq-AL"/>
        </w:rPr>
      </w:pPr>
      <w:r w:rsidRPr="002727CA">
        <w:rPr>
          <w:lang w:val="sq-AL"/>
        </w:rPr>
        <w:t>2. Z.</w:t>
      </w:r>
      <w:r>
        <w:rPr>
          <w:lang w:val="sq-AL"/>
        </w:rPr>
        <w:t xml:space="preserve"> </w:t>
      </w:r>
      <w:r w:rsidRPr="002727CA">
        <w:rPr>
          <w:lang w:val="sq-AL"/>
        </w:rPr>
        <w:t>Basir Çollaku emërohet Drejtor i Përgjithshëm i Agjencisë Telegrafike Shqiptare.</w:t>
      </w:r>
    </w:p>
    <w:p w:rsidR="00DF606E" w:rsidRPr="002727CA" w:rsidRDefault="00DF606E" w:rsidP="00DF606E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menjëherë.</w:t>
      </w:r>
    </w:p>
    <w:p w:rsidR="00DF606E" w:rsidRPr="002727CA" w:rsidRDefault="00DF606E" w:rsidP="00DF606E">
      <w:pPr>
        <w:pStyle w:val="Paragrafi"/>
        <w:rPr>
          <w:lang w:val="sq-AL"/>
        </w:rPr>
      </w:pPr>
    </w:p>
    <w:p w:rsidR="00DF606E" w:rsidRPr="002727CA" w:rsidRDefault="00DF606E" w:rsidP="00DF606E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DF606E" w:rsidRPr="002727CA" w:rsidRDefault="00DF606E" w:rsidP="00DF606E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DF606E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606E"/>
    <w:rsid w:val="001F0A8B"/>
    <w:rsid w:val="00810BD6"/>
    <w:rsid w:val="00DF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D42D38-EDD5-43B2-96D1-C4ADFFA9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606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DF606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F606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606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F606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F606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F606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F606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606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606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F606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