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7C97" w:rsidRPr="0093695E" w:rsidRDefault="00B37C97" w:rsidP="00B37C97">
      <w:pPr>
        <w:pStyle w:val="Akti"/>
      </w:pPr>
      <w:bookmarkStart w:id="0" w:name="_GoBack"/>
      <w:bookmarkEnd w:id="0"/>
      <w:r w:rsidRPr="0093695E">
        <w:t>N</w:t>
      </w:r>
      <w:r w:rsidR="00665572">
        <w:t>d</w:t>
      </w:r>
      <w:r w:rsidRPr="0093695E">
        <w:t>reqje gabimi</w:t>
      </w:r>
    </w:p>
    <w:p w:rsidR="00B37C97" w:rsidRDefault="00B37C97" w:rsidP="00B37C97">
      <w:pPr>
        <w:pStyle w:val="Paragrafi"/>
        <w:rPr>
          <w:lang w:val="sq-AL"/>
        </w:rPr>
      </w:pPr>
    </w:p>
    <w:p w:rsidR="00B37C97" w:rsidRDefault="00B37C97" w:rsidP="00B37C97">
      <w:pPr>
        <w:pStyle w:val="Paragrafi"/>
        <w:rPr>
          <w:lang w:val="sq-AL"/>
        </w:rPr>
      </w:pPr>
      <w:r>
        <w:rPr>
          <w:lang w:val="sq-AL"/>
        </w:rPr>
        <w:t xml:space="preserve">Vendimi nr.198, datë 6.3.2013, botuar në Fletoren Zyrtare nr.50, datë 10 prill, ka një gabim teknik në numër. </w:t>
      </w:r>
    </w:p>
    <w:p w:rsidR="00B37C97" w:rsidRDefault="00B37C97" w:rsidP="00B37C97">
      <w:pPr>
        <w:pStyle w:val="Paragrafi"/>
        <w:rPr>
          <w:lang w:val="sq-AL"/>
        </w:rPr>
      </w:pPr>
    </w:p>
    <w:p w:rsidR="00B37C97" w:rsidRDefault="00B37C97" w:rsidP="00B37C97">
      <w:pPr>
        <w:pStyle w:val="Paragrafi"/>
        <w:rPr>
          <w:lang w:val="sq-AL"/>
        </w:rPr>
      </w:pPr>
      <w:r w:rsidRPr="0093695E">
        <w:rPr>
          <w:b/>
          <w:lang w:val="sq-AL"/>
        </w:rPr>
        <w:t>Ishte</w:t>
      </w:r>
      <w:r>
        <w:rPr>
          <w:lang w:val="sq-AL"/>
        </w:rPr>
        <w:t>:</w:t>
      </w:r>
    </w:p>
    <w:p w:rsidR="00B37C97" w:rsidRPr="005667B1" w:rsidRDefault="00B37C97" w:rsidP="00B37C97">
      <w:pPr>
        <w:pStyle w:val="Paragrafi"/>
        <w:rPr>
          <w:lang w:val="sq-AL"/>
        </w:rPr>
      </w:pPr>
    </w:p>
    <w:p w:rsidR="00B37C97" w:rsidRPr="0093695E" w:rsidRDefault="00B37C97" w:rsidP="00B37C97">
      <w:pPr>
        <w:ind w:firstLine="720"/>
        <w:jc w:val="both"/>
        <w:rPr>
          <w:rFonts w:ascii="CG Times" w:hAnsi="CG Times"/>
          <w:sz w:val="22"/>
          <w:szCs w:val="22"/>
        </w:rPr>
      </w:pPr>
      <w:proofErr w:type="spellStart"/>
      <w:r w:rsidRPr="0093695E">
        <w:rPr>
          <w:rFonts w:ascii="CG Times" w:hAnsi="CG Times"/>
          <w:sz w:val="22"/>
          <w:szCs w:val="22"/>
        </w:rPr>
        <w:t>Vendim</w:t>
      </w:r>
      <w:proofErr w:type="spellEnd"/>
      <w:r w:rsidRPr="0093695E">
        <w:rPr>
          <w:rFonts w:ascii="CG Times" w:hAnsi="CG Times"/>
          <w:sz w:val="22"/>
          <w:szCs w:val="22"/>
        </w:rPr>
        <w:t xml:space="preserve"> nr. 198, </w:t>
      </w:r>
      <w:proofErr w:type="spellStart"/>
      <w:r w:rsidRPr="0093695E">
        <w:rPr>
          <w:rFonts w:ascii="CG Times" w:hAnsi="CG Times"/>
          <w:sz w:val="22"/>
          <w:szCs w:val="22"/>
        </w:rPr>
        <w:t>datë</w:t>
      </w:r>
      <w:proofErr w:type="spellEnd"/>
      <w:r w:rsidRPr="0093695E">
        <w:rPr>
          <w:rFonts w:ascii="CG Times" w:hAnsi="CG Times"/>
          <w:sz w:val="22"/>
          <w:szCs w:val="22"/>
        </w:rPr>
        <w:t xml:space="preserve"> 6.3.2013 “</w:t>
      </w:r>
      <w:proofErr w:type="spellStart"/>
      <w:r w:rsidRPr="0093695E">
        <w:rPr>
          <w:rFonts w:ascii="CG Times" w:hAnsi="CG Times"/>
          <w:sz w:val="22"/>
          <w:szCs w:val="22"/>
        </w:rPr>
        <w:t>Për</w:t>
      </w:r>
      <w:proofErr w:type="spellEnd"/>
      <w:r w:rsidRPr="0093695E">
        <w:rPr>
          <w:rFonts w:ascii="CG Times" w:hAnsi="CG Times"/>
          <w:sz w:val="22"/>
          <w:szCs w:val="22"/>
        </w:rPr>
        <w:t xml:space="preserve"> </w:t>
      </w:r>
      <w:proofErr w:type="spellStart"/>
      <w:r w:rsidRPr="0093695E">
        <w:rPr>
          <w:rFonts w:ascii="CG Times" w:hAnsi="CG Times"/>
          <w:sz w:val="22"/>
          <w:szCs w:val="22"/>
        </w:rPr>
        <w:t>disa</w:t>
      </w:r>
      <w:proofErr w:type="spellEnd"/>
      <w:r w:rsidRPr="0093695E">
        <w:rPr>
          <w:rFonts w:ascii="CG Times" w:hAnsi="CG Times"/>
          <w:sz w:val="22"/>
          <w:szCs w:val="22"/>
        </w:rPr>
        <w:t xml:space="preserve"> </w:t>
      </w:r>
      <w:proofErr w:type="spellStart"/>
      <w:r w:rsidRPr="0093695E">
        <w:rPr>
          <w:rFonts w:ascii="CG Times" w:hAnsi="CG Times"/>
          <w:sz w:val="22"/>
          <w:szCs w:val="22"/>
        </w:rPr>
        <w:t>shtesa</w:t>
      </w:r>
      <w:proofErr w:type="spellEnd"/>
      <w:r w:rsidRPr="0093695E">
        <w:rPr>
          <w:rFonts w:ascii="CG Times" w:hAnsi="CG Times"/>
          <w:sz w:val="22"/>
          <w:szCs w:val="22"/>
        </w:rPr>
        <w:t xml:space="preserve"> </w:t>
      </w:r>
      <w:proofErr w:type="spellStart"/>
      <w:r w:rsidRPr="0093695E">
        <w:rPr>
          <w:rFonts w:ascii="CG Times" w:hAnsi="CG Times"/>
          <w:sz w:val="22"/>
          <w:szCs w:val="22"/>
        </w:rPr>
        <w:t>dhe</w:t>
      </w:r>
      <w:proofErr w:type="spellEnd"/>
      <w:r w:rsidRPr="0093695E">
        <w:rPr>
          <w:rFonts w:ascii="CG Times" w:hAnsi="CG Times"/>
          <w:sz w:val="22"/>
          <w:szCs w:val="22"/>
        </w:rPr>
        <w:t xml:space="preserve"> </w:t>
      </w:r>
      <w:proofErr w:type="spellStart"/>
      <w:r w:rsidRPr="0093695E">
        <w:rPr>
          <w:rFonts w:ascii="CG Times" w:hAnsi="CG Times"/>
          <w:sz w:val="22"/>
          <w:szCs w:val="22"/>
        </w:rPr>
        <w:t>ndryshime</w:t>
      </w:r>
      <w:proofErr w:type="spellEnd"/>
      <w:r w:rsidRPr="0093695E">
        <w:rPr>
          <w:rFonts w:ascii="CG Times" w:hAnsi="CG Times"/>
          <w:sz w:val="22"/>
          <w:szCs w:val="22"/>
        </w:rPr>
        <w:t xml:space="preserve"> </w:t>
      </w:r>
      <w:proofErr w:type="spellStart"/>
      <w:r w:rsidRPr="0093695E">
        <w:rPr>
          <w:rFonts w:ascii="CG Times" w:hAnsi="CG Times"/>
          <w:sz w:val="22"/>
          <w:szCs w:val="22"/>
        </w:rPr>
        <w:t>në</w:t>
      </w:r>
      <w:proofErr w:type="spellEnd"/>
      <w:r w:rsidRPr="0093695E">
        <w:rPr>
          <w:rFonts w:ascii="CG Times" w:hAnsi="CG Times"/>
          <w:sz w:val="22"/>
          <w:szCs w:val="22"/>
        </w:rPr>
        <w:t xml:space="preserve"> </w:t>
      </w:r>
      <w:proofErr w:type="spellStart"/>
      <w:r w:rsidRPr="0093695E">
        <w:rPr>
          <w:rFonts w:ascii="CG Times" w:hAnsi="CG Times"/>
          <w:sz w:val="22"/>
          <w:szCs w:val="22"/>
        </w:rPr>
        <w:t>vendimin</w:t>
      </w:r>
      <w:proofErr w:type="spellEnd"/>
      <w:r w:rsidRPr="0093695E">
        <w:rPr>
          <w:rFonts w:ascii="CG Times" w:hAnsi="CG Times"/>
          <w:sz w:val="22"/>
          <w:szCs w:val="22"/>
        </w:rPr>
        <w:t xml:space="preserve"> nr. 718, </w:t>
      </w:r>
      <w:proofErr w:type="spellStart"/>
      <w:r w:rsidRPr="0093695E">
        <w:rPr>
          <w:rFonts w:ascii="CG Times" w:hAnsi="CG Times"/>
          <w:sz w:val="22"/>
          <w:szCs w:val="22"/>
        </w:rPr>
        <w:t>datë</w:t>
      </w:r>
      <w:proofErr w:type="spellEnd"/>
      <w:r w:rsidRPr="0093695E">
        <w:rPr>
          <w:rFonts w:ascii="CG Times" w:hAnsi="CG Times"/>
          <w:sz w:val="22"/>
          <w:szCs w:val="22"/>
        </w:rPr>
        <w:t xml:space="preserve"> 29.10.2004 </w:t>
      </w:r>
      <w:proofErr w:type="spellStart"/>
      <w:r w:rsidRPr="0093695E">
        <w:rPr>
          <w:rFonts w:ascii="CG Times" w:hAnsi="CG Times"/>
          <w:sz w:val="22"/>
          <w:szCs w:val="22"/>
        </w:rPr>
        <w:t>të</w:t>
      </w:r>
      <w:proofErr w:type="spellEnd"/>
      <w:r w:rsidRPr="0093695E">
        <w:rPr>
          <w:rFonts w:ascii="CG Times" w:hAnsi="CG Times"/>
          <w:sz w:val="22"/>
          <w:szCs w:val="22"/>
        </w:rPr>
        <w:t xml:space="preserve"> </w:t>
      </w:r>
      <w:proofErr w:type="spellStart"/>
      <w:r w:rsidRPr="0093695E">
        <w:rPr>
          <w:rFonts w:ascii="CG Times" w:hAnsi="CG Times"/>
          <w:sz w:val="22"/>
          <w:szCs w:val="22"/>
        </w:rPr>
        <w:t>Këshillit</w:t>
      </w:r>
      <w:proofErr w:type="spellEnd"/>
      <w:r w:rsidRPr="0093695E">
        <w:rPr>
          <w:rFonts w:ascii="CG Times" w:hAnsi="CG Times"/>
          <w:sz w:val="22"/>
          <w:szCs w:val="22"/>
        </w:rPr>
        <w:t xml:space="preserve"> </w:t>
      </w:r>
      <w:proofErr w:type="spellStart"/>
      <w:r w:rsidRPr="0093695E">
        <w:rPr>
          <w:rFonts w:ascii="CG Times" w:hAnsi="CG Times"/>
          <w:sz w:val="22"/>
          <w:szCs w:val="22"/>
        </w:rPr>
        <w:t>të</w:t>
      </w:r>
      <w:proofErr w:type="spellEnd"/>
      <w:r w:rsidRPr="0093695E">
        <w:rPr>
          <w:rFonts w:ascii="CG Times" w:hAnsi="CG Times"/>
          <w:sz w:val="22"/>
          <w:szCs w:val="22"/>
        </w:rPr>
        <w:t xml:space="preserve"> </w:t>
      </w:r>
      <w:proofErr w:type="spellStart"/>
      <w:r w:rsidRPr="0093695E">
        <w:rPr>
          <w:rFonts w:ascii="CG Times" w:hAnsi="CG Times"/>
          <w:sz w:val="22"/>
          <w:szCs w:val="22"/>
        </w:rPr>
        <w:t>Ministrave</w:t>
      </w:r>
      <w:proofErr w:type="spellEnd"/>
      <w:r w:rsidRPr="0093695E">
        <w:rPr>
          <w:rFonts w:ascii="CG Times" w:hAnsi="CG Times"/>
          <w:sz w:val="22"/>
          <w:szCs w:val="22"/>
        </w:rPr>
        <w:t xml:space="preserve"> “</w:t>
      </w:r>
      <w:proofErr w:type="spellStart"/>
      <w:r w:rsidRPr="0093695E">
        <w:rPr>
          <w:rFonts w:ascii="CG Times" w:hAnsi="CG Times"/>
          <w:sz w:val="22"/>
          <w:szCs w:val="22"/>
        </w:rPr>
        <w:t>Për</w:t>
      </w:r>
      <w:proofErr w:type="spellEnd"/>
      <w:r w:rsidRPr="0093695E">
        <w:rPr>
          <w:rFonts w:ascii="CG Times" w:hAnsi="CG Times"/>
          <w:sz w:val="22"/>
          <w:szCs w:val="22"/>
        </w:rPr>
        <w:t xml:space="preserve"> </w:t>
      </w:r>
      <w:proofErr w:type="spellStart"/>
      <w:r w:rsidRPr="0093695E">
        <w:rPr>
          <w:rFonts w:ascii="CG Times" w:hAnsi="CG Times"/>
          <w:sz w:val="22"/>
          <w:szCs w:val="22"/>
        </w:rPr>
        <w:t>listën</w:t>
      </w:r>
      <w:proofErr w:type="spellEnd"/>
      <w:r w:rsidRPr="0093695E">
        <w:rPr>
          <w:rFonts w:ascii="CG Times" w:hAnsi="CG Times"/>
          <w:sz w:val="22"/>
          <w:szCs w:val="22"/>
        </w:rPr>
        <w:t xml:space="preserve"> e </w:t>
      </w:r>
      <w:proofErr w:type="spellStart"/>
      <w:r w:rsidRPr="0093695E">
        <w:rPr>
          <w:rFonts w:ascii="CG Times" w:hAnsi="CG Times"/>
          <w:sz w:val="22"/>
          <w:szCs w:val="22"/>
        </w:rPr>
        <w:t>personave</w:t>
      </w:r>
      <w:proofErr w:type="spellEnd"/>
      <w:r w:rsidRPr="0093695E">
        <w:rPr>
          <w:rFonts w:ascii="CG Times" w:hAnsi="CG Times"/>
          <w:sz w:val="22"/>
          <w:szCs w:val="22"/>
        </w:rPr>
        <w:t xml:space="preserve"> </w:t>
      </w:r>
      <w:proofErr w:type="spellStart"/>
      <w:r w:rsidRPr="0093695E">
        <w:rPr>
          <w:rFonts w:ascii="CG Times" w:hAnsi="CG Times"/>
          <w:sz w:val="22"/>
          <w:szCs w:val="22"/>
        </w:rPr>
        <w:t>të</w:t>
      </w:r>
      <w:proofErr w:type="spellEnd"/>
      <w:r w:rsidRPr="0093695E">
        <w:rPr>
          <w:rFonts w:ascii="CG Times" w:hAnsi="CG Times"/>
          <w:sz w:val="22"/>
          <w:szCs w:val="22"/>
        </w:rPr>
        <w:t xml:space="preserve"> </w:t>
      </w:r>
      <w:proofErr w:type="spellStart"/>
      <w:r w:rsidRPr="0093695E">
        <w:rPr>
          <w:rFonts w:ascii="CG Times" w:hAnsi="CG Times"/>
          <w:sz w:val="22"/>
          <w:szCs w:val="22"/>
        </w:rPr>
        <w:t>shpallur</w:t>
      </w:r>
      <w:proofErr w:type="spellEnd"/>
      <w:r w:rsidRPr="0093695E">
        <w:rPr>
          <w:rFonts w:ascii="CG Times" w:hAnsi="CG Times"/>
          <w:sz w:val="22"/>
          <w:szCs w:val="22"/>
        </w:rPr>
        <w:t xml:space="preserve"> </w:t>
      </w:r>
      <w:proofErr w:type="spellStart"/>
      <w:r w:rsidRPr="0093695E">
        <w:rPr>
          <w:rFonts w:ascii="CG Times" w:hAnsi="CG Times"/>
          <w:sz w:val="22"/>
          <w:szCs w:val="22"/>
        </w:rPr>
        <w:t>si</w:t>
      </w:r>
      <w:proofErr w:type="spellEnd"/>
      <w:r w:rsidRPr="0093695E">
        <w:rPr>
          <w:rFonts w:ascii="CG Times" w:hAnsi="CG Times"/>
          <w:sz w:val="22"/>
          <w:szCs w:val="22"/>
        </w:rPr>
        <w:t xml:space="preserve"> </w:t>
      </w:r>
      <w:proofErr w:type="spellStart"/>
      <w:r w:rsidRPr="0093695E">
        <w:rPr>
          <w:rFonts w:ascii="CG Times" w:hAnsi="CG Times"/>
          <w:sz w:val="22"/>
          <w:szCs w:val="22"/>
        </w:rPr>
        <w:t>financues</w:t>
      </w:r>
      <w:proofErr w:type="spellEnd"/>
      <w:r w:rsidRPr="0093695E">
        <w:rPr>
          <w:rFonts w:ascii="CG Times" w:hAnsi="CG Times"/>
          <w:sz w:val="22"/>
          <w:szCs w:val="22"/>
        </w:rPr>
        <w:t xml:space="preserve"> </w:t>
      </w:r>
      <w:proofErr w:type="spellStart"/>
      <w:r w:rsidRPr="0093695E">
        <w:rPr>
          <w:rFonts w:ascii="CG Times" w:hAnsi="CG Times"/>
          <w:sz w:val="22"/>
          <w:szCs w:val="22"/>
        </w:rPr>
        <w:t>të</w:t>
      </w:r>
      <w:proofErr w:type="spellEnd"/>
      <w:r w:rsidRPr="0093695E">
        <w:rPr>
          <w:rFonts w:ascii="CG Times" w:hAnsi="CG Times"/>
          <w:sz w:val="22"/>
          <w:szCs w:val="22"/>
        </w:rPr>
        <w:t xml:space="preserve"> </w:t>
      </w:r>
      <w:proofErr w:type="spellStart"/>
      <w:r w:rsidRPr="0093695E">
        <w:rPr>
          <w:rFonts w:ascii="CG Times" w:hAnsi="CG Times"/>
          <w:sz w:val="22"/>
          <w:szCs w:val="22"/>
        </w:rPr>
        <w:t>terrorizmit</w:t>
      </w:r>
      <w:proofErr w:type="spellEnd"/>
      <w:r w:rsidRPr="0093695E">
        <w:rPr>
          <w:rFonts w:ascii="CG Times" w:hAnsi="CG Times"/>
          <w:sz w:val="22"/>
          <w:szCs w:val="22"/>
        </w:rPr>
        <w:t xml:space="preserve">”, </w:t>
      </w:r>
      <w:proofErr w:type="spellStart"/>
      <w:r w:rsidRPr="0093695E">
        <w:rPr>
          <w:rFonts w:ascii="CG Times" w:hAnsi="CG Times"/>
          <w:sz w:val="22"/>
          <w:szCs w:val="22"/>
        </w:rPr>
        <w:t>të</w:t>
      </w:r>
      <w:proofErr w:type="spellEnd"/>
      <w:r w:rsidRPr="0093695E">
        <w:rPr>
          <w:rFonts w:ascii="CG Times" w:hAnsi="CG Times"/>
          <w:sz w:val="22"/>
          <w:szCs w:val="22"/>
        </w:rPr>
        <w:t xml:space="preserve"> </w:t>
      </w:r>
      <w:proofErr w:type="spellStart"/>
      <w:r w:rsidRPr="0093695E">
        <w:rPr>
          <w:rFonts w:ascii="CG Times" w:hAnsi="CG Times"/>
          <w:sz w:val="22"/>
          <w:szCs w:val="22"/>
        </w:rPr>
        <w:t>ndryshuar</w:t>
      </w:r>
      <w:proofErr w:type="spellEnd"/>
    </w:p>
    <w:p w:rsidR="00B37C97" w:rsidRPr="0093695E" w:rsidRDefault="00B37C97" w:rsidP="00B37C97">
      <w:pPr>
        <w:jc w:val="both"/>
        <w:rPr>
          <w:rFonts w:ascii="CG Times" w:hAnsi="CG Times"/>
          <w:sz w:val="22"/>
          <w:szCs w:val="22"/>
        </w:rPr>
      </w:pPr>
    </w:p>
    <w:p w:rsidR="00B37C97" w:rsidRPr="0093695E" w:rsidRDefault="00B37C97" w:rsidP="00B37C97">
      <w:pPr>
        <w:jc w:val="both"/>
        <w:rPr>
          <w:rFonts w:ascii="CG Times" w:hAnsi="CG Times"/>
          <w:b/>
          <w:sz w:val="22"/>
          <w:szCs w:val="22"/>
        </w:rPr>
      </w:pPr>
      <w:r>
        <w:tab/>
      </w:r>
      <w:proofErr w:type="spellStart"/>
      <w:r>
        <w:rPr>
          <w:rFonts w:ascii="CG Times" w:hAnsi="CG Times"/>
          <w:b/>
          <w:sz w:val="22"/>
          <w:szCs w:val="22"/>
        </w:rPr>
        <w:t>Bë</w:t>
      </w:r>
      <w:r w:rsidRPr="0093695E">
        <w:rPr>
          <w:rFonts w:ascii="CG Times" w:hAnsi="CG Times"/>
          <w:b/>
          <w:sz w:val="22"/>
          <w:szCs w:val="22"/>
        </w:rPr>
        <w:t>het</w:t>
      </w:r>
      <w:proofErr w:type="spellEnd"/>
      <w:r w:rsidRPr="0093695E">
        <w:rPr>
          <w:rFonts w:ascii="CG Times" w:hAnsi="CG Times"/>
          <w:b/>
          <w:sz w:val="22"/>
          <w:szCs w:val="22"/>
        </w:rPr>
        <w:t>:</w:t>
      </w:r>
    </w:p>
    <w:p w:rsidR="00B37C97" w:rsidRPr="0093695E" w:rsidRDefault="00B37C97" w:rsidP="00B37C97">
      <w:pPr>
        <w:jc w:val="both"/>
        <w:rPr>
          <w:rFonts w:ascii="CG Times" w:hAnsi="CG Times"/>
          <w:sz w:val="22"/>
          <w:szCs w:val="22"/>
        </w:rPr>
      </w:pPr>
    </w:p>
    <w:p w:rsidR="00B37C97" w:rsidRPr="0093695E" w:rsidRDefault="00B37C97" w:rsidP="00B37C97">
      <w:pPr>
        <w:ind w:firstLine="720"/>
        <w:jc w:val="both"/>
        <w:rPr>
          <w:rFonts w:ascii="CG Times" w:hAnsi="CG Times"/>
          <w:sz w:val="22"/>
          <w:szCs w:val="22"/>
        </w:rPr>
      </w:pPr>
      <w:proofErr w:type="spellStart"/>
      <w:r w:rsidRPr="0093695E">
        <w:rPr>
          <w:rFonts w:ascii="CG Times" w:hAnsi="CG Times"/>
          <w:sz w:val="22"/>
          <w:szCs w:val="22"/>
        </w:rPr>
        <w:t>Vendim</w:t>
      </w:r>
      <w:proofErr w:type="spellEnd"/>
      <w:r w:rsidRPr="0093695E">
        <w:rPr>
          <w:rFonts w:ascii="CG Times" w:hAnsi="CG Times"/>
          <w:sz w:val="22"/>
          <w:szCs w:val="22"/>
        </w:rPr>
        <w:t xml:space="preserve"> nr. 189, </w:t>
      </w:r>
      <w:proofErr w:type="spellStart"/>
      <w:r w:rsidRPr="0093695E">
        <w:rPr>
          <w:rFonts w:ascii="CG Times" w:hAnsi="CG Times"/>
          <w:sz w:val="22"/>
          <w:szCs w:val="22"/>
        </w:rPr>
        <w:t>datë</w:t>
      </w:r>
      <w:proofErr w:type="spellEnd"/>
      <w:r w:rsidRPr="0093695E">
        <w:rPr>
          <w:rFonts w:ascii="CG Times" w:hAnsi="CG Times"/>
          <w:sz w:val="22"/>
          <w:szCs w:val="22"/>
        </w:rPr>
        <w:t xml:space="preserve"> 6.3.2013 “</w:t>
      </w:r>
      <w:proofErr w:type="spellStart"/>
      <w:r w:rsidRPr="0093695E">
        <w:rPr>
          <w:rFonts w:ascii="CG Times" w:hAnsi="CG Times"/>
          <w:sz w:val="22"/>
          <w:szCs w:val="22"/>
        </w:rPr>
        <w:t>Për</w:t>
      </w:r>
      <w:proofErr w:type="spellEnd"/>
      <w:r w:rsidRPr="0093695E">
        <w:rPr>
          <w:rFonts w:ascii="CG Times" w:hAnsi="CG Times"/>
          <w:sz w:val="22"/>
          <w:szCs w:val="22"/>
        </w:rPr>
        <w:t xml:space="preserve"> </w:t>
      </w:r>
      <w:proofErr w:type="spellStart"/>
      <w:r w:rsidRPr="0093695E">
        <w:rPr>
          <w:rFonts w:ascii="CG Times" w:hAnsi="CG Times"/>
          <w:sz w:val="22"/>
          <w:szCs w:val="22"/>
        </w:rPr>
        <w:t>disa</w:t>
      </w:r>
      <w:proofErr w:type="spellEnd"/>
      <w:r w:rsidRPr="0093695E">
        <w:rPr>
          <w:rFonts w:ascii="CG Times" w:hAnsi="CG Times"/>
          <w:sz w:val="22"/>
          <w:szCs w:val="22"/>
        </w:rPr>
        <w:t xml:space="preserve"> </w:t>
      </w:r>
      <w:proofErr w:type="spellStart"/>
      <w:r w:rsidRPr="0093695E">
        <w:rPr>
          <w:rFonts w:ascii="CG Times" w:hAnsi="CG Times"/>
          <w:sz w:val="22"/>
          <w:szCs w:val="22"/>
        </w:rPr>
        <w:t>shtesa</w:t>
      </w:r>
      <w:proofErr w:type="spellEnd"/>
      <w:r w:rsidRPr="0093695E">
        <w:rPr>
          <w:rFonts w:ascii="CG Times" w:hAnsi="CG Times"/>
          <w:sz w:val="22"/>
          <w:szCs w:val="22"/>
        </w:rPr>
        <w:t xml:space="preserve"> </w:t>
      </w:r>
      <w:proofErr w:type="spellStart"/>
      <w:r w:rsidRPr="0093695E">
        <w:rPr>
          <w:rFonts w:ascii="CG Times" w:hAnsi="CG Times"/>
          <w:sz w:val="22"/>
          <w:szCs w:val="22"/>
        </w:rPr>
        <w:t>dhe</w:t>
      </w:r>
      <w:proofErr w:type="spellEnd"/>
      <w:r w:rsidRPr="0093695E">
        <w:rPr>
          <w:rFonts w:ascii="CG Times" w:hAnsi="CG Times"/>
          <w:sz w:val="22"/>
          <w:szCs w:val="22"/>
        </w:rPr>
        <w:t xml:space="preserve"> </w:t>
      </w:r>
      <w:proofErr w:type="spellStart"/>
      <w:r w:rsidRPr="0093695E">
        <w:rPr>
          <w:rFonts w:ascii="CG Times" w:hAnsi="CG Times"/>
          <w:sz w:val="22"/>
          <w:szCs w:val="22"/>
        </w:rPr>
        <w:t>ndryshime</w:t>
      </w:r>
      <w:proofErr w:type="spellEnd"/>
      <w:r w:rsidRPr="0093695E">
        <w:rPr>
          <w:rFonts w:ascii="CG Times" w:hAnsi="CG Times"/>
          <w:sz w:val="22"/>
          <w:szCs w:val="22"/>
        </w:rPr>
        <w:t xml:space="preserve"> </w:t>
      </w:r>
      <w:proofErr w:type="spellStart"/>
      <w:r w:rsidRPr="0093695E">
        <w:rPr>
          <w:rFonts w:ascii="CG Times" w:hAnsi="CG Times"/>
          <w:sz w:val="22"/>
          <w:szCs w:val="22"/>
        </w:rPr>
        <w:t>në</w:t>
      </w:r>
      <w:proofErr w:type="spellEnd"/>
      <w:r w:rsidRPr="0093695E">
        <w:rPr>
          <w:rFonts w:ascii="CG Times" w:hAnsi="CG Times"/>
          <w:sz w:val="22"/>
          <w:szCs w:val="22"/>
        </w:rPr>
        <w:t xml:space="preserve"> </w:t>
      </w:r>
      <w:proofErr w:type="spellStart"/>
      <w:r w:rsidRPr="0093695E">
        <w:rPr>
          <w:rFonts w:ascii="CG Times" w:hAnsi="CG Times"/>
          <w:sz w:val="22"/>
          <w:szCs w:val="22"/>
        </w:rPr>
        <w:t>vendimin</w:t>
      </w:r>
      <w:proofErr w:type="spellEnd"/>
      <w:r w:rsidRPr="0093695E">
        <w:rPr>
          <w:rFonts w:ascii="CG Times" w:hAnsi="CG Times"/>
          <w:sz w:val="22"/>
          <w:szCs w:val="22"/>
        </w:rPr>
        <w:t xml:space="preserve"> nr. 718, </w:t>
      </w:r>
      <w:proofErr w:type="spellStart"/>
      <w:r w:rsidRPr="0093695E">
        <w:rPr>
          <w:rFonts w:ascii="CG Times" w:hAnsi="CG Times"/>
          <w:sz w:val="22"/>
          <w:szCs w:val="22"/>
        </w:rPr>
        <w:t>datë</w:t>
      </w:r>
      <w:proofErr w:type="spellEnd"/>
      <w:r w:rsidRPr="0093695E">
        <w:rPr>
          <w:rFonts w:ascii="CG Times" w:hAnsi="CG Times"/>
          <w:sz w:val="22"/>
          <w:szCs w:val="22"/>
        </w:rPr>
        <w:t xml:space="preserve"> 29.10.2004 </w:t>
      </w:r>
      <w:proofErr w:type="spellStart"/>
      <w:r w:rsidRPr="0093695E">
        <w:rPr>
          <w:rFonts w:ascii="CG Times" w:hAnsi="CG Times"/>
          <w:sz w:val="22"/>
          <w:szCs w:val="22"/>
        </w:rPr>
        <w:t>të</w:t>
      </w:r>
      <w:proofErr w:type="spellEnd"/>
      <w:r w:rsidRPr="0093695E">
        <w:rPr>
          <w:rFonts w:ascii="CG Times" w:hAnsi="CG Times"/>
          <w:sz w:val="22"/>
          <w:szCs w:val="22"/>
        </w:rPr>
        <w:t xml:space="preserve"> </w:t>
      </w:r>
      <w:proofErr w:type="spellStart"/>
      <w:r w:rsidRPr="0093695E">
        <w:rPr>
          <w:rFonts w:ascii="CG Times" w:hAnsi="CG Times"/>
          <w:sz w:val="22"/>
          <w:szCs w:val="22"/>
        </w:rPr>
        <w:t>Këshillit</w:t>
      </w:r>
      <w:proofErr w:type="spellEnd"/>
      <w:r w:rsidRPr="0093695E">
        <w:rPr>
          <w:rFonts w:ascii="CG Times" w:hAnsi="CG Times"/>
          <w:sz w:val="22"/>
          <w:szCs w:val="22"/>
        </w:rPr>
        <w:t xml:space="preserve"> </w:t>
      </w:r>
      <w:proofErr w:type="spellStart"/>
      <w:r w:rsidRPr="0093695E">
        <w:rPr>
          <w:rFonts w:ascii="CG Times" w:hAnsi="CG Times"/>
          <w:sz w:val="22"/>
          <w:szCs w:val="22"/>
        </w:rPr>
        <w:t>të</w:t>
      </w:r>
      <w:proofErr w:type="spellEnd"/>
      <w:r w:rsidRPr="0093695E">
        <w:rPr>
          <w:rFonts w:ascii="CG Times" w:hAnsi="CG Times"/>
          <w:sz w:val="22"/>
          <w:szCs w:val="22"/>
        </w:rPr>
        <w:t xml:space="preserve"> </w:t>
      </w:r>
      <w:proofErr w:type="spellStart"/>
      <w:r w:rsidRPr="0093695E">
        <w:rPr>
          <w:rFonts w:ascii="CG Times" w:hAnsi="CG Times"/>
          <w:sz w:val="22"/>
          <w:szCs w:val="22"/>
        </w:rPr>
        <w:t>Ministrave</w:t>
      </w:r>
      <w:proofErr w:type="spellEnd"/>
      <w:r w:rsidRPr="0093695E">
        <w:rPr>
          <w:rFonts w:ascii="CG Times" w:hAnsi="CG Times"/>
          <w:sz w:val="22"/>
          <w:szCs w:val="22"/>
        </w:rPr>
        <w:t xml:space="preserve"> “</w:t>
      </w:r>
      <w:proofErr w:type="spellStart"/>
      <w:r w:rsidRPr="0093695E">
        <w:rPr>
          <w:rFonts w:ascii="CG Times" w:hAnsi="CG Times"/>
          <w:sz w:val="22"/>
          <w:szCs w:val="22"/>
        </w:rPr>
        <w:t>Për</w:t>
      </w:r>
      <w:proofErr w:type="spellEnd"/>
      <w:r w:rsidRPr="0093695E">
        <w:rPr>
          <w:rFonts w:ascii="CG Times" w:hAnsi="CG Times"/>
          <w:sz w:val="22"/>
          <w:szCs w:val="22"/>
        </w:rPr>
        <w:t xml:space="preserve"> </w:t>
      </w:r>
      <w:proofErr w:type="spellStart"/>
      <w:r w:rsidRPr="0093695E">
        <w:rPr>
          <w:rFonts w:ascii="CG Times" w:hAnsi="CG Times"/>
          <w:sz w:val="22"/>
          <w:szCs w:val="22"/>
        </w:rPr>
        <w:t>listën</w:t>
      </w:r>
      <w:proofErr w:type="spellEnd"/>
      <w:r w:rsidRPr="0093695E">
        <w:rPr>
          <w:rFonts w:ascii="CG Times" w:hAnsi="CG Times"/>
          <w:sz w:val="22"/>
          <w:szCs w:val="22"/>
        </w:rPr>
        <w:t xml:space="preserve"> e </w:t>
      </w:r>
      <w:proofErr w:type="spellStart"/>
      <w:r w:rsidRPr="0093695E">
        <w:rPr>
          <w:rFonts w:ascii="CG Times" w:hAnsi="CG Times"/>
          <w:sz w:val="22"/>
          <w:szCs w:val="22"/>
        </w:rPr>
        <w:t>personave</w:t>
      </w:r>
      <w:proofErr w:type="spellEnd"/>
      <w:r w:rsidRPr="0093695E">
        <w:rPr>
          <w:rFonts w:ascii="CG Times" w:hAnsi="CG Times"/>
          <w:sz w:val="22"/>
          <w:szCs w:val="22"/>
        </w:rPr>
        <w:t xml:space="preserve"> </w:t>
      </w:r>
      <w:proofErr w:type="spellStart"/>
      <w:r w:rsidRPr="0093695E">
        <w:rPr>
          <w:rFonts w:ascii="CG Times" w:hAnsi="CG Times"/>
          <w:sz w:val="22"/>
          <w:szCs w:val="22"/>
        </w:rPr>
        <w:t>të</w:t>
      </w:r>
      <w:proofErr w:type="spellEnd"/>
      <w:r w:rsidRPr="0093695E">
        <w:rPr>
          <w:rFonts w:ascii="CG Times" w:hAnsi="CG Times"/>
          <w:sz w:val="22"/>
          <w:szCs w:val="22"/>
        </w:rPr>
        <w:t xml:space="preserve"> </w:t>
      </w:r>
      <w:proofErr w:type="spellStart"/>
      <w:r w:rsidRPr="0093695E">
        <w:rPr>
          <w:rFonts w:ascii="CG Times" w:hAnsi="CG Times"/>
          <w:sz w:val="22"/>
          <w:szCs w:val="22"/>
        </w:rPr>
        <w:t>shpallur</w:t>
      </w:r>
      <w:proofErr w:type="spellEnd"/>
      <w:r w:rsidRPr="0093695E">
        <w:rPr>
          <w:rFonts w:ascii="CG Times" w:hAnsi="CG Times"/>
          <w:sz w:val="22"/>
          <w:szCs w:val="22"/>
        </w:rPr>
        <w:t xml:space="preserve"> </w:t>
      </w:r>
      <w:proofErr w:type="spellStart"/>
      <w:r w:rsidRPr="0093695E">
        <w:rPr>
          <w:rFonts w:ascii="CG Times" w:hAnsi="CG Times"/>
          <w:sz w:val="22"/>
          <w:szCs w:val="22"/>
        </w:rPr>
        <w:t>si</w:t>
      </w:r>
      <w:proofErr w:type="spellEnd"/>
      <w:r w:rsidRPr="0093695E">
        <w:rPr>
          <w:rFonts w:ascii="CG Times" w:hAnsi="CG Times"/>
          <w:sz w:val="22"/>
          <w:szCs w:val="22"/>
        </w:rPr>
        <w:t xml:space="preserve"> </w:t>
      </w:r>
      <w:proofErr w:type="spellStart"/>
      <w:r w:rsidRPr="0093695E">
        <w:rPr>
          <w:rFonts w:ascii="CG Times" w:hAnsi="CG Times"/>
          <w:sz w:val="22"/>
          <w:szCs w:val="22"/>
        </w:rPr>
        <w:t>financues</w:t>
      </w:r>
      <w:proofErr w:type="spellEnd"/>
      <w:r w:rsidRPr="0093695E">
        <w:rPr>
          <w:rFonts w:ascii="CG Times" w:hAnsi="CG Times"/>
          <w:sz w:val="22"/>
          <w:szCs w:val="22"/>
        </w:rPr>
        <w:t xml:space="preserve"> </w:t>
      </w:r>
      <w:proofErr w:type="spellStart"/>
      <w:r w:rsidRPr="0093695E">
        <w:rPr>
          <w:rFonts w:ascii="CG Times" w:hAnsi="CG Times"/>
          <w:sz w:val="22"/>
          <w:szCs w:val="22"/>
        </w:rPr>
        <w:t>të</w:t>
      </w:r>
      <w:proofErr w:type="spellEnd"/>
      <w:r w:rsidRPr="0093695E">
        <w:rPr>
          <w:rFonts w:ascii="CG Times" w:hAnsi="CG Times"/>
          <w:sz w:val="22"/>
          <w:szCs w:val="22"/>
        </w:rPr>
        <w:t xml:space="preserve"> </w:t>
      </w:r>
      <w:proofErr w:type="spellStart"/>
      <w:r w:rsidRPr="0093695E">
        <w:rPr>
          <w:rFonts w:ascii="CG Times" w:hAnsi="CG Times"/>
          <w:sz w:val="22"/>
          <w:szCs w:val="22"/>
        </w:rPr>
        <w:t>terrorizmit</w:t>
      </w:r>
      <w:proofErr w:type="spellEnd"/>
      <w:r w:rsidRPr="0093695E">
        <w:rPr>
          <w:rFonts w:ascii="CG Times" w:hAnsi="CG Times"/>
          <w:sz w:val="22"/>
          <w:szCs w:val="22"/>
        </w:rPr>
        <w:t xml:space="preserve">”, </w:t>
      </w:r>
      <w:proofErr w:type="spellStart"/>
      <w:r w:rsidRPr="0093695E">
        <w:rPr>
          <w:rFonts w:ascii="CG Times" w:hAnsi="CG Times"/>
          <w:sz w:val="22"/>
          <w:szCs w:val="22"/>
        </w:rPr>
        <w:t>të</w:t>
      </w:r>
      <w:proofErr w:type="spellEnd"/>
      <w:r w:rsidRPr="0093695E">
        <w:rPr>
          <w:rFonts w:ascii="CG Times" w:hAnsi="CG Times"/>
          <w:sz w:val="22"/>
          <w:szCs w:val="22"/>
        </w:rPr>
        <w:t xml:space="preserve"> </w:t>
      </w:r>
      <w:proofErr w:type="spellStart"/>
      <w:r w:rsidRPr="0093695E">
        <w:rPr>
          <w:rFonts w:ascii="CG Times" w:hAnsi="CG Times"/>
          <w:sz w:val="22"/>
          <w:szCs w:val="22"/>
        </w:rPr>
        <w:t>ndryshuar</w:t>
      </w:r>
      <w:proofErr w:type="spellEnd"/>
    </w:p>
    <w:sectPr w:rsidR="00B37C97" w:rsidRPr="0093695E" w:rsidSect="00D404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37C97"/>
    <w:rsid w:val="00665572"/>
    <w:rsid w:val="00B37C97"/>
    <w:rsid w:val="00D40449"/>
    <w:rsid w:val="00FB1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298F06F-2F26-4D14-A66D-C69363AF0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7C97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37C9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Paragrafi">
    <w:name w:val="Paragrafi"/>
    <w:link w:val="ParagrafiChar"/>
    <w:rsid w:val="00B37C9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link w:val="Paragrafi"/>
    <w:locked/>
    <w:rsid w:val="00B37C97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ktiChar">
    <w:name w:val="Akti Char"/>
    <w:link w:val="Akti"/>
    <w:rsid w:val="00B37C9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cp:lastPrinted>2013-10-21T10:50:00Z</cp:lastPrinted>
  <dcterms:created xsi:type="dcterms:W3CDTF">2019-03-18T13:29:00Z</dcterms:created>
  <dcterms:modified xsi:type="dcterms:W3CDTF">2019-03-18T13:29:00Z</dcterms:modified>
</cp:coreProperties>
</file>