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4BDB" w:rsidRPr="00C46B63" w:rsidRDefault="00104BDB" w:rsidP="00104BDB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C46B63">
        <w:rPr>
          <w:sz w:val="21"/>
          <w:szCs w:val="21"/>
          <w:lang w:val="sq-AL"/>
        </w:rPr>
        <w:t>VENDIM</w:t>
      </w:r>
    </w:p>
    <w:p w:rsidR="00104BDB" w:rsidRPr="00C46B63" w:rsidRDefault="00104BDB" w:rsidP="00104BDB">
      <w:pPr>
        <w:pStyle w:val="NumriData"/>
        <w:rPr>
          <w:sz w:val="21"/>
          <w:szCs w:val="21"/>
          <w:lang w:val="sq-AL"/>
        </w:rPr>
      </w:pPr>
      <w:r w:rsidRPr="00C46B63">
        <w:rPr>
          <w:sz w:val="21"/>
          <w:szCs w:val="21"/>
          <w:lang w:val="sq-AL"/>
        </w:rPr>
        <w:t>Nr. 381, datë 2.5.2013</w:t>
      </w:r>
    </w:p>
    <w:p w:rsidR="00104BDB" w:rsidRPr="00C46B63" w:rsidRDefault="00104BDB" w:rsidP="00104BDB">
      <w:pPr>
        <w:pStyle w:val="Paragrafi"/>
        <w:rPr>
          <w:sz w:val="21"/>
          <w:szCs w:val="21"/>
          <w:lang w:val="sq-AL"/>
        </w:rPr>
      </w:pPr>
    </w:p>
    <w:p w:rsidR="00104BDB" w:rsidRPr="00C46B63" w:rsidRDefault="00104BDB" w:rsidP="00104BDB">
      <w:pPr>
        <w:pStyle w:val="Titulli"/>
        <w:rPr>
          <w:sz w:val="21"/>
          <w:szCs w:val="21"/>
          <w:lang w:val="sq-AL"/>
        </w:rPr>
      </w:pPr>
      <w:r w:rsidRPr="00C46B63">
        <w:rPr>
          <w:sz w:val="21"/>
          <w:szCs w:val="21"/>
          <w:lang w:val="sq-AL"/>
        </w:rPr>
        <w:t>PËR RISHPËRNDARJE FONDESH, BRENDA PROGRAMEVE TË MIRATUARA PËR MINISTRINË E FINANCAVE, NË BUXHETIN E VITIT 2013</w:t>
      </w:r>
    </w:p>
    <w:p w:rsidR="00104BDB" w:rsidRPr="00C46B63" w:rsidRDefault="00104BDB" w:rsidP="00104BDB">
      <w:pPr>
        <w:pStyle w:val="Paragrafi"/>
        <w:rPr>
          <w:sz w:val="21"/>
          <w:szCs w:val="21"/>
          <w:lang w:val="sq-AL"/>
        </w:rPr>
      </w:pPr>
    </w:p>
    <w:p w:rsidR="00104BDB" w:rsidRPr="00C46B63" w:rsidRDefault="00104BDB" w:rsidP="00104BDB">
      <w:pPr>
        <w:pStyle w:val="Paragrafi"/>
        <w:rPr>
          <w:sz w:val="21"/>
          <w:szCs w:val="21"/>
          <w:lang w:val="sq-AL"/>
        </w:rPr>
      </w:pPr>
      <w:r w:rsidRPr="00C46B63">
        <w:rPr>
          <w:sz w:val="21"/>
          <w:szCs w:val="21"/>
          <w:lang w:val="sq-AL"/>
        </w:rPr>
        <w:t>Në mbështetje të nenit 100 të Kushtetutës, të nenit 44 të ligjit nr. 9936, datë 26.6.2008 “Për menaxhimin e sistemit buxhetor në Republikën e Shqipërisë”, të ndryshuar dhe të nenit 17 të ligjit nr. 119/2012 “Për buxhetin e vitit 2013”, me propozimin e Ministrit të Financave, Këshilli i Ministrave</w:t>
      </w:r>
    </w:p>
    <w:p w:rsidR="00104BDB" w:rsidRPr="00C46B63" w:rsidRDefault="00104BDB" w:rsidP="00104BDB">
      <w:pPr>
        <w:pStyle w:val="Paragrafi"/>
        <w:rPr>
          <w:sz w:val="21"/>
          <w:szCs w:val="21"/>
          <w:lang w:val="sq-AL"/>
        </w:rPr>
      </w:pPr>
    </w:p>
    <w:p w:rsidR="00104BDB" w:rsidRPr="00C46B63" w:rsidRDefault="00104BDB" w:rsidP="00104BDB">
      <w:pPr>
        <w:pStyle w:val="VENDOSI"/>
        <w:rPr>
          <w:sz w:val="21"/>
          <w:szCs w:val="21"/>
          <w:lang w:val="sq-AL"/>
        </w:rPr>
      </w:pPr>
      <w:r w:rsidRPr="00C46B63">
        <w:rPr>
          <w:sz w:val="21"/>
          <w:szCs w:val="21"/>
          <w:lang w:val="sq-AL"/>
        </w:rPr>
        <w:t>VENDOSI:</w:t>
      </w:r>
    </w:p>
    <w:p w:rsidR="00104BDB" w:rsidRPr="00C46B63" w:rsidRDefault="00104BDB" w:rsidP="00104BDB">
      <w:pPr>
        <w:pStyle w:val="Paragrafi"/>
        <w:rPr>
          <w:sz w:val="21"/>
          <w:szCs w:val="21"/>
          <w:lang w:val="sq-AL"/>
        </w:rPr>
      </w:pPr>
    </w:p>
    <w:p w:rsidR="00104BDB" w:rsidRPr="00C46B63" w:rsidRDefault="00104BDB" w:rsidP="00104BDB">
      <w:pPr>
        <w:pStyle w:val="Paragrafi"/>
        <w:rPr>
          <w:sz w:val="21"/>
          <w:szCs w:val="21"/>
          <w:lang w:val="sq-AL"/>
        </w:rPr>
      </w:pPr>
      <w:r w:rsidRPr="00C46B63">
        <w:rPr>
          <w:sz w:val="21"/>
          <w:szCs w:val="21"/>
          <w:lang w:val="sq-AL"/>
        </w:rPr>
        <w:t>1. Në buxhetin e vitit 2013, miratuar për Ministrinë e Financave, bëhet rishpërndarja e fondeve brenda programeve, si më poshtë vijon:</w:t>
      </w:r>
    </w:p>
    <w:p w:rsidR="00104BDB" w:rsidRPr="00C46B63" w:rsidRDefault="00104BDB" w:rsidP="00104BDB">
      <w:pPr>
        <w:pStyle w:val="Paragrafi"/>
        <w:rPr>
          <w:sz w:val="21"/>
          <w:szCs w:val="21"/>
          <w:lang w:val="sq-AL"/>
        </w:rPr>
      </w:pPr>
      <w:r w:rsidRPr="00C46B63">
        <w:rPr>
          <w:sz w:val="21"/>
          <w:szCs w:val="21"/>
          <w:lang w:val="sq-AL"/>
        </w:rPr>
        <w:t>a) Në programin buxhetor 01110 “Planifikimi, menaxhimi dhe administrimi”, zëri “shpenzime kapitale”, të pakësohet fondi prej 8 (tetë) milionë lekësh.</w:t>
      </w:r>
    </w:p>
    <w:p w:rsidR="00104BDB" w:rsidRPr="00C46B63" w:rsidRDefault="00104BDB" w:rsidP="00104BDB">
      <w:pPr>
        <w:pStyle w:val="Paragrafi"/>
        <w:rPr>
          <w:sz w:val="21"/>
          <w:szCs w:val="21"/>
          <w:lang w:val="sq-AL"/>
        </w:rPr>
      </w:pPr>
      <w:r w:rsidRPr="00C46B63">
        <w:rPr>
          <w:sz w:val="21"/>
          <w:szCs w:val="21"/>
          <w:lang w:val="sq-AL"/>
        </w:rPr>
        <w:t>b) Në programin buxhetor 01150 “Menaxhimi i të ardhurave doganore”, zëri “shpenzime kapitale”, të shtohet fondi prej 8 (tetë) milionë lekësh, për projektin “Implementimi i modulit të pagesave elektronike të doganës”.</w:t>
      </w:r>
    </w:p>
    <w:p w:rsidR="00104BDB" w:rsidRPr="00C46B63" w:rsidRDefault="00104BDB" w:rsidP="00104BDB">
      <w:pPr>
        <w:pStyle w:val="Paragrafi"/>
        <w:rPr>
          <w:sz w:val="21"/>
          <w:szCs w:val="21"/>
          <w:lang w:val="sq-AL"/>
        </w:rPr>
      </w:pPr>
      <w:r w:rsidRPr="00C46B63">
        <w:rPr>
          <w:sz w:val="21"/>
          <w:szCs w:val="21"/>
          <w:lang w:val="sq-AL"/>
        </w:rPr>
        <w:t>2. Ngarkohen Ministria e Financave dhe Drejtoria e Përgjithshme e Doganave për zbatimin e këtij vendimi.</w:t>
      </w:r>
    </w:p>
    <w:p w:rsidR="00104BDB" w:rsidRPr="00C46B63" w:rsidRDefault="00104BDB" w:rsidP="00104BDB">
      <w:pPr>
        <w:pStyle w:val="Paragrafi"/>
        <w:rPr>
          <w:sz w:val="21"/>
          <w:szCs w:val="21"/>
          <w:lang w:val="sq-AL"/>
        </w:rPr>
      </w:pPr>
      <w:r w:rsidRPr="00C46B63">
        <w:rPr>
          <w:sz w:val="21"/>
          <w:szCs w:val="21"/>
          <w:lang w:val="sq-AL"/>
        </w:rPr>
        <w:t>Ky vendim hyn në fuqi menjëherë dhe botohet në Fletoren Zyrtare.</w:t>
      </w:r>
    </w:p>
    <w:p w:rsidR="00104BDB" w:rsidRPr="00C46B63" w:rsidRDefault="00104BDB" w:rsidP="00104BDB">
      <w:pPr>
        <w:pStyle w:val="Paragrafi"/>
        <w:rPr>
          <w:sz w:val="21"/>
          <w:szCs w:val="21"/>
          <w:lang w:val="sq-AL"/>
        </w:rPr>
      </w:pPr>
    </w:p>
    <w:p w:rsidR="00104BDB" w:rsidRPr="00C46B63" w:rsidRDefault="00104BDB" w:rsidP="00104BDB">
      <w:pPr>
        <w:pStyle w:val="Paragrafi"/>
        <w:jc w:val="right"/>
        <w:rPr>
          <w:sz w:val="21"/>
          <w:szCs w:val="21"/>
          <w:lang w:val="sq-AL"/>
        </w:rPr>
      </w:pPr>
      <w:r w:rsidRPr="00C46B63">
        <w:rPr>
          <w:sz w:val="21"/>
          <w:szCs w:val="21"/>
          <w:lang w:val="sq-AL"/>
        </w:rPr>
        <w:t>KRYEMINISTRI</w:t>
      </w:r>
    </w:p>
    <w:p w:rsidR="00104BDB" w:rsidRPr="00C46B63" w:rsidRDefault="00104BDB" w:rsidP="00104BDB">
      <w:pPr>
        <w:pStyle w:val="Paragrafi"/>
        <w:jc w:val="right"/>
        <w:rPr>
          <w:b/>
          <w:sz w:val="21"/>
          <w:szCs w:val="21"/>
          <w:lang w:val="sq-AL"/>
        </w:rPr>
      </w:pPr>
      <w:r w:rsidRPr="00C46B63">
        <w:rPr>
          <w:b/>
          <w:sz w:val="21"/>
          <w:szCs w:val="21"/>
          <w:lang w:val="sq-AL"/>
        </w:rPr>
        <w:t>Sali Berisha</w:t>
      </w:r>
    </w:p>
    <w:sectPr w:rsidR="00104BDB" w:rsidRPr="00C46B63" w:rsidSect="00C224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104BDB"/>
    <w:rsid w:val="000870C7"/>
    <w:rsid w:val="00104BDB"/>
    <w:rsid w:val="00C22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82102A1-2C5E-4047-A48C-CC32504DD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2406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104BDB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104BDB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104BDB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104BDB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104BDB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104BDB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104BDB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104BDB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104BDB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104BDB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2019-03-18T13:34:00Z</dcterms:created>
  <dcterms:modified xsi:type="dcterms:W3CDTF">2019-03-18T13:34:00Z</dcterms:modified>
</cp:coreProperties>
</file>