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48B5" w:rsidRPr="00091C44" w:rsidRDefault="001348B5" w:rsidP="001348B5">
      <w:pPr>
        <w:pStyle w:val="Akti"/>
        <w:rPr>
          <w:rFonts w:ascii="Garamond" w:hAnsi="Garamond"/>
          <w:sz w:val="24"/>
          <w:szCs w:val="24"/>
          <w:lang w:val="sq-AL"/>
        </w:rPr>
      </w:pPr>
      <w:r w:rsidRPr="00091C44">
        <w:rPr>
          <w:rFonts w:ascii="Garamond" w:hAnsi="Garamond"/>
          <w:sz w:val="24"/>
          <w:szCs w:val="24"/>
          <w:lang w:val="sq-AL"/>
        </w:rPr>
        <w:t>VENDIM</w:t>
      </w:r>
    </w:p>
    <w:p w:rsidR="001348B5" w:rsidRPr="00091C44" w:rsidRDefault="001348B5" w:rsidP="001348B5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091C44">
        <w:rPr>
          <w:rFonts w:ascii="Garamond" w:hAnsi="Garamond"/>
          <w:sz w:val="24"/>
          <w:szCs w:val="24"/>
          <w:lang w:val="sq-AL"/>
        </w:rPr>
        <w:t>Nr. 419, datë 15.5.2013</w:t>
      </w:r>
    </w:p>
    <w:p w:rsidR="001348B5" w:rsidRPr="00091C44" w:rsidRDefault="001348B5" w:rsidP="001348B5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1348B5" w:rsidRPr="00091C44" w:rsidRDefault="001348B5" w:rsidP="001348B5">
      <w:pPr>
        <w:pStyle w:val="Titulli"/>
        <w:rPr>
          <w:rFonts w:ascii="Garamond" w:hAnsi="Garamond"/>
          <w:sz w:val="24"/>
          <w:szCs w:val="24"/>
          <w:lang w:val="sq-AL"/>
        </w:rPr>
      </w:pPr>
      <w:r w:rsidRPr="00091C44">
        <w:rPr>
          <w:rFonts w:ascii="Garamond" w:hAnsi="Garamond"/>
          <w:sz w:val="24"/>
          <w:szCs w:val="24"/>
          <w:lang w:val="sq-AL"/>
        </w:rPr>
        <w:t>PËR KRIJIMIN E FONDIT SHQIPTAR TË KONKURRUESHMËRISË</w:t>
      </w:r>
    </w:p>
    <w:p w:rsidR="00091C44" w:rsidRPr="00091C44" w:rsidRDefault="00091C44" w:rsidP="00091C44">
      <w:pPr>
        <w:pStyle w:val="NumriData"/>
        <w:rPr>
          <w:rFonts w:ascii="Garamond" w:hAnsi="Garamond"/>
          <w:b w:val="0"/>
          <w:i/>
          <w:spacing w:val="-4"/>
          <w:sz w:val="24"/>
          <w:szCs w:val="24"/>
          <w:lang w:val="sq-AL"/>
        </w:rPr>
      </w:pPr>
      <w:r w:rsidRPr="00091C44">
        <w:rPr>
          <w:rFonts w:ascii="Garamond" w:hAnsi="Garamond"/>
          <w:b w:val="0"/>
          <w:i/>
          <w:spacing w:val="-4"/>
          <w:sz w:val="24"/>
          <w:szCs w:val="24"/>
          <w:lang w:val="sq-AL"/>
        </w:rPr>
        <w:t xml:space="preserve">(Ndryshuar me VKM </w:t>
      </w:r>
      <w:r w:rsidRPr="00091C44">
        <w:rPr>
          <w:rFonts w:ascii="Garamond" w:hAnsi="Garamond"/>
          <w:b w:val="0"/>
          <w:i/>
          <w:spacing w:val="-4"/>
          <w:sz w:val="24"/>
          <w:szCs w:val="24"/>
          <w:lang w:val="sq-AL"/>
        </w:rPr>
        <w:t>Nr. 360, datë 11.6.2014</w:t>
      </w:r>
      <w:r w:rsidRPr="00091C44">
        <w:rPr>
          <w:rFonts w:ascii="Garamond" w:hAnsi="Garamond"/>
          <w:b w:val="0"/>
          <w:i/>
          <w:spacing w:val="-4"/>
          <w:sz w:val="24"/>
          <w:szCs w:val="24"/>
          <w:lang w:val="sq-AL"/>
        </w:rPr>
        <w:t>)</w:t>
      </w:r>
    </w:p>
    <w:p w:rsidR="00091C44" w:rsidRPr="00091C44" w:rsidRDefault="00091C44" w:rsidP="00091C44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</w:p>
    <w:p w:rsidR="001348B5" w:rsidRPr="00091C44" w:rsidRDefault="00091C44" w:rsidP="00091C44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r w:rsidRPr="00091C44">
        <w:rPr>
          <w:rFonts w:ascii="Garamond" w:hAnsi="Garamond"/>
          <w:i/>
          <w:sz w:val="24"/>
          <w:szCs w:val="24"/>
          <w:lang w:val="sq-AL"/>
        </w:rPr>
        <w:t>(I p</w:t>
      </w:r>
      <w:r>
        <w:rPr>
          <w:rFonts w:ascii="Garamond" w:hAnsi="Garamond"/>
          <w:i/>
          <w:sz w:val="24"/>
          <w:szCs w:val="24"/>
          <w:lang w:val="sq-AL"/>
        </w:rPr>
        <w:t>ë</w:t>
      </w:r>
      <w:r w:rsidRPr="00091C44">
        <w:rPr>
          <w:rFonts w:ascii="Garamond" w:hAnsi="Garamond"/>
          <w:i/>
          <w:sz w:val="24"/>
          <w:szCs w:val="24"/>
          <w:lang w:val="sq-AL"/>
        </w:rPr>
        <w:t>rdit</w:t>
      </w:r>
      <w:r>
        <w:rPr>
          <w:rFonts w:ascii="Garamond" w:hAnsi="Garamond"/>
          <w:i/>
          <w:sz w:val="24"/>
          <w:szCs w:val="24"/>
          <w:lang w:val="sq-AL"/>
        </w:rPr>
        <w:t>ë</w:t>
      </w:r>
      <w:r w:rsidRPr="00091C44">
        <w:rPr>
          <w:rFonts w:ascii="Garamond" w:hAnsi="Garamond"/>
          <w:i/>
          <w:sz w:val="24"/>
          <w:szCs w:val="24"/>
          <w:lang w:val="sq-AL"/>
        </w:rPr>
        <w:t>suar)</w:t>
      </w:r>
    </w:p>
    <w:p w:rsidR="00091C44" w:rsidRPr="00091C44" w:rsidRDefault="00091C44" w:rsidP="00091C44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</w:p>
    <w:p w:rsidR="001348B5" w:rsidRPr="00091C44" w:rsidRDefault="001348B5" w:rsidP="001348B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91C44">
        <w:rPr>
          <w:rFonts w:ascii="Garamond" w:hAnsi="Garamond"/>
          <w:sz w:val="24"/>
          <w:szCs w:val="24"/>
          <w:lang w:val="sq-AL"/>
        </w:rPr>
        <w:t xml:space="preserve">Në mbështetje të nenit 100 të Kushtetutës, të neneve 6 shkronjat “ç”, “d” e “e” dhe 7, pika 1 të ligjit nr. 8957, datë 17.10.2002 “Për ndërmarrjet e vogla e të mesme”, të ndryshuar, të neneve 17 e 18 të ligjit nr. 10 303, datë 15.7.2010 “Për krijimin dhe mënyrën e organizimit dhe të funksionimit të Agjencisë Shqiptare të Zhvillimit të Investimeve (AIDA)” dhe të ligjit nr. 119/2012 “Për buxhetin e vitit 2013”, me propozimin e </w:t>
      </w:r>
      <w:r w:rsidRPr="00091C44">
        <w:rPr>
          <w:rFonts w:ascii="Garamond" w:hAnsi="Garamond"/>
          <w:i/>
          <w:sz w:val="24"/>
          <w:szCs w:val="24"/>
          <w:lang w:val="sq-AL"/>
        </w:rPr>
        <w:t xml:space="preserve">Ministrit </w:t>
      </w:r>
      <w:r w:rsidR="00091C44" w:rsidRPr="00091C44">
        <w:rPr>
          <w:rFonts w:ascii="Garamond" w:hAnsi="Garamond"/>
          <w:i/>
          <w:sz w:val="24"/>
          <w:szCs w:val="24"/>
          <w:lang w:val="sq-AL"/>
        </w:rPr>
        <w:t>përgjegjës për ekonominë</w:t>
      </w:r>
      <w:r w:rsidRPr="00091C44">
        <w:rPr>
          <w:rFonts w:ascii="Garamond" w:hAnsi="Garamond"/>
          <w:sz w:val="24"/>
          <w:szCs w:val="24"/>
          <w:lang w:val="sq-AL"/>
        </w:rPr>
        <w:t>, Këshilli i Ministrave</w:t>
      </w:r>
    </w:p>
    <w:p w:rsidR="001348B5" w:rsidRPr="00091C44" w:rsidRDefault="001348B5" w:rsidP="001348B5">
      <w:pPr>
        <w:pStyle w:val="VENDOSI"/>
        <w:rPr>
          <w:rFonts w:ascii="Garamond" w:hAnsi="Garamond"/>
          <w:sz w:val="24"/>
          <w:szCs w:val="24"/>
          <w:lang w:val="sq-AL"/>
        </w:rPr>
      </w:pPr>
      <w:r w:rsidRPr="00091C44">
        <w:rPr>
          <w:rFonts w:ascii="Garamond" w:hAnsi="Garamond"/>
          <w:sz w:val="24"/>
          <w:szCs w:val="24"/>
          <w:lang w:val="sq-AL"/>
        </w:rPr>
        <w:t>VENDOSI:</w:t>
      </w:r>
    </w:p>
    <w:p w:rsidR="001348B5" w:rsidRPr="00091C44" w:rsidRDefault="001348B5" w:rsidP="001348B5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1348B5" w:rsidRPr="00091C44" w:rsidRDefault="001348B5" w:rsidP="001348B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91C44">
        <w:rPr>
          <w:rFonts w:ascii="Garamond" w:hAnsi="Garamond"/>
          <w:sz w:val="24"/>
          <w:szCs w:val="24"/>
          <w:lang w:val="sq-AL"/>
        </w:rPr>
        <w:t>1. Krijimin e Fondit Shqiptar të Konkurrueshmërisë, për vitin 2013, me vlerë prej 20 000 000 (njëzet milionë) lekësh.</w:t>
      </w:r>
    </w:p>
    <w:p w:rsidR="00091C44" w:rsidRPr="00091C44" w:rsidRDefault="001348B5" w:rsidP="00091C44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091C44">
        <w:rPr>
          <w:rFonts w:ascii="Garamond" w:hAnsi="Garamond"/>
          <w:i/>
          <w:sz w:val="24"/>
          <w:szCs w:val="24"/>
          <w:lang w:val="sq-AL"/>
        </w:rPr>
        <w:t xml:space="preserve">2. </w:t>
      </w:r>
      <w:r w:rsidR="00091C44" w:rsidRPr="00091C44">
        <w:rPr>
          <w:rFonts w:ascii="Garamond" w:hAnsi="Garamond"/>
          <w:i/>
          <w:spacing w:val="-4"/>
          <w:sz w:val="24"/>
          <w:szCs w:val="24"/>
          <w:lang w:val="sq-AL"/>
        </w:rPr>
        <w:t>Fondi Shqiptar i Konkurrueshmërisë u jep ndihmë financiare të drejtpërdrejtë ndërmarrjeve mikro, të vogla dhe të mesme, deri në 1 400 000 (</w:t>
      </w:r>
      <w:bookmarkStart w:id="0" w:name="_GoBack"/>
      <w:bookmarkEnd w:id="0"/>
      <w:r w:rsidR="00091C44" w:rsidRPr="00091C44">
        <w:rPr>
          <w:rFonts w:ascii="Garamond" w:hAnsi="Garamond"/>
          <w:i/>
          <w:spacing w:val="-4"/>
          <w:sz w:val="24"/>
          <w:szCs w:val="24"/>
          <w:lang w:val="sq-AL"/>
        </w:rPr>
        <w:t>një milion e katërqind mijë) lekë, por në asnjë rast më shumë se 70% të kostove të pranueshme. Në kostot e pranueshme që mund të bashkëfinancohen, përfshihen kostot për:</w:t>
      </w:r>
    </w:p>
    <w:p w:rsidR="00091C44" w:rsidRPr="00091C44" w:rsidRDefault="00091C44" w:rsidP="00091C44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091C44">
        <w:rPr>
          <w:rFonts w:ascii="Garamond" w:hAnsi="Garamond"/>
          <w:i/>
          <w:spacing w:val="-4"/>
          <w:sz w:val="24"/>
          <w:szCs w:val="24"/>
          <w:lang w:val="sq-AL"/>
        </w:rPr>
        <w:t xml:space="preserve">a) përshtatje produkti, përfshirë ambalazhimin dhe etiketimin, certifikim produkti, vlerësim konformiteti dhe zbatim të sistemeve të menaxhimit të cilësisë; </w:t>
      </w:r>
    </w:p>
    <w:p w:rsidR="00091C44" w:rsidRPr="00091C44" w:rsidRDefault="00091C44" w:rsidP="00091C44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091C44">
        <w:rPr>
          <w:rFonts w:ascii="Garamond" w:hAnsi="Garamond"/>
          <w:i/>
          <w:spacing w:val="-4"/>
          <w:sz w:val="24"/>
          <w:szCs w:val="24"/>
          <w:lang w:val="sq-AL"/>
        </w:rPr>
        <w:t>b) pjesëmarrje në panaire jashtë vendit;</w:t>
      </w:r>
    </w:p>
    <w:p w:rsidR="00091C44" w:rsidRPr="00091C44" w:rsidRDefault="00091C44" w:rsidP="00091C44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091C44">
        <w:rPr>
          <w:rFonts w:ascii="Garamond" w:hAnsi="Garamond"/>
          <w:i/>
          <w:spacing w:val="-4"/>
          <w:sz w:val="24"/>
          <w:szCs w:val="24"/>
          <w:lang w:val="sq-AL"/>
        </w:rPr>
        <w:t>c) krijim faqeje interneti, zhvillim të tregtisë elektronike dhe promovim, publikim dhe hartim materialesh promovuese;</w:t>
      </w:r>
    </w:p>
    <w:p w:rsidR="00091C44" w:rsidRPr="00091C44" w:rsidRDefault="00091C44" w:rsidP="00091C44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091C44">
        <w:rPr>
          <w:rFonts w:ascii="Garamond" w:hAnsi="Garamond"/>
          <w:i/>
          <w:spacing w:val="-4"/>
          <w:sz w:val="24"/>
          <w:szCs w:val="24"/>
          <w:lang w:val="sq-AL"/>
        </w:rPr>
        <w:t>ç) shërbime këshillimore. Në këtë rast kostot që mund të bashkëfinancohen nuk mund të jenë më shumë se 50 % e kostos totale të këtyre shërbimeve.</w:t>
      </w:r>
    </w:p>
    <w:p w:rsidR="001348B5" w:rsidRPr="00091C44" w:rsidRDefault="001348B5" w:rsidP="001348B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91C44">
        <w:rPr>
          <w:rFonts w:ascii="Garamond" w:hAnsi="Garamond"/>
          <w:sz w:val="24"/>
          <w:szCs w:val="24"/>
          <w:lang w:val="sq-AL"/>
        </w:rPr>
        <w:t>3. Përfitojnë nga Fondi Shqiptar i Konkurrueshmërisë ndërmarrjet e vogla dhe të mesme, që plotësojnë, veçanërisht, kushtet e mëposhtme:</w:t>
      </w:r>
    </w:p>
    <w:p w:rsidR="001348B5" w:rsidRPr="00091C44" w:rsidRDefault="001348B5" w:rsidP="001348B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91C44">
        <w:rPr>
          <w:rFonts w:ascii="Garamond" w:hAnsi="Garamond"/>
          <w:sz w:val="24"/>
          <w:szCs w:val="24"/>
          <w:lang w:val="sq-AL"/>
        </w:rPr>
        <w:t>a) prodhojnë produkte ose ofrojnë shërbime, që tregtohen apo që mund të tregtohen në nivel ndërkombëtar;</w:t>
      </w:r>
    </w:p>
    <w:p w:rsidR="001348B5" w:rsidRPr="00091C44" w:rsidRDefault="001348B5" w:rsidP="001348B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91C44">
        <w:rPr>
          <w:rFonts w:ascii="Garamond" w:hAnsi="Garamond"/>
          <w:sz w:val="24"/>
          <w:szCs w:val="24"/>
          <w:lang w:val="sq-AL"/>
        </w:rPr>
        <w:t>b) kanë një strategji dhe plan marketingu;</w:t>
      </w:r>
    </w:p>
    <w:p w:rsidR="001348B5" w:rsidRPr="00091C44" w:rsidRDefault="001348B5" w:rsidP="001348B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91C44">
        <w:rPr>
          <w:rFonts w:ascii="Garamond" w:hAnsi="Garamond"/>
          <w:sz w:val="24"/>
          <w:szCs w:val="24"/>
          <w:lang w:val="sq-AL"/>
        </w:rPr>
        <w:t>c) janë në gjendje të financojnë 100 për qind të gjitha kostot e projektit, të propozuara para përfundimit të tij.</w:t>
      </w:r>
    </w:p>
    <w:p w:rsidR="001348B5" w:rsidRPr="00091C44" w:rsidRDefault="001348B5" w:rsidP="001348B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91C44">
        <w:rPr>
          <w:rFonts w:ascii="Garamond" w:hAnsi="Garamond"/>
          <w:sz w:val="24"/>
          <w:szCs w:val="24"/>
          <w:lang w:val="sq-AL"/>
        </w:rPr>
        <w:t>4. Pagesa e subvencionit të bëhet në fund të projektit, kundrejt faturës së shpenzimeve të kryera.</w:t>
      </w:r>
    </w:p>
    <w:p w:rsidR="00091C44" w:rsidRPr="00091C44" w:rsidRDefault="001348B5" w:rsidP="00091C44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091C44">
        <w:rPr>
          <w:rFonts w:ascii="Garamond" w:hAnsi="Garamond"/>
          <w:i/>
          <w:sz w:val="24"/>
          <w:szCs w:val="24"/>
          <w:lang w:val="sq-AL"/>
        </w:rPr>
        <w:t>5.</w:t>
      </w:r>
      <w:r w:rsidR="00091C44" w:rsidRPr="00091C44">
        <w:rPr>
          <w:i/>
          <w:spacing w:val="-4"/>
          <w:lang w:val="sq-AL"/>
        </w:rPr>
        <w:t xml:space="preserve"> </w:t>
      </w:r>
      <w:r w:rsidR="00091C44" w:rsidRPr="00091C44">
        <w:rPr>
          <w:rFonts w:ascii="Garamond" w:hAnsi="Garamond"/>
          <w:i/>
          <w:spacing w:val="-4"/>
          <w:sz w:val="24"/>
          <w:szCs w:val="24"/>
          <w:lang w:val="sq-AL"/>
        </w:rPr>
        <w:t>Fondi Shqiptar i Konkurrueshmërisë të zbatohet për një periudhë 3-vjeçare, gjatë viteve 2013 dhe 2014, me një vlerë prej 20 000 000 (njëzet milionë) lekësh për secilin vit, ndërsa për vitin 2015, me një vlerë prej 28 000 000 (njëzet e tetë milionë) lekësh.</w:t>
      </w:r>
    </w:p>
    <w:p w:rsidR="001348B5" w:rsidRPr="00091C44" w:rsidRDefault="001348B5" w:rsidP="001348B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91C44">
        <w:rPr>
          <w:rFonts w:ascii="Garamond" w:hAnsi="Garamond"/>
          <w:sz w:val="24"/>
          <w:szCs w:val="24"/>
          <w:lang w:val="sq-AL"/>
        </w:rPr>
        <w:t xml:space="preserve"> 6. Ngarkohet Agjencia Shqiptare e Zhvillimit të Investimeve (AIDA) për menaxhimin e Fondit Shqiptar të Konkurrueshmërisë.</w:t>
      </w:r>
    </w:p>
    <w:p w:rsidR="001348B5" w:rsidRPr="00091C44" w:rsidRDefault="001348B5" w:rsidP="001348B5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091C44">
        <w:rPr>
          <w:rFonts w:ascii="Garamond" w:hAnsi="Garamond"/>
          <w:sz w:val="24"/>
          <w:szCs w:val="24"/>
          <w:lang w:val="sq-AL"/>
        </w:rPr>
        <w:t xml:space="preserve">7. Procedurat e aplikimit dhe kriteret për përzgjedhjen e përfituesve përcaktohen në rregulloren e funksionimit të Fondit Shqiptar të Konkurrueshmërisë, e cila miratohet nga </w:t>
      </w:r>
      <w:r w:rsidRPr="00091C44">
        <w:rPr>
          <w:rFonts w:ascii="Garamond" w:hAnsi="Garamond"/>
          <w:i/>
          <w:sz w:val="24"/>
          <w:szCs w:val="24"/>
          <w:lang w:val="sq-AL"/>
        </w:rPr>
        <w:t xml:space="preserve">Ministri i </w:t>
      </w:r>
      <w:r w:rsidR="00091C44" w:rsidRPr="00091C44">
        <w:rPr>
          <w:rFonts w:ascii="Garamond" w:hAnsi="Garamond"/>
          <w:i/>
          <w:spacing w:val="-4"/>
          <w:sz w:val="24"/>
          <w:szCs w:val="24"/>
          <w:lang w:val="sq-AL"/>
        </w:rPr>
        <w:t>përgjegjës për ekonominë</w:t>
      </w:r>
      <w:r w:rsidRPr="00091C44">
        <w:rPr>
          <w:rFonts w:ascii="Garamond" w:hAnsi="Garamond"/>
          <w:i/>
          <w:sz w:val="24"/>
          <w:szCs w:val="24"/>
          <w:lang w:val="sq-AL"/>
        </w:rPr>
        <w:t>.</w:t>
      </w:r>
    </w:p>
    <w:p w:rsidR="001348B5" w:rsidRPr="00091C44" w:rsidRDefault="001348B5" w:rsidP="001348B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91C44">
        <w:rPr>
          <w:rFonts w:ascii="Garamond" w:hAnsi="Garamond"/>
          <w:sz w:val="24"/>
          <w:szCs w:val="24"/>
          <w:lang w:val="sq-AL"/>
        </w:rPr>
        <w:t xml:space="preserve">8. Efektet financiare, që rrjedhin nga zbatimi i këtij vendimi, të përballohen nga buxheti i </w:t>
      </w:r>
      <w:r w:rsidRPr="00091C44">
        <w:rPr>
          <w:rFonts w:ascii="Garamond" w:hAnsi="Garamond"/>
          <w:i/>
          <w:sz w:val="24"/>
          <w:szCs w:val="24"/>
          <w:lang w:val="sq-AL"/>
        </w:rPr>
        <w:t>Ministris</w:t>
      </w:r>
      <w:r w:rsidR="00091C44">
        <w:rPr>
          <w:rFonts w:ascii="Garamond" w:hAnsi="Garamond"/>
          <w:i/>
          <w:sz w:val="24"/>
          <w:szCs w:val="24"/>
          <w:lang w:val="sq-AL"/>
        </w:rPr>
        <w:t>ë</w:t>
      </w:r>
      <w:r w:rsidR="00091C44" w:rsidRPr="00091C44">
        <w:rPr>
          <w:rFonts w:ascii="Garamond" w:hAnsi="Garamond"/>
          <w:i/>
          <w:sz w:val="24"/>
          <w:szCs w:val="24"/>
          <w:lang w:val="sq-AL"/>
        </w:rPr>
        <w:t xml:space="preserve"> përgjegjëse për ekonominë</w:t>
      </w:r>
      <w:r w:rsidRPr="00091C44">
        <w:rPr>
          <w:rFonts w:ascii="Garamond" w:hAnsi="Garamond"/>
          <w:sz w:val="24"/>
          <w:szCs w:val="24"/>
          <w:lang w:val="sq-AL"/>
        </w:rPr>
        <w:t>, e cila krijon një zë të veçantë për këtë qëllim, për llogari të AIDA-s.</w:t>
      </w:r>
    </w:p>
    <w:p w:rsidR="001348B5" w:rsidRPr="00091C44" w:rsidRDefault="001348B5" w:rsidP="001348B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91C44">
        <w:rPr>
          <w:rFonts w:ascii="Garamond" w:hAnsi="Garamond"/>
          <w:sz w:val="24"/>
          <w:szCs w:val="24"/>
          <w:lang w:val="sq-AL"/>
        </w:rPr>
        <w:t>9. Vendimi nr. 112, datë 21.2.2007 i Këshillit të Ministrave “Për krijimin e Fondit Shqiptar të Konkurrueshmërisë”, i ndryshuar, shfuqizohet.</w:t>
      </w:r>
    </w:p>
    <w:p w:rsidR="001348B5" w:rsidRPr="00091C44" w:rsidRDefault="001348B5" w:rsidP="001348B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91C44">
        <w:rPr>
          <w:rFonts w:ascii="Garamond" w:hAnsi="Garamond"/>
          <w:sz w:val="24"/>
          <w:szCs w:val="24"/>
          <w:lang w:val="sq-AL"/>
        </w:rPr>
        <w:t xml:space="preserve">10. Ngarkohen Ministria e Ekonomisë, Tregtisë dhe Energjetikës dhe Ministria e Financave </w:t>
      </w:r>
      <w:r w:rsidRPr="00091C44">
        <w:rPr>
          <w:rFonts w:ascii="Garamond" w:hAnsi="Garamond"/>
          <w:sz w:val="24"/>
          <w:szCs w:val="24"/>
          <w:lang w:val="sq-AL"/>
        </w:rPr>
        <w:lastRenderedPageBreak/>
        <w:t>për zbatimin e këtij vendimi.</w:t>
      </w:r>
    </w:p>
    <w:p w:rsidR="001348B5" w:rsidRPr="00091C44" w:rsidRDefault="001348B5" w:rsidP="001348B5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091C44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:rsidR="001348B5" w:rsidRPr="00091C44" w:rsidRDefault="001348B5" w:rsidP="001348B5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1348B5" w:rsidRPr="00091C44" w:rsidRDefault="001348B5" w:rsidP="001348B5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091C44">
        <w:rPr>
          <w:rFonts w:ascii="Garamond" w:hAnsi="Garamond"/>
          <w:sz w:val="24"/>
          <w:szCs w:val="24"/>
          <w:lang w:val="sq-AL"/>
        </w:rPr>
        <w:t>KRYEMINISTRI</w:t>
      </w:r>
    </w:p>
    <w:p w:rsidR="001348B5" w:rsidRPr="00091C44" w:rsidRDefault="001348B5" w:rsidP="001348B5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091C44">
        <w:rPr>
          <w:rFonts w:ascii="Garamond" w:hAnsi="Garamond"/>
          <w:sz w:val="24"/>
          <w:szCs w:val="24"/>
          <w:lang w:val="sq-AL"/>
        </w:rPr>
        <w:t>Sali Berisha</w:t>
      </w:r>
    </w:p>
    <w:p w:rsidR="00864435" w:rsidRPr="00091C44" w:rsidRDefault="00864435">
      <w:pPr>
        <w:rPr>
          <w:rFonts w:ascii="Garamond" w:hAnsi="Garamond"/>
          <w:sz w:val="24"/>
          <w:szCs w:val="24"/>
        </w:rPr>
      </w:pPr>
    </w:p>
    <w:p w:rsidR="00091C44" w:rsidRPr="00091C44" w:rsidRDefault="00091C44">
      <w:pPr>
        <w:rPr>
          <w:rFonts w:ascii="Garamond" w:hAnsi="Garamond"/>
          <w:sz w:val="24"/>
          <w:szCs w:val="24"/>
        </w:rPr>
      </w:pPr>
    </w:p>
    <w:sectPr w:rsidR="00091C44" w:rsidRPr="00091C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8B5"/>
    <w:rsid w:val="00091C44"/>
    <w:rsid w:val="001348B5"/>
    <w:rsid w:val="00864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2944E"/>
  <w15:chartTrackingRefBased/>
  <w15:docId w15:val="{E67AAB75-C153-4344-85C9-B46CD281E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1348B5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1348B5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1348B5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1348B5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rsid w:val="001348B5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348B5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1348B5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1348B5"/>
    <w:rPr>
      <w:rFonts w:ascii="CG Times" w:hAnsi="CG Times" w:cs="CG Times"/>
    </w:rPr>
  </w:style>
  <w:style w:type="paragraph" w:customStyle="1" w:styleId="Paragrafi">
    <w:name w:val="Paragrafi"/>
    <w:link w:val="ParagrafiChar"/>
    <w:rsid w:val="001348B5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1348B5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1348B5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348B5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1348B5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61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Rovena Lipe</cp:lastModifiedBy>
  <cp:revision>2</cp:revision>
  <dcterms:created xsi:type="dcterms:W3CDTF">2025-10-29T11:04:00Z</dcterms:created>
  <dcterms:modified xsi:type="dcterms:W3CDTF">2025-10-29T11:04:00Z</dcterms:modified>
</cp:coreProperties>
</file>