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17" w:rsidRPr="00542912" w:rsidRDefault="00447F17" w:rsidP="00447F17">
      <w:pPr>
        <w:pStyle w:val="Akti"/>
        <w:rPr>
          <w:lang w:val="sq-AL"/>
        </w:rPr>
      </w:pPr>
      <w:bookmarkStart w:id="0" w:name="_GoBack"/>
      <w:bookmarkEnd w:id="0"/>
      <w:r w:rsidRPr="00542912">
        <w:rPr>
          <w:lang w:val="sq-AL"/>
        </w:rPr>
        <w:t>VENDIM</w:t>
      </w:r>
    </w:p>
    <w:p w:rsidR="00447F17" w:rsidRPr="00542912" w:rsidRDefault="00447F17" w:rsidP="00447F17">
      <w:pPr>
        <w:pStyle w:val="NumriData"/>
        <w:rPr>
          <w:lang w:val="sq-AL"/>
        </w:rPr>
      </w:pPr>
      <w:r w:rsidRPr="00542912">
        <w:rPr>
          <w:lang w:val="sq-AL"/>
        </w:rPr>
        <w:t>Nr. 463, datë 30.5.2013</w:t>
      </w:r>
    </w:p>
    <w:p w:rsidR="00447F17" w:rsidRPr="00542912" w:rsidRDefault="00447F17" w:rsidP="00447F17">
      <w:pPr>
        <w:pStyle w:val="Paragrafi"/>
        <w:rPr>
          <w:lang w:val="sq-AL"/>
        </w:rPr>
      </w:pPr>
    </w:p>
    <w:p w:rsidR="00447F17" w:rsidRPr="00542912" w:rsidRDefault="00447F17" w:rsidP="00447F17">
      <w:pPr>
        <w:pStyle w:val="Titulli"/>
        <w:rPr>
          <w:lang w:val="sq-AL"/>
        </w:rPr>
      </w:pPr>
      <w:r w:rsidRPr="00542912">
        <w:rPr>
          <w:lang w:val="sq-AL"/>
        </w:rPr>
        <w:t xml:space="preserve">PËR KALIMIN NË PËRGJEGJËSI ADMINISTRIMI, NGA MINISTRIA E BUJQËSISË, USHQIMIT DHE MBROJTJES SË KONSUMATORIT TE MINISTRIA E PUNËVE </w:t>
      </w:r>
      <w:r>
        <w:rPr>
          <w:lang w:val="sq-AL"/>
        </w:rPr>
        <w:t xml:space="preserve">publike </w:t>
      </w:r>
      <w:r w:rsidRPr="00542912">
        <w:rPr>
          <w:lang w:val="sq-AL"/>
        </w:rPr>
        <w:t>DHE TRANSPORTIT, PËR ENTIN KOMBËTAR TË BANESAVE, TË ISH-KOMPLEKSIT TË STALLAVE TË ISH-FERMËS BUJQË</w:t>
      </w:r>
      <w:r>
        <w:rPr>
          <w:lang w:val="sq-AL"/>
        </w:rPr>
        <w:t>SORE KAM</w:t>
      </w:r>
      <w:r w:rsidRPr="00542912">
        <w:rPr>
          <w:lang w:val="sq-AL"/>
        </w:rPr>
        <w:t>Ë</w:t>
      </w:r>
      <w:r>
        <w:rPr>
          <w:lang w:val="sq-AL"/>
        </w:rPr>
        <w:t>Z</w:t>
      </w:r>
      <w:r w:rsidRPr="00542912">
        <w:rPr>
          <w:lang w:val="sq-AL"/>
        </w:rPr>
        <w:t>, TË NDODHUR NË ZONËN KADASTRALE NR. 2066 TË BASHKISË</w:t>
      </w:r>
      <w:r>
        <w:rPr>
          <w:lang w:val="sq-AL"/>
        </w:rPr>
        <w:t xml:space="preserve"> KAM</w:t>
      </w:r>
      <w:r w:rsidRPr="00542912">
        <w:rPr>
          <w:lang w:val="sq-AL"/>
        </w:rPr>
        <w:t>Ë</w:t>
      </w:r>
      <w:r>
        <w:rPr>
          <w:lang w:val="sq-AL"/>
        </w:rPr>
        <w:t>Z</w:t>
      </w:r>
      <w:r w:rsidRPr="00542912">
        <w:rPr>
          <w:lang w:val="sq-AL"/>
        </w:rPr>
        <w:t>, PËR QËLLIM PRIVATIZIMI</w:t>
      </w:r>
    </w:p>
    <w:p w:rsidR="00447F17" w:rsidRPr="00542912" w:rsidRDefault="00447F17" w:rsidP="00447F17">
      <w:pPr>
        <w:pStyle w:val="Paragrafi"/>
        <w:rPr>
          <w:lang w:val="sq-AL"/>
        </w:rPr>
      </w:pPr>
    </w:p>
    <w:p w:rsidR="00447F17" w:rsidRPr="00542912" w:rsidRDefault="00447F17" w:rsidP="00447F17">
      <w:pPr>
        <w:pStyle w:val="Paragrafi"/>
        <w:rPr>
          <w:lang w:val="sq-AL"/>
        </w:rPr>
      </w:pPr>
      <w:r w:rsidRPr="00542912">
        <w:rPr>
          <w:lang w:val="sq-AL"/>
        </w:rPr>
        <w:t>Në mbështetje të nenit 100 të Kushtetutës dhe të neneve 8, 10, 11 e 13 të ligjit nr. 8743, datë 22.2.2001 “Për pronat e paluajtshme të shtetit”, të ndryshuar, me propozim të Ministrit të Punëve Publike dhe Transportit dhe Ministrit të Bujqësisë, Ushqimit dhe Mbrojtjes së Konsumatorit, Këshilli i Ministrave</w:t>
      </w:r>
    </w:p>
    <w:p w:rsidR="00447F17" w:rsidRPr="00542912" w:rsidRDefault="00447F17" w:rsidP="00447F17">
      <w:pPr>
        <w:pStyle w:val="Paragrafi"/>
        <w:rPr>
          <w:lang w:val="sq-AL"/>
        </w:rPr>
      </w:pPr>
    </w:p>
    <w:p w:rsidR="00447F17" w:rsidRPr="00542912" w:rsidRDefault="00447F17" w:rsidP="00447F17">
      <w:pPr>
        <w:pStyle w:val="VENDOSI"/>
        <w:rPr>
          <w:lang w:val="sq-AL"/>
        </w:rPr>
      </w:pPr>
      <w:r w:rsidRPr="00542912">
        <w:rPr>
          <w:lang w:val="sq-AL"/>
        </w:rPr>
        <w:t>VENDOSI:</w:t>
      </w:r>
    </w:p>
    <w:p w:rsidR="00447F17" w:rsidRPr="00542912" w:rsidRDefault="00447F17" w:rsidP="00447F17">
      <w:pPr>
        <w:pStyle w:val="Paragrafi"/>
        <w:rPr>
          <w:lang w:val="sq-AL"/>
        </w:rPr>
      </w:pPr>
    </w:p>
    <w:p w:rsidR="00447F17" w:rsidRPr="00542912" w:rsidRDefault="00447F17" w:rsidP="00447F17">
      <w:pPr>
        <w:pStyle w:val="Paragrafi"/>
        <w:rPr>
          <w:lang w:val="sq-AL"/>
        </w:rPr>
      </w:pPr>
      <w:r w:rsidRPr="00542912">
        <w:rPr>
          <w:lang w:val="sq-AL"/>
        </w:rPr>
        <w:t>1. Kalimin në përgjegjësi administrimi, nga Ministria e Bujqësisë, Ushqimit dhe Mbrojtjes së Konsumatorit te Ministria e Punëve Publike dhe Transportit, për Entin Kombëtar të Banesave, të objektit ish-kompleksi i stallave të ish-Fermës Bujqë</w:t>
      </w:r>
      <w:r>
        <w:rPr>
          <w:lang w:val="sq-AL"/>
        </w:rPr>
        <w:t>sore Kam</w:t>
      </w:r>
      <w:r w:rsidRPr="00542912">
        <w:rPr>
          <w:lang w:val="sq-AL"/>
        </w:rPr>
        <w:t>ë</w:t>
      </w:r>
      <w:r>
        <w:rPr>
          <w:lang w:val="sq-AL"/>
        </w:rPr>
        <w:t>z</w:t>
      </w:r>
      <w:r w:rsidRPr="00542912">
        <w:rPr>
          <w:lang w:val="sq-AL"/>
        </w:rPr>
        <w:t>, të ndodhur në zonën kadastrale nr. 2066, në Kamë</w:t>
      </w:r>
      <w:r>
        <w:rPr>
          <w:lang w:val="sq-AL"/>
        </w:rPr>
        <w:t>z</w:t>
      </w:r>
      <w:r w:rsidRPr="00542912">
        <w:rPr>
          <w:lang w:val="sq-AL"/>
        </w:rPr>
        <w:t xml:space="preserve"> dhe të truallit nën objekte, sipas planvendosjes së objekteve bashkëlidhur, me qëllim privatizimin në favor të banorëve që banojnë në këto godina, sipas listës që i bashkëlidhet këtij vendimi.</w:t>
      </w:r>
    </w:p>
    <w:p w:rsidR="00447F17" w:rsidRPr="00542912" w:rsidRDefault="00447F17" w:rsidP="00447F17">
      <w:pPr>
        <w:pStyle w:val="Paragrafi"/>
        <w:rPr>
          <w:lang w:val="sq-AL"/>
        </w:rPr>
      </w:pPr>
      <w:r w:rsidRPr="00542912">
        <w:rPr>
          <w:lang w:val="sq-AL"/>
        </w:rPr>
        <w:t>2. Ngarkohet Enti Kombëtar i Banesave që</w:t>
      </w:r>
      <w:r>
        <w:rPr>
          <w:lang w:val="sq-AL"/>
        </w:rPr>
        <w:t xml:space="preserve">, </w:t>
      </w:r>
      <w:r w:rsidRPr="00542912">
        <w:rPr>
          <w:lang w:val="sq-AL"/>
        </w:rPr>
        <w:t>pas kalimit në përgjegjësi administrimi të Entit Kombëtar të Banesave, të bëjë privatizimin e tyre, për familjet e personave të përmendur në pikën 1 të këtij vendimi, sipas procedurave që përcaktohen me udhëzimin nr. 17, datë 17.10.2012 të Ministrit të Punëve Publike dhe Transportit “Për procedurat e shitjes së banesave pjesë përbërëse e objekteve në përgjegjësi administrimi të Ministrisë së Punëve Publike dhe Transportit, për Entin Kombëtar të Banesave, për qëllim privatizimi”.</w:t>
      </w:r>
    </w:p>
    <w:p w:rsidR="00447F17" w:rsidRPr="00542912" w:rsidRDefault="00447F17" w:rsidP="00447F17">
      <w:pPr>
        <w:pStyle w:val="Paragrafi"/>
        <w:rPr>
          <w:lang w:val="sq-AL"/>
        </w:rPr>
      </w:pPr>
      <w:r w:rsidRPr="00542912">
        <w:rPr>
          <w:lang w:val="sq-AL"/>
        </w:rPr>
        <w:t>3. Ngarkohen Ministri i Punëve Publike dhe Transportit, Ministri i Bujqësisë, Ushqimit dhe Mbrojtjes së Konsumatorit, Kryeregjistruesi i Pasurive të Paluajtshme të Republikës së Shqipërisë dhe Enti Kombëtar i Banesave për zbatimin e këtij vendimi.</w:t>
      </w:r>
    </w:p>
    <w:p w:rsidR="00447F17" w:rsidRPr="00542912" w:rsidRDefault="00447F17" w:rsidP="00447F17">
      <w:pPr>
        <w:pStyle w:val="Paragrafi"/>
        <w:rPr>
          <w:lang w:val="sq-AL"/>
        </w:rPr>
      </w:pPr>
      <w:r w:rsidRPr="00542912">
        <w:rPr>
          <w:lang w:val="sq-AL"/>
        </w:rPr>
        <w:t>Ky vendim hyn në fuqi menjëherë dhe botohet në Fletoren Zyrtare.</w:t>
      </w:r>
    </w:p>
    <w:p w:rsidR="00447F17" w:rsidRPr="00542912" w:rsidRDefault="00447F17" w:rsidP="00447F17">
      <w:pPr>
        <w:pStyle w:val="Paragrafi"/>
        <w:rPr>
          <w:lang w:val="sq-AL"/>
        </w:rPr>
      </w:pPr>
    </w:p>
    <w:p w:rsidR="00447F17" w:rsidRPr="00542912" w:rsidRDefault="00447F17" w:rsidP="00447F17">
      <w:pPr>
        <w:pStyle w:val="Autoriteti"/>
        <w:rPr>
          <w:lang w:val="sq-AL"/>
        </w:rPr>
      </w:pPr>
      <w:r w:rsidRPr="00542912">
        <w:rPr>
          <w:lang w:val="sq-AL"/>
        </w:rPr>
        <w:t>KRYEMINISTRI</w:t>
      </w:r>
    </w:p>
    <w:p w:rsidR="00447F17" w:rsidRPr="00542912" w:rsidRDefault="00447F17" w:rsidP="00447F17">
      <w:pPr>
        <w:pStyle w:val="AutoritetiEmer"/>
        <w:rPr>
          <w:lang w:val="sq-AL"/>
        </w:rPr>
      </w:pPr>
      <w:r w:rsidRPr="00542912">
        <w:rPr>
          <w:lang w:val="sq-AL"/>
        </w:rPr>
        <w:t>Sali Berisha</w:t>
      </w:r>
    </w:p>
    <w:sectPr w:rsidR="00447F17" w:rsidRPr="00542912" w:rsidSect="00EA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7F17"/>
    <w:rsid w:val="003B17E1"/>
    <w:rsid w:val="00447F17"/>
    <w:rsid w:val="00EA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7CDDBA-105A-48DD-9890-41E4621C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C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7F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7F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7F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47F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7F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47F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7F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7F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47F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47F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7F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7F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7F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