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197" w:rsidRPr="00480F32" w:rsidRDefault="003D1197" w:rsidP="003D1197">
      <w:pPr>
        <w:pStyle w:val="Akti"/>
        <w:rPr>
          <w:lang w:val="sq-AL"/>
        </w:rPr>
      </w:pPr>
      <w:bookmarkStart w:id="0" w:name="_GoBack"/>
      <w:bookmarkEnd w:id="0"/>
      <w:r w:rsidRPr="00480F32">
        <w:rPr>
          <w:lang w:val="sq-AL"/>
        </w:rPr>
        <w:t>VENDIM</w:t>
      </w:r>
    </w:p>
    <w:p w:rsidR="003D1197" w:rsidRPr="00480F32" w:rsidRDefault="003D1197" w:rsidP="003D1197">
      <w:pPr>
        <w:pStyle w:val="NumriData"/>
        <w:rPr>
          <w:lang w:val="sq-AL"/>
        </w:rPr>
      </w:pPr>
      <w:r w:rsidRPr="00480F32">
        <w:rPr>
          <w:lang w:val="sq-AL"/>
        </w:rPr>
        <w:t>Nr. 503, datë 30.5.2013</w:t>
      </w:r>
    </w:p>
    <w:p w:rsidR="003D1197" w:rsidRPr="00480F32" w:rsidRDefault="003D1197" w:rsidP="003D1197">
      <w:pPr>
        <w:pStyle w:val="Paragrafi"/>
        <w:rPr>
          <w:lang w:val="sq-AL"/>
        </w:rPr>
      </w:pPr>
    </w:p>
    <w:p w:rsidR="003D1197" w:rsidRPr="00480F32" w:rsidRDefault="003D1197" w:rsidP="003D1197">
      <w:pPr>
        <w:pStyle w:val="Titulli"/>
        <w:rPr>
          <w:lang w:val="sq-AL"/>
        </w:rPr>
      </w:pPr>
      <w:r w:rsidRPr="00480F32">
        <w:rPr>
          <w:lang w:val="sq-AL"/>
        </w:rPr>
        <w:t>PËR RISHPËRNDARJE FONDESH, BRENDA PROGRAMEVE TË MIRATUARA PËR MINISTRINË E ARSIMIT DHE SHKENCËS, NË BUXHETIN E VITIT 2013</w:t>
      </w:r>
    </w:p>
    <w:p w:rsidR="003D1197" w:rsidRPr="00480F32" w:rsidRDefault="003D1197" w:rsidP="003D1197">
      <w:pPr>
        <w:pStyle w:val="Paragrafi"/>
        <w:rPr>
          <w:lang w:val="sq-AL"/>
        </w:rPr>
      </w:pP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>Në mbështetje të nenit 100 të Kushtetutës, të nenit 44 të ligjit nr. 9936, datë 26.6.2008 “Për menaxhimin e sistemit buxhetor në Republikën e Shqipërisë” dhe të neneve 16 e 17 të ligjit nr. 119/2012 “Për buxhetin e vitit 2013”, me propozimin e Zëvendëskryeministrit dhe Ministër i Arsimit dhe Shkencës, Këshilli i Ministrave</w:t>
      </w:r>
    </w:p>
    <w:p w:rsidR="003D1197" w:rsidRPr="00480F32" w:rsidRDefault="003D1197" w:rsidP="003D1197">
      <w:pPr>
        <w:pStyle w:val="Paragrafi"/>
        <w:rPr>
          <w:lang w:val="sq-AL"/>
        </w:rPr>
      </w:pPr>
    </w:p>
    <w:p w:rsidR="003D1197" w:rsidRPr="00480F32" w:rsidRDefault="003D1197" w:rsidP="003D1197">
      <w:pPr>
        <w:pStyle w:val="VENDOSI"/>
        <w:rPr>
          <w:lang w:val="sq-AL"/>
        </w:rPr>
      </w:pPr>
      <w:r w:rsidRPr="00480F32">
        <w:rPr>
          <w:lang w:val="sq-AL"/>
        </w:rPr>
        <w:t>VENDOSI:</w:t>
      </w:r>
    </w:p>
    <w:p w:rsidR="003D1197" w:rsidRPr="00480F32" w:rsidRDefault="003D1197" w:rsidP="003D1197">
      <w:pPr>
        <w:pStyle w:val="Paragrafi"/>
        <w:rPr>
          <w:lang w:val="sq-AL"/>
        </w:rPr>
      </w:pP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 xml:space="preserve">1. Rishpërndarjen e fondeve, ndërmjet programeve të miratuara për Ministrinë e Arsimit dhe Shkencës, në buxhetin e vitit 2013, si më poshtë vijon: 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>a) Në programin buxhetor 09770 “Për kërkim fondamental dhe ekselencë”, zëri “Shpenzime korente”, të zbritet fondi prej 25 700 000 (njëzet e pesë milionë e shtatëqind mijë) lekësh.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>b) Në programin buxhetor 09450 “Arsimi i lartë”, zëri “Shpenzime korente”, të shtohet fondi prej 25 700 000 (njëzet e pesë milionë e shtatëqind mijë) lekësh.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>c) Në programin buxhetor 09240 “Arsimi profesional”, zëri “Shpenzime kapitale”, të zbritet fondi prej 20 000 000 (njëzet milionë) lekësh.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 xml:space="preserve"> ç) Në programin buxhetor 09230 “Arsimi i mesëm i përgjithshëm”, zëri “Shpenzime kapitale”, të zbritet fondi prej 29 000 000 (njëzet e nëntë milionë) lekësh.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>d) Në programin buxhetor 09120 “Arsimi bazë”, zëri “Shpenzime kapitale”, të shtohet fondi prej 49 000 000 (dyzet e nëntë milionë) lekësh.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>2. Ngarkohen Ministria e Arsimit dhe Shkencës dhe Ministria e Financave për zbatimin e këtij vendimi.</w:t>
      </w:r>
    </w:p>
    <w:p w:rsidR="003D1197" w:rsidRPr="00480F32" w:rsidRDefault="003D1197" w:rsidP="003D1197">
      <w:pPr>
        <w:pStyle w:val="Paragrafi"/>
        <w:rPr>
          <w:lang w:val="sq-AL"/>
        </w:rPr>
      </w:pPr>
      <w:r w:rsidRPr="00480F32">
        <w:rPr>
          <w:lang w:val="sq-AL"/>
        </w:rPr>
        <w:t xml:space="preserve">Ky vendim hyn në fuqi menjëherë dhe botohet në Fletoren Zyrtare. </w:t>
      </w:r>
    </w:p>
    <w:p w:rsidR="003D1197" w:rsidRPr="00480F32" w:rsidRDefault="003D1197" w:rsidP="003D1197">
      <w:pPr>
        <w:pStyle w:val="Paragrafi"/>
        <w:rPr>
          <w:lang w:val="sq-AL"/>
        </w:rPr>
      </w:pPr>
    </w:p>
    <w:p w:rsidR="003D1197" w:rsidRPr="00480F32" w:rsidRDefault="003D1197" w:rsidP="003D1197">
      <w:pPr>
        <w:pStyle w:val="Autoriteti"/>
        <w:rPr>
          <w:lang w:val="sq-AL"/>
        </w:rPr>
      </w:pPr>
      <w:r w:rsidRPr="00480F32">
        <w:rPr>
          <w:lang w:val="sq-AL"/>
        </w:rPr>
        <w:t>KRYEMINISTRI</w:t>
      </w:r>
    </w:p>
    <w:p w:rsidR="003D1197" w:rsidRPr="00480F32" w:rsidRDefault="003D1197" w:rsidP="003D1197">
      <w:pPr>
        <w:pStyle w:val="AutoritetiEmer"/>
        <w:rPr>
          <w:lang w:val="sq-AL"/>
        </w:rPr>
      </w:pPr>
      <w:r w:rsidRPr="00480F32">
        <w:rPr>
          <w:lang w:val="sq-AL"/>
        </w:rPr>
        <w:t>Sali Berisha</w:t>
      </w:r>
    </w:p>
    <w:sectPr w:rsidR="003D1197" w:rsidRPr="00480F32" w:rsidSect="00CB6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1197"/>
    <w:rsid w:val="003D1197"/>
    <w:rsid w:val="004664A2"/>
    <w:rsid w:val="00C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B0DC23-CC2C-4D97-AAC7-778D01FEF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B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11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D119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D119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D11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119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D11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D119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D119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D119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D11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119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D11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D11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