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DCC" w:rsidRPr="00F10D44" w:rsidRDefault="00225DCC" w:rsidP="00225DCC">
      <w:pPr>
        <w:pStyle w:val="Akti"/>
        <w:rPr>
          <w:lang w:val="sq-AL"/>
        </w:rPr>
      </w:pPr>
      <w:bookmarkStart w:id="0" w:name="_GoBack"/>
      <w:bookmarkEnd w:id="0"/>
      <w:r w:rsidRPr="00F10D44">
        <w:rPr>
          <w:lang w:val="sq-AL"/>
        </w:rPr>
        <w:t>Vendim</w:t>
      </w:r>
    </w:p>
    <w:p w:rsidR="00225DCC" w:rsidRPr="00F10D44" w:rsidRDefault="00225DCC" w:rsidP="00225DCC">
      <w:pPr>
        <w:pStyle w:val="Numri"/>
        <w:rPr>
          <w:lang w:val="sq-AL"/>
        </w:rPr>
      </w:pPr>
      <w:r w:rsidRPr="00F10D44">
        <w:rPr>
          <w:lang w:val="sq-AL"/>
        </w:rPr>
        <w:t>Nr. 519, datë 13.6.2013</w:t>
      </w:r>
    </w:p>
    <w:p w:rsidR="00225DCC" w:rsidRPr="00F10D44" w:rsidRDefault="00225DCC" w:rsidP="00225DCC">
      <w:pPr>
        <w:pStyle w:val="Paragrafi"/>
        <w:rPr>
          <w:lang w:val="sq-AL"/>
        </w:rPr>
      </w:pPr>
    </w:p>
    <w:p w:rsidR="00225DCC" w:rsidRPr="00F10D44" w:rsidRDefault="00225DCC" w:rsidP="00225DCC">
      <w:pPr>
        <w:pStyle w:val="Titulli"/>
        <w:rPr>
          <w:lang w:val="sq-AL"/>
        </w:rPr>
      </w:pPr>
      <w:r w:rsidRPr="00F10D44">
        <w:rPr>
          <w:lang w:val="sq-AL"/>
        </w:rPr>
        <w:t>Për kalimin në fond banesash të ish-objekteve të dala nga ristrukturimi i Ministrisë së Brendshme “Ish-Posta e Policisë, Leskovik”, “Ish-depo e pikës autonome, Vlorë”, “Stallë e ish-ekonomisë ndihmëse, Orikum”, “Ish-reparti i objekteve, Korçë” dhe “Ish-lavanteri, Vaqarr, Tiranë”, me qëllim privatizimin në emër të banorëve, nga Enti Kombëtar i Banesave</w:t>
      </w:r>
    </w:p>
    <w:p w:rsidR="00225DCC" w:rsidRPr="00F10D44" w:rsidRDefault="00225DCC" w:rsidP="00225DCC">
      <w:pPr>
        <w:pStyle w:val="Paragrafi"/>
        <w:rPr>
          <w:lang w:val="sq-AL"/>
        </w:rPr>
      </w:pPr>
    </w:p>
    <w:p w:rsidR="00225DCC" w:rsidRPr="00F10D44" w:rsidRDefault="00225DCC" w:rsidP="00225DCC">
      <w:pPr>
        <w:pStyle w:val="Paragrafi"/>
        <w:rPr>
          <w:lang w:val="sq-AL"/>
        </w:rPr>
      </w:pPr>
      <w:r w:rsidRPr="00F10D44">
        <w:rPr>
          <w:lang w:val="sq-AL"/>
        </w:rPr>
        <w:t>Në mbështetje të nenit 100 të Kushtetutës, të neneve 8, 10, 11 e 13 të ligjit nr. 8743, datë 22.2.2001 “Për pronat e paluajtshme të shtetit”, të ndryshuar, të ligjit nr. 9321, datë</w:t>
      </w:r>
      <w:r>
        <w:rPr>
          <w:lang w:val="sq-AL"/>
        </w:rPr>
        <w:t xml:space="preserve"> 25.11.2004</w:t>
      </w:r>
      <w:r w:rsidRPr="00F10D44">
        <w:rPr>
          <w:lang w:val="sq-AL"/>
        </w:rPr>
        <w:t xml:space="preserve"> “Për privatizimin e banesave dhe objekteve të kthyera në banesa me fondet e shoqërive dhe ndërmarrjeve shtetërore”, si dhe të ligjit nr. 9232, datë 13.5.2004 “Për programet sociale për strehimin e banorëve të zonave urbane”, të ndryshuar, me propozimin e Ministrit të Brendshëm, Këshilli i Ministrave</w:t>
      </w:r>
    </w:p>
    <w:p w:rsidR="00225DCC" w:rsidRPr="00F10D44" w:rsidRDefault="00225DCC" w:rsidP="00225DCC">
      <w:pPr>
        <w:pStyle w:val="Paragrafi"/>
        <w:rPr>
          <w:lang w:val="sq-AL"/>
        </w:rPr>
      </w:pPr>
    </w:p>
    <w:p w:rsidR="00225DCC" w:rsidRPr="00F10D44" w:rsidRDefault="00225DCC" w:rsidP="00225DCC">
      <w:pPr>
        <w:pStyle w:val="VENDOSI"/>
        <w:rPr>
          <w:lang w:val="sq-AL"/>
        </w:rPr>
      </w:pPr>
      <w:r w:rsidRPr="00F10D44">
        <w:rPr>
          <w:lang w:val="sq-AL"/>
        </w:rPr>
        <w:t>Vendosi:</w:t>
      </w:r>
    </w:p>
    <w:p w:rsidR="00225DCC" w:rsidRPr="00F10D44" w:rsidRDefault="00225DCC" w:rsidP="00225DCC">
      <w:pPr>
        <w:pStyle w:val="Paragrafi"/>
        <w:rPr>
          <w:lang w:val="sq-AL"/>
        </w:rPr>
      </w:pPr>
    </w:p>
    <w:p w:rsidR="00225DCC" w:rsidRPr="00F10D44" w:rsidRDefault="00225DCC" w:rsidP="00225DCC">
      <w:pPr>
        <w:pStyle w:val="Paragrafi"/>
        <w:rPr>
          <w:lang w:val="sq-AL"/>
        </w:rPr>
      </w:pPr>
      <w:r w:rsidRPr="00F10D44">
        <w:rPr>
          <w:lang w:val="sq-AL"/>
        </w:rPr>
        <w:t>1. Objektet “Ish-posta e policisë, Leskovik”, “Ish-depo e pikës autonome, Vlorë”, “Stallë e ish-ekonomisë ndihmëse, Orikum”, “Reparti i objekteve, Korçë” dhe “Ish-lavanteri, Vaqarr, Tiranë”, të dala të lira nga ristrukturimi i Ministrisë së Brendshme, kalojnë në fond banesash për Entin Kombëtar të Banesave.</w:t>
      </w:r>
    </w:p>
    <w:p w:rsidR="00225DCC" w:rsidRPr="00F10D44" w:rsidRDefault="00225DCC" w:rsidP="00225DCC">
      <w:pPr>
        <w:pStyle w:val="Paragrafi"/>
        <w:rPr>
          <w:lang w:val="sq-AL"/>
        </w:rPr>
      </w:pPr>
      <w:r w:rsidRPr="00F10D44">
        <w:rPr>
          <w:lang w:val="sq-AL"/>
        </w:rPr>
        <w:t>2. Pas kalimit të këtyre objekteve në fond banesash dhe regjistrimit të tyre në ZVRPP-të e Vlorës, Korçës dhe Tiranës, Enti Kombëtar i Banesave ngarkohet të lidhë pa kundërshpërblim (vlerën e objektit dhe truallit funksional), kontratat e privatizimit me banorët e pastrehë, të përcaktuar në listën emërore të familjeve, që i bashkëlidhet këtij vendimi. Shpenzimet operacionale të Entit Kombëtar të Banesave dhe hipotekore të përballohen nga përfituesit.</w:t>
      </w:r>
    </w:p>
    <w:p w:rsidR="00225DCC" w:rsidRPr="00F10D44" w:rsidRDefault="00225DCC" w:rsidP="00225DCC">
      <w:pPr>
        <w:pStyle w:val="Paragrafi"/>
        <w:rPr>
          <w:lang w:val="sq-AL"/>
        </w:rPr>
      </w:pPr>
      <w:r w:rsidRPr="00F10D44">
        <w:rPr>
          <w:lang w:val="sq-AL"/>
        </w:rPr>
        <w:t>3. Ngarkohen Ministri i Brendshëm, Ministri i Punëve Publike dhe Transportit, Enti Kombëtar i Banesave dhe zyrat e regjistrimit të pasurive të paluajtshme në Vlorë, Korçë, të ndjekin procedurat përkatëse.</w:t>
      </w:r>
    </w:p>
    <w:p w:rsidR="00225DCC" w:rsidRPr="00F10D44" w:rsidRDefault="00225DCC" w:rsidP="00225DCC">
      <w:pPr>
        <w:pStyle w:val="Paragrafi"/>
        <w:rPr>
          <w:lang w:val="sq-AL"/>
        </w:rPr>
      </w:pPr>
      <w:r w:rsidRPr="00F10D44">
        <w:rPr>
          <w:lang w:val="sq-AL"/>
        </w:rPr>
        <w:t>Ky vendim hyn në fuqi menjëherë.</w:t>
      </w:r>
    </w:p>
    <w:p w:rsidR="00225DCC" w:rsidRPr="0074798E" w:rsidRDefault="00225DCC" w:rsidP="00225DCC">
      <w:pPr>
        <w:pStyle w:val="Paragrafi"/>
        <w:rPr>
          <w:sz w:val="12"/>
          <w:lang w:val="sq-AL"/>
        </w:rPr>
      </w:pPr>
    </w:p>
    <w:p w:rsidR="00225DCC" w:rsidRPr="00F10D44" w:rsidRDefault="00225DCC" w:rsidP="00225DCC">
      <w:pPr>
        <w:pStyle w:val="Autoriteti"/>
        <w:rPr>
          <w:lang w:val="sq-AL"/>
        </w:rPr>
      </w:pPr>
      <w:r w:rsidRPr="00F10D44">
        <w:rPr>
          <w:lang w:val="sq-AL"/>
        </w:rPr>
        <w:t xml:space="preserve">Kryeministri </w:t>
      </w:r>
    </w:p>
    <w:p w:rsidR="00225DCC" w:rsidRPr="00F10D44" w:rsidRDefault="00225DCC" w:rsidP="00225DCC">
      <w:pPr>
        <w:pStyle w:val="AutoritetiEmer"/>
        <w:rPr>
          <w:lang w:val="sq-AL"/>
        </w:rPr>
      </w:pPr>
      <w:r w:rsidRPr="00F10D44">
        <w:rPr>
          <w:lang w:val="sq-AL"/>
        </w:rPr>
        <w:t>Sali Berisha</w:t>
      </w:r>
    </w:p>
    <w:p w:rsidR="00225DCC" w:rsidRPr="0074798E" w:rsidRDefault="00225DCC" w:rsidP="00225DCC">
      <w:pPr>
        <w:pStyle w:val="Paragrafi"/>
        <w:rPr>
          <w:sz w:val="36"/>
          <w:lang w:val="sq-AL"/>
        </w:rPr>
      </w:pPr>
    </w:p>
    <w:p w:rsidR="00225DCC" w:rsidRPr="00F10D44" w:rsidRDefault="00225DCC" w:rsidP="00225DCC">
      <w:pPr>
        <w:pStyle w:val="TitulliTitull"/>
        <w:rPr>
          <w:lang w:val="sq-AL"/>
        </w:rPr>
      </w:pPr>
      <w:r w:rsidRPr="00F10D44">
        <w:rPr>
          <w:lang w:val="sq-AL"/>
        </w:rPr>
        <w:t>Lista emërore e ish-punonjësve të Ministrisë së Rendit Publik që banojnë në objektet “Ish-posta e policisë Leskovik”, “Ish-depo e pikës autonome” Vlorë, “Stallë ish-ekonomi ndihmëse, Orikum” dhe “Ish-reparti i objekteve Korçë”</w:t>
      </w:r>
    </w:p>
    <w:p w:rsidR="00225DCC" w:rsidRPr="00F10D44" w:rsidRDefault="00225DCC" w:rsidP="00225DCC">
      <w:pPr>
        <w:pStyle w:val="Paragrafi"/>
        <w:rPr>
          <w:lang w:val="sq-AL"/>
        </w:rPr>
      </w:pPr>
    </w:p>
    <w:p w:rsidR="00225DCC" w:rsidRPr="00F10D44" w:rsidRDefault="00225DCC" w:rsidP="00225DCC">
      <w:pPr>
        <w:pStyle w:val="Paragrafi"/>
        <w:rPr>
          <w:lang w:val="sq-AL"/>
        </w:rPr>
      </w:pPr>
      <w:r w:rsidRPr="00F10D44">
        <w:rPr>
          <w:lang w:val="sq-AL"/>
        </w:rPr>
        <w:t>Objekti “Ish-posta e policisë Leskovik”</w:t>
      </w:r>
    </w:p>
    <w:p w:rsidR="00225DCC" w:rsidRPr="00F10D44" w:rsidRDefault="00225DCC" w:rsidP="00225DCC">
      <w:pPr>
        <w:pStyle w:val="Paragrafi"/>
        <w:rPr>
          <w:lang w:val="sq-AL"/>
        </w:rPr>
      </w:pPr>
      <w:r w:rsidRPr="00F10D44">
        <w:rPr>
          <w:lang w:val="sq-AL"/>
        </w:rPr>
        <w:t>1. Mestan Cenolli</w:t>
      </w:r>
    </w:p>
    <w:p w:rsidR="00225DCC" w:rsidRPr="00F10D44" w:rsidRDefault="00225DCC" w:rsidP="00225DCC">
      <w:pPr>
        <w:pStyle w:val="Paragrafi"/>
        <w:rPr>
          <w:lang w:val="sq-AL"/>
        </w:rPr>
      </w:pPr>
      <w:r w:rsidRPr="00F10D44">
        <w:rPr>
          <w:lang w:val="sq-AL"/>
        </w:rPr>
        <w:t>2. Roland Malushi</w:t>
      </w:r>
    </w:p>
    <w:p w:rsidR="00225DCC" w:rsidRPr="00F10D44" w:rsidRDefault="00225DCC" w:rsidP="00225DCC">
      <w:pPr>
        <w:pStyle w:val="Paragrafi"/>
        <w:rPr>
          <w:lang w:val="sq-AL"/>
        </w:rPr>
      </w:pPr>
      <w:r w:rsidRPr="00F10D44">
        <w:rPr>
          <w:lang w:val="sq-AL"/>
        </w:rPr>
        <w:t>3. Kastriot Nure</w:t>
      </w:r>
    </w:p>
    <w:p w:rsidR="00225DCC" w:rsidRPr="00F10D44" w:rsidRDefault="00225DCC" w:rsidP="00225DCC">
      <w:pPr>
        <w:pStyle w:val="Paragrafi"/>
        <w:rPr>
          <w:lang w:val="sq-AL"/>
        </w:rPr>
      </w:pPr>
      <w:r w:rsidRPr="00F10D44">
        <w:rPr>
          <w:lang w:val="sq-AL"/>
        </w:rPr>
        <w:t>4. Thanas Perici</w:t>
      </w:r>
    </w:p>
    <w:p w:rsidR="00225DCC" w:rsidRPr="00F10D44" w:rsidRDefault="00225DCC" w:rsidP="00225DCC">
      <w:pPr>
        <w:pStyle w:val="Paragrafi"/>
        <w:rPr>
          <w:lang w:val="sq-AL"/>
        </w:rPr>
      </w:pPr>
      <w:r w:rsidRPr="00F10D44">
        <w:rPr>
          <w:lang w:val="sq-AL"/>
        </w:rPr>
        <w:t>Objekti “Ish-depo e pikës autonome</w:t>
      </w:r>
      <w:r>
        <w:rPr>
          <w:lang w:val="sq-AL"/>
        </w:rPr>
        <w:t>,</w:t>
      </w:r>
      <w:r w:rsidRPr="00F10D44">
        <w:rPr>
          <w:lang w:val="sq-AL"/>
        </w:rPr>
        <w:t xml:space="preserve"> Vlorë”</w:t>
      </w:r>
    </w:p>
    <w:p w:rsidR="00225DCC" w:rsidRPr="00F10D44" w:rsidRDefault="00225DCC" w:rsidP="00225DCC">
      <w:pPr>
        <w:pStyle w:val="Paragrafi"/>
        <w:numPr>
          <w:ilvl w:val="0"/>
          <w:numId w:val="1"/>
        </w:numPr>
        <w:rPr>
          <w:lang w:val="sq-AL"/>
        </w:rPr>
      </w:pPr>
      <w:r w:rsidRPr="00F10D44">
        <w:rPr>
          <w:lang w:val="sq-AL"/>
        </w:rPr>
        <w:t>Bardhosh Nuraj</w:t>
      </w:r>
      <w:r w:rsidRPr="00F10D44">
        <w:rPr>
          <w:lang w:val="sq-AL"/>
        </w:rPr>
        <w:tab/>
        <w:t>Vlorë</w:t>
      </w:r>
    </w:p>
    <w:p w:rsidR="00225DCC" w:rsidRPr="00F10D44" w:rsidRDefault="00225DCC" w:rsidP="00225DCC">
      <w:pPr>
        <w:pStyle w:val="Paragrafi"/>
        <w:rPr>
          <w:lang w:val="sq-AL"/>
        </w:rPr>
      </w:pPr>
      <w:r w:rsidRPr="00F10D44">
        <w:rPr>
          <w:lang w:val="sq-AL"/>
        </w:rPr>
        <w:t>Objekti “Stallë, ish-ekonomi ndihmëse, Orikum”</w:t>
      </w:r>
    </w:p>
    <w:p w:rsidR="00225DCC" w:rsidRPr="00F10D44" w:rsidRDefault="00225DCC" w:rsidP="00225DCC">
      <w:pPr>
        <w:pStyle w:val="Paragrafi"/>
        <w:rPr>
          <w:lang w:val="sq-AL"/>
        </w:rPr>
      </w:pPr>
      <w:r w:rsidRPr="00F10D44">
        <w:rPr>
          <w:lang w:val="sq-AL"/>
        </w:rPr>
        <w:t>1. Hektor Shena</w:t>
      </w:r>
    </w:p>
    <w:p w:rsidR="00225DCC" w:rsidRPr="00F10D44" w:rsidRDefault="00225DCC" w:rsidP="00225DCC">
      <w:pPr>
        <w:pStyle w:val="Paragrafi"/>
        <w:rPr>
          <w:lang w:val="sq-AL"/>
        </w:rPr>
      </w:pPr>
      <w:r w:rsidRPr="00F10D44">
        <w:rPr>
          <w:lang w:val="sq-AL"/>
        </w:rPr>
        <w:t>2. Dritan Zagani</w:t>
      </w:r>
    </w:p>
    <w:p w:rsidR="00225DCC" w:rsidRPr="00F10D44" w:rsidRDefault="00225DCC" w:rsidP="00225DCC">
      <w:pPr>
        <w:pStyle w:val="Paragrafi"/>
        <w:rPr>
          <w:lang w:val="sq-AL"/>
        </w:rPr>
      </w:pPr>
      <w:r w:rsidRPr="00F10D44">
        <w:rPr>
          <w:lang w:val="sq-AL"/>
        </w:rPr>
        <w:t>Objekti “Reparti i objekteve, Korçë”</w:t>
      </w:r>
    </w:p>
    <w:p w:rsidR="00225DCC" w:rsidRPr="00F10D44" w:rsidRDefault="00225DCC" w:rsidP="00225DCC">
      <w:pPr>
        <w:pStyle w:val="Paragrafi"/>
        <w:rPr>
          <w:lang w:val="sq-AL"/>
        </w:rPr>
      </w:pPr>
      <w:r w:rsidRPr="00F10D44">
        <w:rPr>
          <w:lang w:val="sq-AL"/>
        </w:rPr>
        <w:t>1. Ilirjan Hamza</w:t>
      </w:r>
    </w:p>
    <w:p w:rsidR="00225DCC" w:rsidRPr="00F10D44" w:rsidRDefault="00225DCC" w:rsidP="00225DCC">
      <w:pPr>
        <w:pStyle w:val="Paragrafi"/>
        <w:rPr>
          <w:lang w:val="sq-AL"/>
        </w:rPr>
      </w:pPr>
      <w:r w:rsidRPr="00F10D44">
        <w:rPr>
          <w:lang w:val="sq-AL"/>
        </w:rPr>
        <w:t>2. Orhan Sulollari</w:t>
      </w:r>
    </w:p>
    <w:p w:rsidR="00225DCC" w:rsidRPr="00F10D44" w:rsidRDefault="00225DCC" w:rsidP="00225DCC">
      <w:pPr>
        <w:pStyle w:val="Paragrafi"/>
        <w:rPr>
          <w:lang w:val="sq-AL"/>
        </w:rPr>
      </w:pPr>
      <w:r w:rsidRPr="00F10D44">
        <w:rPr>
          <w:lang w:val="sq-AL"/>
        </w:rPr>
        <w:t>3. Sali Bracellari</w:t>
      </w:r>
    </w:p>
    <w:p w:rsidR="00225DCC" w:rsidRPr="00F10D44" w:rsidRDefault="00225DCC" w:rsidP="00225DCC">
      <w:pPr>
        <w:pStyle w:val="Paragrafi"/>
        <w:rPr>
          <w:lang w:val="sq-AL"/>
        </w:rPr>
      </w:pPr>
      <w:r w:rsidRPr="00F10D44">
        <w:rPr>
          <w:lang w:val="sq-AL"/>
        </w:rPr>
        <w:t>Objekti “Ish-lavanteri, Vaqarr, Tiranë”</w:t>
      </w:r>
    </w:p>
    <w:p w:rsidR="00225DCC" w:rsidRPr="00F10D44" w:rsidRDefault="00225DCC" w:rsidP="00225DCC">
      <w:pPr>
        <w:pStyle w:val="Paragrafi"/>
        <w:rPr>
          <w:lang w:val="sq-AL"/>
        </w:rPr>
      </w:pPr>
      <w:r w:rsidRPr="00F10D44">
        <w:rPr>
          <w:lang w:val="sq-AL"/>
        </w:rPr>
        <w:t>1. Astrit Sinanrrapaj</w:t>
      </w:r>
    </w:p>
    <w:sectPr w:rsidR="00225DCC" w:rsidRPr="00F10D44" w:rsidSect="002412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AA6374"/>
    <w:multiLevelType w:val="hybridMultilevel"/>
    <w:tmpl w:val="E118E79E"/>
    <w:lvl w:ilvl="0" w:tplc="35C2B0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25DCC"/>
    <w:rsid w:val="00225DCC"/>
    <w:rsid w:val="0024125D"/>
    <w:rsid w:val="0043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3EF300F-F233-4D1E-AFEA-617B4F0F9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25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25DC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225DCC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25DCC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225DCC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225DCC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225DCC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TitulliTitull">
    <w:name w:val="Titulli_Titull"/>
    <w:link w:val="TitulliTitullChar"/>
    <w:rsid w:val="00225DCC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225DC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225DC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225DCC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225DC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225DCC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225DC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225DCC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2019-03-18T13:47:00Z</dcterms:created>
  <dcterms:modified xsi:type="dcterms:W3CDTF">2019-03-18T13:47:00Z</dcterms:modified>
</cp:coreProperties>
</file>