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EC5" w:rsidRDefault="00941EC5" w:rsidP="00941EC5">
      <w:pPr>
        <w:pStyle w:val="Akti"/>
        <w:rPr>
          <w:sz w:val="21"/>
          <w:szCs w:val="21"/>
          <w:lang w:val="sq-AL"/>
        </w:rPr>
      </w:pPr>
      <w:r>
        <w:rPr>
          <w:sz w:val="21"/>
          <w:szCs w:val="21"/>
          <w:lang w:val="sq-AL"/>
        </w:rPr>
        <w:t>VENDIM</w:t>
      </w:r>
    </w:p>
    <w:p w:rsidR="00941EC5" w:rsidRDefault="00941EC5" w:rsidP="00941EC5">
      <w:pPr>
        <w:pStyle w:val="NumriData"/>
        <w:rPr>
          <w:sz w:val="21"/>
          <w:szCs w:val="21"/>
          <w:lang w:val="sq-AL"/>
        </w:rPr>
      </w:pPr>
      <w:r>
        <w:rPr>
          <w:sz w:val="21"/>
          <w:szCs w:val="21"/>
          <w:lang w:val="sq-AL"/>
        </w:rPr>
        <w:t>Nr. 549, datë 13.6.2013</w:t>
      </w:r>
    </w:p>
    <w:p w:rsidR="00941EC5" w:rsidRDefault="00941EC5" w:rsidP="00941EC5">
      <w:pPr>
        <w:pStyle w:val="Paragrafi"/>
        <w:rPr>
          <w:sz w:val="18"/>
          <w:szCs w:val="21"/>
          <w:lang w:val="sq-AL"/>
        </w:rPr>
      </w:pPr>
    </w:p>
    <w:p w:rsidR="00941EC5" w:rsidRDefault="00941EC5" w:rsidP="00941EC5">
      <w:pPr>
        <w:pStyle w:val="Titulli"/>
        <w:rPr>
          <w:sz w:val="21"/>
          <w:szCs w:val="21"/>
          <w:lang w:val="sq-AL"/>
        </w:rPr>
      </w:pPr>
      <w:r>
        <w:rPr>
          <w:sz w:val="21"/>
          <w:szCs w:val="21"/>
          <w:lang w:val="sq-AL"/>
        </w:rPr>
        <w:t xml:space="preserve">PËR KTHIMIN NË FOND BANESASH TË ISH-OBJEKTEVE USHTARAKE NË ISH-KOMANDËN E FORCAVE DETARE (REPARTI USHTARAK NR. 2001), </w:t>
      </w:r>
    </w:p>
    <w:p w:rsidR="00941EC5" w:rsidRDefault="00941EC5" w:rsidP="00941EC5">
      <w:pPr>
        <w:pStyle w:val="Titulli"/>
        <w:rPr>
          <w:sz w:val="21"/>
          <w:szCs w:val="21"/>
          <w:lang w:val="sq-AL"/>
        </w:rPr>
      </w:pPr>
      <w:r>
        <w:rPr>
          <w:sz w:val="21"/>
          <w:szCs w:val="21"/>
          <w:lang w:val="sq-AL"/>
        </w:rPr>
        <w:t>NË LAPRAKË, TIRANË</w:t>
      </w:r>
    </w:p>
    <w:p w:rsidR="00941EC5" w:rsidRDefault="00941EC5" w:rsidP="00941EC5">
      <w:pPr>
        <w:pStyle w:val="Paragrafi"/>
        <w:ind w:firstLine="0"/>
        <w:rPr>
          <w:sz w:val="18"/>
          <w:szCs w:val="21"/>
          <w:lang w:val="sq-AL"/>
        </w:rPr>
      </w:pPr>
    </w:p>
    <w:p w:rsidR="00941EC5" w:rsidRDefault="00941EC5" w:rsidP="00941EC5">
      <w:pPr>
        <w:pStyle w:val="Paragrafi"/>
        <w:rPr>
          <w:sz w:val="21"/>
          <w:szCs w:val="21"/>
          <w:lang w:val="sq-AL"/>
        </w:rPr>
      </w:pPr>
      <w:r>
        <w:rPr>
          <w:sz w:val="21"/>
          <w:szCs w:val="21"/>
          <w:lang w:val="sq-AL"/>
        </w:rPr>
        <w:t xml:space="preserve">Në mbështetje të nenit 100 të Kushtetutës, të neneve 8, 10, 11, 14 e 15 të ligjit nr. 8743, datë 22.2.2001 “Për pronat e paluajtshme të shtetit”, të ndryshuar, dhe të ligjit nr. 9232, datë 13.5.2004 “Për programet sociale për strehimin e banorëve të zonave urbane”, të ndryshuar, me propozimin e Ministrit të Ekonomisë, Tregtisë dhe Energjetikës, Këshilli i Ministrave </w:t>
      </w:r>
    </w:p>
    <w:p w:rsidR="00941EC5" w:rsidRDefault="00941EC5" w:rsidP="00941EC5">
      <w:pPr>
        <w:pStyle w:val="Paragrafi"/>
        <w:ind w:firstLine="0"/>
        <w:rPr>
          <w:sz w:val="14"/>
          <w:szCs w:val="21"/>
          <w:lang w:val="sq-AL"/>
        </w:rPr>
      </w:pPr>
    </w:p>
    <w:p w:rsidR="00941EC5" w:rsidRDefault="00941EC5" w:rsidP="00941EC5">
      <w:pPr>
        <w:pStyle w:val="VENDOSI"/>
        <w:rPr>
          <w:sz w:val="21"/>
          <w:szCs w:val="21"/>
          <w:lang w:val="sq-AL"/>
        </w:rPr>
      </w:pPr>
      <w:r>
        <w:rPr>
          <w:sz w:val="21"/>
          <w:szCs w:val="21"/>
          <w:lang w:val="sq-AL"/>
        </w:rPr>
        <w:t>VENDOSI:</w:t>
      </w:r>
    </w:p>
    <w:p w:rsidR="00941EC5" w:rsidRDefault="00941EC5" w:rsidP="00941EC5">
      <w:pPr>
        <w:pStyle w:val="Paragrafi"/>
        <w:rPr>
          <w:sz w:val="18"/>
          <w:szCs w:val="21"/>
          <w:lang w:val="sq-AL"/>
        </w:rPr>
      </w:pPr>
      <w:r>
        <w:rPr>
          <w:sz w:val="21"/>
          <w:szCs w:val="21"/>
          <w:lang w:val="sq-AL"/>
        </w:rPr>
        <w:t xml:space="preserve"> </w:t>
      </w:r>
    </w:p>
    <w:p w:rsidR="00941EC5" w:rsidRDefault="00941EC5" w:rsidP="00941EC5">
      <w:pPr>
        <w:pStyle w:val="Paragrafi"/>
        <w:rPr>
          <w:sz w:val="21"/>
          <w:szCs w:val="21"/>
          <w:lang w:val="sq-AL"/>
        </w:rPr>
      </w:pPr>
      <w:r>
        <w:rPr>
          <w:sz w:val="21"/>
          <w:szCs w:val="21"/>
          <w:lang w:val="sq-AL"/>
        </w:rPr>
        <w:t>1. Ish-objektet ushtarake në ish-Komandën e Forcave Detare (reparti ushtarak nr. 2001), në Laprakë, Tiranë, sipas listës, t’i kalojnë në përgjegjësi administrimi Ministrisë së Punëve Publike dhe Transportit, për Entin Kombëtar të Banesave, me qëllim privatizimin në favor të banorëve të pastrehë, të cilët banojnë në këto objekte, sipas listës që i bashkëlidhet këtij vendimi.</w:t>
      </w:r>
    </w:p>
    <w:p w:rsidR="00941EC5" w:rsidRDefault="00941EC5" w:rsidP="00941EC5">
      <w:pPr>
        <w:pStyle w:val="Paragrafi"/>
        <w:rPr>
          <w:sz w:val="21"/>
          <w:szCs w:val="21"/>
          <w:lang w:val="sq-AL"/>
        </w:rPr>
      </w:pPr>
      <w:r>
        <w:rPr>
          <w:sz w:val="21"/>
          <w:szCs w:val="21"/>
          <w:lang w:val="sq-AL"/>
        </w:rPr>
        <w:t>2. Pas kalimit në përgjegjësi administrimi të Entit Kombëtar të Banesave, ngarkohet ky ent të bëjë kalimin në pronësi të këtyre objekteve për banorët e pastrehë, sipas përcaktimit të pikës 1 të këtij vendimi.</w:t>
      </w:r>
    </w:p>
    <w:p w:rsidR="00941EC5" w:rsidRDefault="00941EC5" w:rsidP="00941EC5">
      <w:pPr>
        <w:pStyle w:val="Paragrafi"/>
        <w:rPr>
          <w:sz w:val="21"/>
          <w:szCs w:val="21"/>
          <w:lang w:val="sq-AL"/>
        </w:rPr>
      </w:pPr>
      <w:r>
        <w:rPr>
          <w:sz w:val="21"/>
          <w:szCs w:val="21"/>
          <w:lang w:val="sq-AL"/>
        </w:rPr>
        <w:t xml:space="preserve">3. Ngarkohen Ministri i Punëve Publike dhe Transportit, Enti Kombëtar i Banesave, Ministri i Ekonomisë Tregtisë dhe Energjetikës dhe Kryeregjistruesi i Pasurive të Paluajtshme të Republikës së Shqipërisë për zbatimin e këtij vendimi. </w:t>
      </w:r>
    </w:p>
    <w:p w:rsidR="00941EC5" w:rsidRDefault="00941EC5" w:rsidP="00941EC5">
      <w:pPr>
        <w:pStyle w:val="Paragrafi"/>
        <w:rPr>
          <w:sz w:val="21"/>
          <w:szCs w:val="21"/>
          <w:lang w:val="sq-AL"/>
        </w:rPr>
      </w:pPr>
      <w:r>
        <w:rPr>
          <w:sz w:val="21"/>
          <w:szCs w:val="21"/>
          <w:lang w:val="sq-AL"/>
        </w:rPr>
        <w:t xml:space="preserve">Ky vendim hyn në fuqi pas botimit në Fletoren Zyrtare. </w:t>
      </w:r>
    </w:p>
    <w:p w:rsidR="00941EC5" w:rsidRDefault="00941EC5" w:rsidP="00941EC5">
      <w:pPr>
        <w:pStyle w:val="Autoriteti"/>
        <w:rPr>
          <w:sz w:val="21"/>
          <w:szCs w:val="21"/>
          <w:lang w:val="sq-AL"/>
        </w:rPr>
      </w:pPr>
      <w:r>
        <w:rPr>
          <w:sz w:val="21"/>
          <w:szCs w:val="21"/>
          <w:lang w:val="sq-AL"/>
        </w:rPr>
        <w:t>KRYEMINISTRI</w:t>
      </w:r>
    </w:p>
    <w:p w:rsidR="00941EC5" w:rsidRDefault="00941EC5" w:rsidP="00941EC5">
      <w:pPr>
        <w:pStyle w:val="AutoritetiEmer"/>
        <w:rPr>
          <w:sz w:val="21"/>
          <w:szCs w:val="21"/>
          <w:lang w:val="sq-AL"/>
        </w:rPr>
      </w:pPr>
      <w:r>
        <w:rPr>
          <w:sz w:val="21"/>
          <w:szCs w:val="21"/>
          <w:lang w:val="sq-AL"/>
        </w:rPr>
        <w:t>Sali Berisha</w:t>
      </w:r>
    </w:p>
    <w:p w:rsidR="00941EC5" w:rsidRDefault="00941EC5" w:rsidP="00941EC5">
      <w:pPr>
        <w:pStyle w:val="TitulliTitull"/>
        <w:rPr>
          <w:sz w:val="21"/>
          <w:szCs w:val="21"/>
          <w:lang w:val="sq-AL"/>
        </w:rPr>
      </w:pPr>
      <w:r>
        <w:rPr>
          <w:sz w:val="21"/>
          <w:szCs w:val="21"/>
          <w:lang w:val="sq-AL"/>
        </w:rPr>
        <w:t>LISTA E ISH-OBJEKTEVE USHTARAKE NË ISH-KOMANDËN E FORCAVE DETARE (REPARTI USHTARAK NR. 2001), NË LAPRAKË, TIRANË</w:t>
      </w:r>
    </w:p>
    <w:p w:rsidR="00941EC5" w:rsidRDefault="00941EC5" w:rsidP="00941EC5">
      <w:pPr>
        <w:pStyle w:val="Paragrafi"/>
        <w:ind w:firstLine="0"/>
        <w:rPr>
          <w:sz w:val="16"/>
          <w:szCs w:val="21"/>
          <w:lang w:val="sq-AL"/>
        </w:rPr>
      </w:pPr>
    </w:p>
    <w:p w:rsidR="00941EC5" w:rsidRDefault="00941EC5" w:rsidP="00941EC5">
      <w:pPr>
        <w:pStyle w:val="Paragrafi"/>
        <w:rPr>
          <w:sz w:val="21"/>
          <w:szCs w:val="21"/>
          <w:lang w:val="sq-AL"/>
        </w:rPr>
      </w:pPr>
      <w:r>
        <w:rPr>
          <w:sz w:val="21"/>
          <w:szCs w:val="21"/>
          <w:lang w:val="sq-AL"/>
        </w:rPr>
        <w:t>OBJEKTI NR. 1- TRUPROJË</w:t>
      </w:r>
    </w:p>
    <w:p w:rsidR="00941EC5" w:rsidRDefault="00941EC5" w:rsidP="00941EC5">
      <w:pPr>
        <w:pStyle w:val="Paragrafi"/>
        <w:rPr>
          <w:sz w:val="21"/>
          <w:szCs w:val="21"/>
          <w:lang w:val="sq-AL"/>
        </w:rPr>
      </w:pPr>
      <w:r>
        <w:rPr>
          <w:sz w:val="21"/>
          <w:szCs w:val="21"/>
          <w:lang w:val="sq-AL"/>
        </w:rPr>
        <w:t>OBJEKTI NR. 2- MENSË- KUZHINË NR. 1</w:t>
      </w:r>
    </w:p>
    <w:p w:rsidR="00941EC5" w:rsidRDefault="00941EC5" w:rsidP="00941EC5">
      <w:pPr>
        <w:pStyle w:val="Paragrafi"/>
        <w:rPr>
          <w:sz w:val="21"/>
          <w:szCs w:val="21"/>
          <w:lang w:val="sq-AL"/>
        </w:rPr>
      </w:pPr>
      <w:r>
        <w:rPr>
          <w:sz w:val="21"/>
          <w:szCs w:val="21"/>
          <w:lang w:val="sq-AL"/>
        </w:rPr>
        <w:t>OBJEKTI NR. 3- MENSË- KUZHINË NR. 2</w:t>
      </w:r>
    </w:p>
    <w:p w:rsidR="00941EC5" w:rsidRDefault="00941EC5" w:rsidP="00941EC5">
      <w:pPr>
        <w:pStyle w:val="Paragrafi"/>
        <w:rPr>
          <w:sz w:val="21"/>
          <w:szCs w:val="21"/>
          <w:lang w:val="sq-AL"/>
        </w:rPr>
      </w:pPr>
      <w:r>
        <w:rPr>
          <w:sz w:val="21"/>
          <w:szCs w:val="21"/>
          <w:lang w:val="sq-AL"/>
        </w:rPr>
        <w:t>OBJEKTI NR. 4- BANJË</w:t>
      </w:r>
    </w:p>
    <w:p w:rsidR="00941EC5" w:rsidRDefault="00941EC5" w:rsidP="00941EC5">
      <w:pPr>
        <w:pStyle w:val="Paragrafi"/>
        <w:rPr>
          <w:sz w:val="21"/>
          <w:szCs w:val="21"/>
          <w:lang w:val="sq-AL"/>
        </w:rPr>
      </w:pPr>
      <w:r>
        <w:rPr>
          <w:sz w:val="21"/>
          <w:szCs w:val="21"/>
          <w:lang w:val="sq-AL"/>
        </w:rPr>
        <w:t>OBJEKTI NR. 5- ZDRUKTHËTARI</w:t>
      </w:r>
    </w:p>
    <w:p w:rsidR="00941EC5" w:rsidRDefault="00941EC5" w:rsidP="00941EC5">
      <w:pPr>
        <w:pStyle w:val="Paragrafi"/>
        <w:rPr>
          <w:sz w:val="21"/>
          <w:szCs w:val="21"/>
          <w:lang w:val="sq-AL"/>
        </w:rPr>
      </w:pPr>
      <w:r>
        <w:rPr>
          <w:sz w:val="21"/>
          <w:szCs w:val="21"/>
          <w:lang w:val="sq-AL"/>
        </w:rPr>
        <w:t>OBJEKTI NR. 6- VEND TAKIMI</w:t>
      </w:r>
    </w:p>
    <w:p w:rsidR="00941EC5" w:rsidRDefault="00941EC5" w:rsidP="00941EC5">
      <w:pPr>
        <w:pStyle w:val="Paragrafi"/>
        <w:rPr>
          <w:sz w:val="21"/>
          <w:szCs w:val="21"/>
          <w:lang w:val="sq-AL"/>
        </w:rPr>
      </w:pPr>
      <w:r>
        <w:rPr>
          <w:sz w:val="21"/>
          <w:szCs w:val="21"/>
          <w:lang w:val="sq-AL"/>
        </w:rPr>
        <w:t>OBJEKTI NR. 7- PARK AUTO DHE DEPO TEKNIKE</w:t>
      </w:r>
    </w:p>
    <w:p w:rsidR="00941EC5" w:rsidRDefault="00941EC5" w:rsidP="00941EC5">
      <w:pPr>
        <w:pStyle w:val="Paragrafi"/>
        <w:rPr>
          <w:sz w:val="16"/>
          <w:szCs w:val="21"/>
          <w:lang w:val="sq-AL"/>
        </w:rPr>
      </w:pPr>
    </w:p>
    <w:p w:rsidR="00941EC5" w:rsidRDefault="00941EC5" w:rsidP="00941EC5">
      <w:pPr>
        <w:pStyle w:val="Paragrafi"/>
        <w:rPr>
          <w:sz w:val="21"/>
          <w:szCs w:val="21"/>
          <w:lang w:val="sq-AL"/>
        </w:rPr>
      </w:pPr>
      <w:r>
        <w:rPr>
          <w:sz w:val="21"/>
          <w:szCs w:val="21"/>
          <w:lang w:val="sq-AL"/>
        </w:rPr>
        <w:t>Lista emërore e kryefamiljarëve (ushtarë aktivë e në rezervë) që janë trajtuar me banesë në ish-objekte ushtarake në ish-Komandën e Forcave Detare (Reparti Ushtarak nr. 2001), në Laprakë, Tiranë në vitin 1997 dhe që nuk i kanë privatizuar akoma.</w:t>
      </w:r>
    </w:p>
    <w:p w:rsidR="00941EC5" w:rsidRDefault="00941EC5" w:rsidP="00941EC5">
      <w:pPr>
        <w:pStyle w:val="Paragrafi"/>
        <w:rPr>
          <w:sz w:val="21"/>
          <w:szCs w:val="21"/>
          <w:lang w:val="sq-AL"/>
        </w:rPr>
      </w:pPr>
      <w:r>
        <w:rPr>
          <w:sz w:val="21"/>
          <w:szCs w:val="21"/>
          <w:lang w:val="sq-AL"/>
        </w:rPr>
        <w:t>1. Bislim Berisha</w:t>
      </w:r>
    </w:p>
    <w:p w:rsidR="00941EC5" w:rsidRDefault="00941EC5" w:rsidP="00941EC5">
      <w:pPr>
        <w:pStyle w:val="Paragrafi"/>
        <w:rPr>
          <w:sz w:val="21"/>
          <w:szCs w:val="21"/>
          <w:lang w:val="sq-AL"/>
        </w:rPr>
      </w:pPr>
      <w:r>
        <w:rPr>
          <w:sz w:val="21"/>
          <w:szCs w:val="21"/>
          <w:lang w:val="sq-AL"/>
        </w:rPr>
        <w:t>2. Shkëlqim Margjeka</w:t>
      </w:r>
    </w:p>
    <w:p w:rsidR="00941EC5" w:rsidRDefault="00941EC5" w:rsidP="00941EC5">
      <w:pPr>
        <w:pStyle w:val="Paragrafi"/>
        <w:rPr>
          <w:sz w:val="21"/>
          <w:szCs w:val="21"/>
          <w:lang w:val="sq-AL"/>
        </w:rPr>
      </w:pPr>
      <w:r>
        <w:rPr>
          <w:sz w:val="21"/>
          <w:szCs w:val="21"/>
          <w:lang w:val="sq-AL"/>
        </w:rPr>
        <w:t>3. Nuredin Hasanaj</w:t>
      </w:r>
    </w:p>
    <w:p w:rsidR="00941EC5" w:rsidRDefault="00941EC5" w:rsidP="00941EC5">
      <w:pPr>
        <w:pStyle w:val="Paragrafi"/>
        <w:rPr>
          <w:sz w:val="21"/>
          <w:szCs w:val="21"/>
          <w:lang w:val="sq-AL"/>
        </w:rPr>
      </w:pPr>
      <w:r>
        <w:rPr>
          <w:sz w:val="21"/>
          <w:szCs w:val="21"/>
          <w:lang w:val="sq-AL"/>
        </w:rPr>
        <w:t>4. Përparim Gega</w:t>
      </w:r>
    </w:p>
    <w:p w:rsidR="00941EC5" w:rsidRDefault="00941EC5" w:rsidP="00941EC5">
      <w:pPr>
        <w:pStyle w:val="Paragrafi"/>
        <w:rPr>
          <w:sz w:val="21"/>
          <w:szCs w:val="21"/>
          <w:lang w:val="sq-AL"/>
        </w:rPr>
      </w:pPr>
      <w:r>
        <w:rPr>
          <w:sz w:val="21"/>
          <w:szCs w:val="21"/>
          <w:lang w:val="sq-AL"/>
        </w:rPr>
        <w:t>5. Ardian Elezi</w:t>
      </w:r>
    </w:p>
    <w:p w:rsidR="00941EC5" w:rsidRDefault="00941EC5" w:rsidP="00941EC5">
      <w:pPr>
        <w:pStyle w:val="Paragrafi"/>
        <w:rPr>
          <w:sz w:val="21"/>
          <w:szCs w:val="21"/>
          <w:lang w:val="sq-AL"/>
        </w:rPr>
      </w:pPr>
      <w:r>
        <w:rPr>
          <w:sz w:val="21"/>
          <w:szCs w:val="21"/>
          <w:lang w:val="sq-AL"/>
        </w:rPr>
        <w:t>6. Liman Hoxha</w:t>
      </w:r>
    </w:p>
    <w:p w:rsidR="00941EC5" w:rsidRDefault="00941EC5" w:rsidP="00941EC5">
      <w:pPr>
        <w:pStyle w:val="Paragrafi"/>
        <w:rPr>
          <w:sz w:val="21"/>
          <w:szCs w:val="21"/>
          <w:lang w:val="sq-AL"/>
        </w:rPr>
      </w:pPr>
      <w:r>
        <w:rPr>
          <w:sz w:val="21"/>
          <w:szCs w:val="21"/>
          <w:lang w:val="sq-AL"/>
        </w:rPr>
        <w:t>7. Genci Shehi</w:t>
      </w:r>
    </w:p>
    <w:p w:rsidR="00941EC5" w:rsidRDefault="00941EC5" w:rsidP="00941EC5">
      <w:pPr>
        <w:pStyle w:val="Paragrafi"/>
        <w:rPr>
          <w:sz w:val="21"/>
          <w:szCs w:val="21"/>
          <w:lang w:val="sq-AL"/>
        </w:rPr>
      </w:pPr>
      <w:r>
        <w:rPr>
          <w:sz w:val="21"/>
          <w:szCs w:val="21"/>
          <w:lang w:val="sq-AL"/>
        </w:rPr>
        <w:t>8. Haxhi Sala</w:t>
      </w:r>
    </w:p>
    <w:p w:rsidR="00941EC5" w:rsidRDefault="00941EC5" w:rsidP="00941EC5">
      <w:pPr>
        <w:pStyle w:val="Paragrafi"/>
        <w:rPr>
          <w:sz w:val="21"/>
          <w:szCs w:val="21"/>
          <w:lang w:val="sq-AL"/>
        </w:rPr>
      </w:pPr>
      <w:r>
        <w:rPr>
          <w:sz w:val="21"/>
          <w:szCs w:val="21"/>
          <w:lang w:val="sq-AL"/>
        </w:rPr>
        <w:t>9. Xhuljeta Merko</w:t>
      </w:r>
    </w:p>
    <w:p w:rsidR="00941EC5" w:rsidRDefault="00941EC5" w:rsidP="00941EC5">
      <w:pPr>
        <w:pStyle w:val="Paragrafi"/>
        <w:rPr>
          <w:sz w:val="21"/>
          <w:szCs w:val="21"/>
          <w:lang w:val="sq-AL"/>
        </w:rPr>
      </w:pPr>
      <w:r>
        <w:rPr>
          <w:sz w:val="21"/>
          <w:szCs w:val="21"/>
          <w:lang w:val="sq-AL"/>
        </w:rPr>
        <w:t>10. Roland Hyskolli</w:t>
      </w:r>
    </w:p>
    <w:p w:rsidR="00941EC5" w:rsidRDefault="00941EC5" w:rsidP="00941EC5">
      <w:pPr>
        <w:pStyle w:val="Paragrafi"/>
        <w:rPr>
          <w:sz w:val="21"/>
          <w:szCs w:val="21"/>
          <w:lang w:val="sq-AL"/>
        </w:rPr>
      </w:pPr>
      <w:r>
        <w:rPr>
          <w:sz w:val="21"/>
          <w:szCs w:val="21"/>
          <w:lang w:val="sq-AL"/>
        </w:rPr>
        <w:t>11. Ardian Dautaj</w:t>
      </w:r>
    </w:p>
    <w:p w:rsidR="00941EC5" w:rsidRDefault="00941EC5" w:rsidP="00941EC5">
      <w:pPr>
        <w:pStyle w:val="Paragrafi"/>
        <w:rPr>
          <w:sz w:val="21"/>
          <w:szCs w:val="21"/>
          <w:lang w:val="sq-AL"/>
        </w:rPr>
      </w:pPr>
      <w:r>
        <w:rPr>
          <w:sz w:val="21"/>
          <w:szCs w:val="21"/>
          <w:lang w:val="sq-AL"/>
        </w:rPr>
        <w:t>12. Bujar Gjoka</w:t>
      </w:r>
    </w:p>
    <w:p w:rsidR="00941EC5" w:rsidRDefault="00941EC5" w:rsidP="00941EC5">
      <w:pPr>
        <w:pStyle w:val="Paragrafi"/>
        <w:rPr>
          <w:sz w:val="21"/>
          <w:szCs w:val="21"/>
          <w:lang w:val="sq-AL"/>
        </w:rPr>
      </w:pPr>
      <w:r>
        <w:rPr>
          <w:sz w:val="21"/>
          <w:szCs w:val="21"/>
          <w:lang w:val="sq-AL"/>
        </w:rPr>
        <w:t>13. Dashnor Beta</w:t>
      </w:r>
    </w:p>
    <w:p w:rsidR="00941EC5" w:rsidRDefault="00941EC5" w:rsidP="00941EC5">
      <w:pPr>
        <w:pStyle w:val="Paragrafi"/>
        <w:rPr>
          <w:sz w:val="21"/>
          <w:szCs w:val="21"/>
          <w:lang w:val="sq-AL"/>
        </w:rPr>
      </w:pPr>
      <w:r>
        <w:rPr>
          <w:sz w:val="21"/>
          <w:szCs w:val="21"/>
          <w:lang w:val="sq-AL"/>
        </w:rPr>
        <w:t>14. Pajtim Bardhi</w:t>
      </w:r>
    </w:p>
    <w:p w:rsidR="00941EC5" w:rsidRDefault="00941EC5" w:rsidP="00941EC5">
      <w:pPr>
        <w:pStyle w:val="Paragrafi"/>
        <w:rPr>
          <w:sz w:val="21"/>
          <w:szCs w:val="21"/>
          <w:lang w:val="sq-AL"/>
        </w:rPr>
      </w:pPr>
      <w:r>
        <w:rPr>
          <w:sz w:val="21"/>
          <w:szCs w:val="21"/>
          <w:lang w:val="sq-AL"/>
        </w:rPr>
        <w:lastRenderedPageBreak/>
        <w:t>15. Afrim Bundo</w:t>
      </w:r>
    </w:p>
    <w:p w:rsidR="00941EC5" w:rsidRDefault="00941EC5" w:rsidP="00941EC5">
      <w:pPr>
        <w:pStyle w:val="Paragrafi"/>
        <w:rPr>
          <w:sz w:val="21"/>
          <w:szCs w:val="21"/>
          <w:lang w:val="sq-AL"/>
        </w:rPr>
      </w:pPr>
      <w:r>
        <w:rPr>
          <w:sz w:val="21"/>
          <w:szCs w:val="21"/>
          <w:lang w:val="sq-AL"/>
        </w:rPr>
        <w:t>16. Kujtim Dashi</w:t>
      </w:r>
    </w:p>
    <w:p w:rsidR="00941EC5" w:rsidRDefault="00941EC5" w:rsidP="00941EC5">
      <w:pPr>
        <w:pStyle w:val="Paragrafi"/>
        <w:rPr>
          <w:sz w:val="21"/>
          <w:szCs w:val="21"/>
          <w:lang w:val="sq-AL"/>
        </w:rPr>
      </w:pPr>
      <w:r>
        <w:rPr>
          <w:sz w:val="21"/>
          <w:szCs w:val="21"/>
          <w:lang w:val="sq-AL"/>
        </w:rPr>
        <w:t>17. Besim Margjeka</w:t>
      </w:r>
    </w:p>
    <w:p w:rsidR="00941EC5" w:rsidRDefault="00941EC5" w:rsidP="00941EC5">
      <w:pPr>
        <w:pStyle w:val="Paragrafi"/>
        <w:rPr>
          <w:sz w:val="21"/>
          <w:szCs w:val="21"/>
          <w:lang w:val="sq-AL"/>
        </w:rPr>
      </w:pPr>
      <w:r>
        <w:rPr>
          <w:sz w:val="21"/>
          <w:szCs w:val="21"/>
          <w:lang w:val="sq-AL"/>
        </w:rPr>
        <w:t>18. Izmir Bako</w:t>
      </w:r>
    </w:p>
    <w:p w:rsidR="00941EC5" w:rsidRDefault="00941EC5" w:rsidP="00941EC5">
      <w:pPr>
        <w:pStyle w:val="Paragrafi"/>
        <w:rPr>
          <w:sz w:val="18"/>
          <w:szCs w:val="21"/>
          <w:lang w:val="sq-AL"/>
        </w:rPr>
      </w:pPr>
    </w:p>
    <w:p w:rsidR="00941EC5" w:rsidRDefault="00941EC5" w:rsidP="00941EC5">
      <w:pPr>
        <w:pStyle w:val="Paragrafi"/>
        <w:rPr>
          <w:sz w:val="21"/>
          <w:szCs w:val="21"/>
          <w:lang w:val="sq-AL"/>
        </w:rPr>
      </w:pPr>
      <w:r>
        <w:rPr>
          <w:sz w:val="21"/>
          <w:szCs w:val="21"/>
          <w:lang w:val="sq-AL"/>
        </w:rPr>
        <w:t>LISTA E OBJEKTEVE ME TË DHËNAT E BANESAVE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1755"/>
        <w:gridCol w:w="2630"/>
        <w:gridCol w:w="2886"/>
      </w:tblGrid>
      <w:tr w:rsidR="00941EC5" w:rsidTr="00941EC5">
        <w:tc>
          <w:tcPr>
            <w:tcW w:w="1203" w:type="pct"/>
            <w:tcBorders>
              <w:top w:val="single" w:sz="4" w:space="0" w:color="auto"/>
              <w:left w:val="single" w:sz="4" w:space="0" w:color="auto"/>
              <w:bottom w:val="single" w:sz="4" w:space="0" w:color="auto"/>
              <w:right w:val="single" w:sz="4" w:space="0" w:color="auto"/>
            </w:tcBorders>
            <w:vAlign w:val="center"/>
            <w:hideMark/>
          </w:tcPr>
          <w:p w:rsidR="00941EC5" w:rsidRDefault="00941EC5">
            <w:pPr>
              <w:pStyle w:val="Paragrafi"/>
              <w:ind w:firstLine="0"/>
              <w:jc w:val="center"/>
              <w:rPr>
                <w:b/>
                <w:sz w:val="20"/>
                <w:szCs w:val="20"/>
                <w:lang w:val="sq-AL"/>
              </w:rPr>
            </w:pPr>
            <w:r>
              <w:rPr>
                <w:b/>
                <w:sz w:val="20"/>
                <w:szCs w:val="20"/>
                <w:lang w:val="sq-AL"/>
              </w:rPr>
              <w:t>Emërtimi i objekteve</w:t>
            </w:r>
          </w:p>
        </w:tc>
        <w:tc>
          <w:tcPr>
            <w:tcW w:w="916" w:type="pct"/>
            <w:tcBorders>
              <w:top w:val="single" w:sz="4" w:space="0" w:color="auto"/>
              <w:left w:val="single" w:sz="4" w:space="0" w:color="auto"/>
              <w:bottom w:val="single" w:sz="4" w:space="0" w:color="auto"/>
              <w:right w:val="single" w:sz="4" w:space="0" w:color="auto"/>
            </w:tcBorders>
            <w:vAlign w:val="center"/>
            <w:hideMark/>
          </w:tcPr>
          <w:p w:rsidR="00941EC5" w:rsidRDefault="00941EC5">
            <w:pPr>
              <w:pStyle w:val="Paragrafi"/>
              <w:ind w:firstLine="0"/>
              <w:jc w:val="center"/>
              <w:rPr>
                <w:b/>
                <w:sz w:val="20"/>
                <w:szCs w:val="20"/>
                <w:lang w:val="sq-AL"/>
              </w:rPr>
            </w:pPr>
            <w:r>
              <w:rPr>
                <w:b/>
                <w:sz w:val="20"/>
                <w:szCs w:val="20"/>
                <w:lang w:val="sq-AL"/>
              </w:rPr>
              <w:t>Viti i ndërtimit</w:t>
            </w:r>
          </w:p>
        </w:tc>
        <w:tc>
          <w:tcPr>
            <w:tcW w:w="1373" w:type="pct"/>
            <w:tcBorders>
              <w:top w:val="single" w:sz="4" w:space="0" w:color="auto"/>
              <w:left w:val="single" w:sz="4" w:space="0" w:color="auto"/>
              <w:bottom w:val="single" w:sz="4" w:space="0" w:color="auto"/>
              <w:right w:val="single" w:sz="4" w:space="0" w:color="auto"/>
            </w:tcBorders>
            <w:vAlign w:val="center"/>
            <w:hideMark/>
          </w:tcPr>
          <w:p w:rsidR="00941EC5" w:rsidRDefault="00941EC5">
            <w:pPr>
              <w:pStyle w:val="Paragrafi"/>
              <w:ind w:firstLine="0"/>
              <w:jc w:val="center"/>
              <w:rPr>
                <w:b/>
                <w:sz w:val="20"/>
                <w:szCs w:val="20"/>
                <w:lang w:val="sq-AL"/>
              </w:rPr>
            </w:pPr>
            <w:r>
              <w:rPr>
                <w:b/>
                <w:sz w:val="20"/>
                <w:szCs w:val="20"/>
                <w:lang w:val="sq-AL"/>
              </w:rPr>
              <w:t>Vlera fillestare (000/lekë)</w:t>
            </w:r>
          </w:p>
        </w:tc>
        <w:tc>
          <w:tcPr>
            <w:tcW w:w="1507" w:type="pct"/>
            <w:tcBorders>
              <w:top w:val="single" w:sz="4" w:space="0" w:color="auto"/>
              <w:left w:val="single" w:sz="4" w:space="0" w:color="auto"/>
              <w:bottom w:val="single" w:sz="4" w:space="0" w:color="auto"/>
              <w:right w:val="single" w:sz="4" w:space="0" w:color="auto"/>
            </w:tcBorders>
            <w:vAlign w:val="center"/>
            <w:hideMark/>
          </w:tcPr>
          <w:p w:rsidR="00941EC5" w:rsidRDefault="00941EC5">
            <w:pPr>
              <w:pStyle w:val="Paragrafi"/>
              <w:ind w:firstLine="0"/>
              <w:jc w:val="center"/>
              <w:rPr>
                <w:b/>
                <w:sz w:val="20"/>
                <w:szCs w:val="20"/>
                <w:lang w:val="sq-AL"/>
              </w:rPr>
            </w:pPr>
            <w:r>
              <w:rPr>
                <w:b/>
                <w:sz w:val="20"/>
                <w:szCs w:val="20"/>
                <w:lang w:val="sq-AL"/>
              </w:rPr>
              <w:t>Sip. e ndërtimit e përshtatur</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Mensë kuzhinë nr. 1</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1927</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126</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780.56</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Mensë kuzhinë nr. 2</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1927</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48</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448.0</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Zdrukthëtari</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1975</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13</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134.5</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Park auto</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1962</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15</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166.66</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Depo teknike</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1972</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8</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82.5</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Truprojë</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1972</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26</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108.4</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Banjë</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1972</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10</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128</w:t>
            </w:r>
          </w:p>
        </w:tc>
      </w:tr>
      <w:tr w:rsidR="00941EC5" w:rsidTr="00941EC5">
        <w:tc>
          <w:tcPr>
            <w:tcW w:w="120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Pikë takimi</w:t>
            </w:r>
          </w:p>
        </w:tc>
        <w:tc>
          <w:tcPr>
            <w:tcW w:w="916"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1970</w:t>
            </w:r>
          </w:p>
        </w:tc>
        <w:tc>
          <w:tcPr>
            <w:tcW w:w="1373"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12</w:t>
            </w:r>
          </w:p>
        </w:tc>
        <w:tc>
          <w:tcPr>
            <w:tcW w:w="1507" w:type="pct"/>
            <w:tcBorders>
              <w:top w:val="single" w:sz="4" w:space="0" w:color="auto"/>
              <w:left w:val="single" w:sz="4" w:space="0" w:color="auto"/>
              <w:bottom w:val="single" w:sz="4" w:space="0" w:color="auto"/>
              <w:right w:val="single" w:sz="4" w:space="0" w:color="auto"/>
            </w:tcBorders>
            <w:hideMark/>
          </w:tcPr>
          <w:p w:rsidR="00941EC5" w:rsidRDefault="00941EC5">
            <w:pPr>
              <w:pStyle w:val="Paragrafi"/>
              <w:ind w:firstLine="0"/>
              <w:rPr>
                <w:sz w:val="20"/>
                <w:szCs w:val="20"/>
                <w:lang w:val="sq-AL"/>
              </w:rPr>
            </w:pPr>
            <w:r>
              <w:rPr>
                <w:sz w:val="20"/>
                <w:szCs w:val="20"/>
                <w:lang w:val="sq-AL"/>
              </w:rPr>
              <w:t>115</w:t>
            </w:r>
          </w:p>
        </w:tc>
      </w:tr>
    </w:tbl>
    <w:p w:rsidR="00941EC5" w:rsidRDefault="00941EC5" w:rsidP="00941EC5">
      <w:pPr>
        <w:pStyle w:val="Paragrafi"/>
        <w:ind w:firstLine="0"/>
        <w:rPr>
          <w:sz w:val="18"/>
          <w:szCs w:val="21"/>
          <w:lang w:val="sq-AL"/>
        </w:rPr>
      </w:pPr>
    </w:p>
    <w:p w:rsidR="00941EC5" w:rsidRDefault="00941EC5" w:rsidP="00941EC5">
      <w:pPr>
        <w:pStyle w:val="Paragrafi"/>
        <w:rPr>
          <w:sz w:val="21"/>
          <w:szCs w:val="21"/>
          <w:lang w:val="sq-AL"/>
        </w:rPr>
      </w:pPr>
      <w:r>
        <w:rPr>
          <w:sz w:val="21"/>
          <w:szCs w:val="21"/>
          <w:lang w:val="sq-AL"/>
        </w:rPr>
        <w:t>Lista emërore e ushtarakëve të trajtuar me objektet përkatëse</w:t>
      </w:r>
    </w:p>
    <w:p w:rsidR="00941EC5" w:rsidRDefault="00941EC5" w:rsidP="00941EC5">
      <w:pPr>
        <w:pStyle w:val="Paragrafi"/>
        <w:rPr>
          <w:sz w:val="21"/>
          <w:szCs w:val="21"/>
          <w:lang w:val="sq-AL"/>
        </w:rPr>
      </w:pPr>
      <w:r>
        <w:rPr>
          <w:sz w:val="21"/>
          <w:szCs w:val="21"/>
          <w:lang w:val="sq-AL"/>
        </w:rPr>
        <w:t>Objekti nr. 2 (mensë-kuzhinë nr. 1)</w:t>
      </w:r>
    </w:p>
    <w:p w:rsidR="00941EC5" w:rsidRDefault="00941EC5" w:rsidP="00941EC5">
      <w:pPr>
        <w:pStyle w:val="Paragrafi"/>
        <w:rPr>
          <w:sz w:val="21"/>
          <w:szCs w:val="21"/>
          <w:lang w:val="sq-AL"/>
        </w:rPr>
      </w:pPr>
      <w:r>
        <w:rPr>
          <w:sz w:val="21"/>
          <w:szCs w:val="21"/>
          <w:lang w:val="sq-AL"/>
        </w:rPr>
        <w:t>1. Shkëlqim Margjeka Policia Ushtarake</w:t>
      </w:r>
    </w:p>
    <w:p w:rsidR="00941EC5" w:rsidRDefault="00941EC5" w:rsidP="00941EC5">
      <w:pPr>
        <w:pStyle w:val="Paragrafi"/>
        <w:rPr>
          <w:sz w:val="21"/>
          <w:szCs w:val="21"/>
          <w:lang w:val="sq-AL"/>
        </w:rPr>
      </w:pPr>
      <w:r>
        <w:rPr>
          <w:sz w:val="21"/>
          <w:szCs w:val="21"/>
          <w:lang w:val="sq-AL"/>
        </w:rPr>
        <w:t>2. Nuredin Hasanaj DR. ORG. në MM</w:t>
      </w:r>
    </w:p>
    <w:p w:rsidR="00941EC5" w:rsidRDefault="00941EC5" w:rsidP="00941EC5">
      <w:pPr>
        <w:pStyle w:val="Paragrafi"/>
        <w:rPr>
          <w:sz w:val="21"/>
          <w:szCs w:val="21"/>
          <w:lang w:val="sq-AL"/>
        </w:rPr>
      </w:pPr>
      <w:r>
        <w:rPr>
          <w:sz w:val="21"/>
          <w:szCs w:val="21"/>
          <w:lang w:val="sq-AL"/>
        </w:rPr>
        <w:t>3. Bislim Berisha Flota (FMD)</w:t>
      </w:r>
    </w:p>
    <w:p w:rsidR="00941EC5" w:rsidRDefault="00941EC5" w:rsidP="00941EC5">
      <w:pPr>
        <w:pStyle w:val="Paragrafi"/>
        <w:rPr>
          <w:sz w:val="21"/>
          <w:szCs w:val="21"/>
          <w:lang w:val="sq-AL"/>
        </w:rPr>
      </w:pPr>
      <w:r>
        <w:rPr>
          <w:sz w:val="21"/>
          <w:szCs w:val="21"/>
          <w:lang w:val="sq-AL"/>
        </w:rPr>
        <w:t>4. Izmir Bako Br. “KOMANDO”</w:t>
      </w:r>
    </w:p>
    <w:p w:rsidR="00941EC5" w:rsidRDefault="00941EC5" w:rsidP="00941EC5">
      <w:pPr>
        <w:pStyle w:val="Paragrafi"/>
        <w:rPr>
          <w:sz w:val="21"/>
          <w:szCs w:val="21"/>
          <w:lang w:val="sq-AL"/>
        </w:rPr>
      </w:pPr>
      <w:r>
        <w:rPr>
          <w:sz w:val="21"/>
          <w:szCs w:val="21"/>
          <w:lang w:val="sq-AL"/>
        </w:rPr>
        <w:t>5. Liman Hoxha Br. “KOMANDO”</w:t>
      </w:r>
    </w:p>
    <w:p w:rsidR="00941EC5" w:rsidRDefault="00941EC5" w:rsidP="00941EC5">
      <w:pPr>
        <w:pStyle w:val="Paragrafi"/>
        <w:rPr>
          <w:sz w:val="21"/>
          <w:szCs w:val="21"/>
          <w:lang w:val="sq-AL"/>
        </w:rPr>
      </w:pPr>
      <w:r>
        <w:rPr>
          <w:sz w:val="21"/>
          <w:szCs w:val="21"/>
          <w:lang w:val="sq-AL"/>
        </w:rPr>
        <w:t>6. Ardian Dautaj Flota (FMD)</w:t>
      </w:r>
    </w:p>
    <w:p w:rsidR="00941EC5" w:rsidRDefault="00941EC5" w:rsidP="00941EC5">
      <w:pPr>
        <w:pStyle w:val="Paragrafi"/>
        <w:rPr>
          <w:sz w:val="21"/>
          <w:szCs w:val="21"/>
          <w:lang w:val="sq-AL"/>
        </w:rPr>
      </w:pPr>
      <w:r>
        <w:rPr>
          <w:sz w:val="21"/>
          <w:szCs w:val="21"/>
          <w:lang w:val="sq-AL"/>
        </w:rPr>
        <w:t>7. Xhuljeta Merko Flota (FMD)</w:t>
      </w:r>
    </w:p>
    <w:p w:rsidR="00941EC5" w:rsidRDefault="00941EC5" w:rsidP="00941EC5">
      <w:pPr>
        <w:pStyle w:val="Paragrafi"/>
        <w:rPr>
          <w:sz w:val="21"/>
          <w:szCs w:val="21"/>
          <w:lang w:val="sq-AL"/>
        </w:rPr>
      </w:pPr>
      <w:r>
        <w:rPr>
          <w:sz w:val="21"/>
          <w:szCs w:val="21"/>
          <w:lang w:val="sq-AL"/>
        </w:rPr>
        <w:t>8. Roland Hyskolli Flota (FMD)</w:t>
      </w:r>
    </w:p>
    <w:p w:rsidR="00941EC5" w:rsidRDefault="00941EC5" w:rsidP="00941EC5">
      <w:pPr>
        <w:pStyle w:val="Paragrafi"/>
        <w:rPr>
          <w:sz w:val="21"/>
          <w:szCs w:val="21"/>
          <w:lang w:val="sq-AL"/>
        </w:rPr>
      </w:pPr>
    </w:p>
    <w:p w:rsidR="00941EC5" w:rsidRDefault="00941EC5" w:rsidP="00941EC5">
      <w:pPr>
        <w:pStyle w:val="Paragrafi"/>
        <w:rPr>
          <w:sz w:val="21"/>
          <w:szCs w:val="21"/>
          <w:lang w:val="sq-AL"/>
        </w:rPr>
      </w:pPr>
      <w:r>
        <w:rPr>
          <w:sz w:val="21"/>
          <w:szCs w:val="21"/>
          <w:lang w:val="sq-AL"/>
        </w:rPr>
        <w:t>Objekti nr. 5 (zdrukthëtari)</w:t>
      </w:r>
    </w:p>
    <w:p w:rsidR="00941EC5" w:rsidRDefault="00941EC5" w:rsidP="00941EC5">
      <w:pPr>
        <w:pStyle w:val="Paragrafi"/>
        <w:rPr>
          <w:sz w:val="21"/>
          <w:szCs w:val="21"/>
          <w:lang w:val="sq-AL"/>
        </w:rPr>
      </w:pPr>
      <w:r>
        <w:rPr>
          <w:sz w:val="21"/>
          <w:szCs w:val="21"/>
          <w:lang w:val="sq-AL"/>
        </w:rPr>
        <w:t>1. Dashnor Beta Br. “KOMANDO”</w:t>
      </w:r>
    </w:p>
    <w:p w:rsidR="00941EC5" w:rsidRDefault="00941EC5" w:rsidP="00941EC5">
      <w:pPr>
        <w:pStyle w:val="Paragrafi"/>
        <w:rPr>
          <w:sz w:val="21"/>
          <w:szCs w:val="21"/>
          <w:lang w:val="sq-AL"/>
        </w:rPr>
      </w:pPr>
    </w:p>
    <w:p w:rsidR="00941EC5" w:rsidRDefault="00941EC5" w:rsidP="00941EC5">
      <w:pPr>
        <w:pStyle w:val="Paragrafi"/>
        <w:rPr>
          <w:sz w:val="21"/>
          <w:szCs w:val="21"/>
          <w:lang w:val="sq-AL"/>
        </w:rPr>
      </w:pPr>
      <w:r>
        <w:rPr>
          <w:sz w:val="21"/>
          <w:szCs w:val="21"/>
          <w:lang w:val="sq-AL"/>
        </w:rPr>
        <w:t>Objekti nr. 3 (mensë-kuzhinë nr. 2)</w:t>
      </w:r>
    </w:p>
    <w:p w:rsidR="00941EC5" w:rsidRDefault="00941EC5" w:rsidP="00941EC5">
      <w:pPr>
        <w:pStyle w:val="Paragrafi"/>
        <w:rPr>
          <w:sz w:val="21"/>
          <w:szCs w:val="21"/>
          <w:lang w:val="sq-AL"/>
        </w:rPr>
      </w:pPr>
      <w:r>
        <w:rPr>
          <w:sz w:val="21"/>
          <w:szCs w:val="21"/>
          <w:lang w:val="sq-AL"/>
        </w:rPr>
        <w:t>1. Haxhi Sala Bat. Sigurimit</w:t>
      </w:r>
    </w:p>
    <w:p w:rsidR="00941EC5" w:rsidRDefault="00941EC5" w:rsidP="00941EC5">
      <w:pPr>
        <w:pStyle w:val="Paragrafi"/>
        <w:rPr>
          <w:sz w:val="21"/>
          <w:szCs w:val="21"/>
          <w:lang w:val="sq-AL"/>
        </w:rPr>
      </w:pPr>
      <w:r>
        <w:rPr>
          <w:sz w:val="21"/>
          <w:szCs w:val="21"/>
          <w:lang w:val="sq-AL"/>
        </w:rPr>
        <w:t>2. Bujar Gjoka Flota (FMD)</w:t>
      </w:r>
    </w:p>
    <w:p w:rsidR="00941EC5" w:rsidRDefault="00941EC5" w:rsidP="00941EC5">
      <w:pPr>
        <w:pStyle w:val="Paragrafi"/>
        <w:rPr>
          <w:sz w:val="21"/>
          <w:szCs w:val="21"/>
          <w:lang w:val="sq-AL"/>
        </w:rPr>
      </w:pPr>
      <w:r>
        <w:rPr>
          <w:sz w:val="21"/>
          <w:szCs w:val="21"/>
          <w:lang w:val="sq-AL"/>
        </w:rPr>
        <w:t>3. Besim Margjeka Flota (FMD)</w:t>
      </w:r>
    </w:p>
    <w:p w:rsidR="00941EC5" w:rsidRDefault="00941EC5" w:rsidP="00941EC5">
      <w:pPr>
        <w:pStyle w:val="Paragrafi"/>
        <w:rPr>
          <w:sz w:val="21"/>
          <w:szCs w:val="21"/>
          <w:lang w:val="sq-AL"/>
        </w:rPr>
      </w:pPr>
    </w:p>
    <w:p w:rsidR="00941EC5" w:rsidRDefault="00941EC5" w:rsidP="00941EC5">
      <w:pPr>
        <w:pStyle w:val="Paragrafi"/>
        <w:rPr>
          <w:sz w:val="21"/>
          <w:szCs w:val="21"/>
          <w:lang w:val="sq-AL"/>
        </w:rPr>
      </w:pPr>
      <w:r>
        <w:rPr>
          <w:sz w:val="21"/>
          <w:szCs w:val="21"/>
          <w:lang w:val="sq-AL"/>
        </w:rPr>
        <w:t>Objekti nr. 4 (banjë)</w:t>
      </w:r>
    </w:p>
    <w:p w:rsidR="00941EC5" w:rsidRDefault="00941EC5" w:rsidP="00941EC5">
      <w:pPr>
        <w:pStyle w:val="Paragrafi"/>
        <w:rPr>
          <w:sz w:val="21"/>
          <w:szCs w:val="21"/>
          <w:lang w:val="sq-AL"/>
        </w:rPr>
      </w:pPr>
      <w:r>
        <w:rPr>
          <w:sz w:val="21"/>
          <w:szCs w:val="21"/>
          <w:lang w:val="sq-AL"/>
        </w:rPr>
        <w:t>1. Genci Shehi Flota (FMD)</w:t>
      </w:r>
    </w:p>
    <w:p w:rsidR="00941EC5" w:rsidRDefault="00941EC5" w:rsidP="00941EC5">
      <w:pPr>
        <w:pStyle w:val="Paragrafi"/>
        <w:rPr>
          <w:sz w:val="21"/>
          <w:szCs w:val="21"/>
          <w:lang w:val="sq-AL"/>
        </w:rPr>
      </w:pPr>
    </w:p>
    <w:p w:rsidR="00941EC5" w:rsidRDefault="00941EC5" w:rsidP="00941EC5">
      <w:pPr>
        <w:pStyle w:val="Paragrafi"/>
        <w:rPr>
          <w:sz w:val="21"/>
          <w:szCs w:val="21"/>
          <w:lang w:val="sq-AL"/>
        </w:rPr>
      </w:pPr>
      <w:r>
        <w:rPr>
          <w:sz w:val="21"/>
          <w:szCs w:val="21"/>
          <w:lang w:val="sq-AL"/>
        </w:rPr>
        <w:t>Objekti nr. 6 (vend takimi)</w:t>
      </w:r>
    </w:p>
    <w:p w:rsidR="00941EC5" w:rsidRDefault="00941EC5" w:rsidP="00941EC5">
      <w:pPr>
        <w:pStyle w:val="Paragrafi"/>
        <w:rPr>
          <w:sz w:val="21"/>
          <w:szCs w:val="21"/>
          <w:lang w:val="sq-AL"/>
        </w:rPr>
      </w:pPr>
      <w:r>
        <w:rPr>
          <w:sz w:val="21"/>
          <w:szCs w:val="21"/>
          <w:lang w:val="sq-AL"/>
        </w:rPr>
        <w:t>1. Përparim Gega MM</w:t>
      </w:r>
    </w:p>
    <w:p w:rsidR="00941EC5" w:rsidRDefault="00941EC5" w:rsidP="00941EC5">
      <w:pPr>
        <w:pStyle w:val="Paragrafi"/>
        <w:rPr>
          <w:sz w:val="18"/>
          <w:szCs w:val="21"/>
          <w:lang w:val="sq-AL"/>
        </w:rPr>
      </w:pPr>
    </w:p>
    <w:p w:rsidR="00941EC5" w:rsidRDefault="00941EC5" w:rsidP="00941EC5">
      <w:pPr>
        <w:pStyle w:val="Paragrafi"/>
        <w:rPr>
          <w:sz w:val="21"/>
          <w:szCs w:val="21"/>
          <w:lang w:val="sq-AL"/>
        </w:rPr>
      </w:pPr>
      <w:r>
        <w:rPr>
          <w:sz w:val="21"/>
          <w:szCs w:val="21"/>
          <w:lang w:val="sq-AL"/>
        </w:rPr>
        <w:t>Objekti nr. 1 (truprojë)</w:t>
      </w:r>
    </w:p>
    <w:p w:rsidR="00941EC5" w:rsidRDefault="00941EC5" w:rsidP="00941EC5">
      <w:pPr>
        <w:pStyle w:val="Paragrafi"/>
        <w:rPr>
          <w:sz w:val="21"/>
          <w:szCs w:val="21"/>
          <w:lang w:val="sq-AL"/>
        </w:rPr>
      </w:pPr>
      <w:r>
        <w:rPr>
          <w:sz w:val="21"/>
          <w:szCs w:val="21"/>
          <w:lang w:val="sq-AL"/>
        </w:rPr>
        <w:t>1. Ardian Elezi FMA</w:t>
      </w:r>
    </w:p>
    <w:p w:rsidR="00941EC5" w:rsidRDefault="00941EC5" w:rsidP="00941EC5">
      <w:pPr>
        <w:pStyle w:val="Paragrafi"/>
        <w:rPr>
          <w:sz w:val="18"/>
          <w:szCs w:val="21"/>
          <w:lang w:val="sq-AL"/>
        </w:rPr>
      </w:pPr>
    </w:p>
    <w:p w:rsidR="00941EC5" w:rsidRDefault="00941EC5" w:rsidP="00941EC5">
      <w:pPr>
        <w:pStyle w:val="Paragrafi"/>
        <w:rPr>
          <w:sz w:val="21"/>
          <w:szCs w:val="21"/>
          <w:lang w:val="sq-AL"/>
        </w:rPr>
      </w:pPr>
      <w:r>
        <w:rPr>
          <w:sz w:val="21"/>
          <w:szCs w:val="21"/>
          <w:lang w:val="sq-AL"/>
        </w:rPr>
        <w:t>Objekti nr. 7 (park auto dhe depo teknike)</w:t>
      </w:r>
    </w:p>
    <w:p w:rsidR="00941EC5" w:rsidRDefault="00941EC5" w:rsidP="00941EC5">
      <w:pPr>
        <w:pStyle w:val="Paragrafi"/>
        <w:rPr>
          <w:sz w:val="21"/>
          <w:szCs w:val="21"/>
          <w:lang w:val="sq-AL"/>
        </w:rPr>
      </w:pPr>
      <w:r>
        <w:rPr>
          <w:sz w:val="21"/>
          <w:szCs w:val="21"/>
          <w:lang w:val="sq-AL"/>
        </w:rPr>
        <w:t>1. Pajtim Bardhi Flota (FMD)</w:t>
      </w:r>
    </w:p>
    <w:p w:rsidR="00941EC5" w:rsidRDefault="00941EC5" w:rsidP="00941EC5">
      <w:pPr>
        <w:pStyle w:val="Paragrafi"/>
        <w:rPr>
          <w:sz w:val="21"/>
          <w:szCs w:val="21"/>
          <w:lang w:val="sq-AL"/>
        </w:rPr>
      </w:pPr>
      <w:r>
        <w:rPr>
          <w:sz w:val="21"/>
          <w:szCs w:val="21"/>
          <w:lang w:val="sq-AL"/>
        </w:rPr>
        <w:t>2. Afrim Bundo Flota (FMD)</w:t>
      </w:r>
    </w:p>
    <w:p w:rsidR="00941EC5" w:rsidRDefault="00941EC5" w:rsidP="00941EC5">
      <w:pPr>
        <w:pStyle w:val="Paragrafi"/>
        <w:rPr>
          <w:sz w:val="21"/>
          <w:szCs w:val="21"/>
          <w:lang w:val="sq-AL"/>
        </w:rPr>
      </w:pPr>
      <w:r>
        <w:rPr>
          <w:sz w:val="21"/>
          <w:szCs w:val="21"/>
          <w:lang w:val="sq-AL"/>
        </w:rPr>
        <w:t>3. Kujtim Dashi Flota (FMD)</w:t>
      </w:r>
    </w:p>
    <w:p w:rsidR="00941EC5" w:rsidRDefault="00941EC5" w:rsidP="00941EC5">
      <w:pPr>
        <w:pStyle w:val="Paragrafi"/>
        <w:rPr>
          <w:sz w:val="18"/>
          <w:szCs w:val="21"/>
          <w:lang w:val="sq-AL"/>
        </w:rPr>
      </w:pPr>
    </w:p>
    <w:p w:rsidR="00071359" w:rsidRDefault="00071359">
      <w:bookmarkStart w:id="0" w:name="_GoBack"/>
      <w:bookmarkEnd w:id="0"/>
    </w:p>
    <w:sectPr w:rsidR="00071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FF8"/>
    <w:rsid w:val="00071359"/>
    <w:rsid w:val="001C2C5F"/>
    <w:rsid w:val="0028422A"/>
    <w:rsid w:val="00643F06"/>
    <w:rsid w:val="006570BE"/>
    <w:rsid w:val="007F0FF8"/>
    <w:rsid w:val="007F293B"/>
    <w:rsid w:val="00871A9F"/>
    <w:rsid w:val="00941EC5"/>
    <w:rsid w:val="00A97D82"/>
    <w:rsid w:val="00B73E4A"/>
    <w:rsid w:val="00C66B34"/>
    <w:rsid w:val="00D47003"/>
    <w:rsid w:val="00D91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C5"/>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941EC5"/>
    <w:rPr>
      <w:rFonts w:ascii="CG Times" w:hAnsi="CG Times" w:cs="CG Times"/>
      <w:b/>
      <w:bCs/>
      <w:caps/>
      <w:color w:val="000000"/>
      <w:lang w:val="en-GB"/>
    </w:rPr>
  </w:style>
  <w:style w:type="paragraph" w:customStyle="1" w:styleId="Akti">
    <w:name w:val="Akti"/>
    <w:link w:val="AktiChar"/>
    <w:rsid w:val="00941EC5"/>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941EC5"/>
    <w:rPr>
      <w:rFonts w:ascii="CG Times" w:hAnsi="CG Times" w:cs="CG Times"/>
      <w:caps/>
      <w:lang w:val="en-GB"/>
    </w:rPr>
  </w:style>
  <w:style w:type="paragraph" w:customStyle="1" w:styleId="Autoriteti">
    <w:name w:val="Autoriteti"/>
    <w:next w:val="Normal"/>
    <w:link w:val="AutoritetiChar"/>
    <w:rsid w:val="00941EC5"/>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941EC5"/>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941EC5"/>
    <w:rPr>
      <w:rFonts w:ascii="CG Times" w:hAnsi="CG Times" w:cs="CG Times"/>
      <w:b/>
      <w:bCs/>
      <w:lang w:val="en-GB"/>
    </w:rPr>
  </w:style>
  <w:style w:type="paragraph" w:customStyle="1" w:styleId="NumriData">
    <w:name w:val="Numri_Data"/>
    <w:next w:val="Normal"/>
    <w:link w:val="NumriDataChar"/>
    <w:rsid w:val="00941EC5"/>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941EC5"/>
    <w:rPr>
      <w:rFonts w:ascii="CG Times" w:hAnsi="CG Times" w:cs="CG Times"/>
    </w:rPr>
  </w:style>
  <w:style w:type="paragraph" w:customStyle="1" w:styleId="Paragrafi">
    <w:name w:val="Paragrafi"/>
    <w:link w:val="ParagrafiChar"/>
    <w:rsid w:val="00941EC5"/>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941EC5"/>
    <w:rPr>
      <w:rFonts w:ascii="CG Times" w:hAnsi="CG Times" w:cs="CG Times"/>
      <w:b/>
      <w:bCs/>
      <w:caps/>
      <w:lang w:val="en-GB"/>
    </w:rPr>
  </w:style>
  <w:style w:type="paragraph" w:customStyle="1" w:styleId="Titulli">
    <w:name w:val="Titulli"/>
    <w:next w:val="Normal"/>
    <w:link w:val="TitulliChar"/>
    <w:rsid w:val="00941EC5"/>
    <w:pPr>
      <w:keepNext/>
      <w:widowControl w:val="0"/>
      <w:spacing w:after="0" w:line="240" w:lineRule="auto"/>
      <w:jc w:val="center"/>
      <w:outlineLvl w:val="1"/>
    </w:pPr>
    <w:rPr>
      <w:rFonts w:ascii="CG Times" w:hAnsi="CG Times" w:cs="CG Times"/>
      <w:b/>
      <w:bCs/>
      <w:caps/>
      <w:lang w:val="en-GB"/>
    </w:rPr>
  </w:style>
  <w:style w:type="character" w:customStyle="1" w:styleId="TitulliTitullChar">
    <w:name w:val="Titulli_Titull Char"/>
    <w:basedOn w:val="DefaultParagraphFont"/>
    <w:link w:val="TitulliTitull"/>
    <w:locked/>
    <w:rsid w:val="00941EC5"/>
    <w:rPr>
      <w:rFonts w:ascii="CG Times" w:hAnsi="CG Times" w:cs="CG Times"/>
      <w:caps/>
      <w:lang w:val="en-GB"/>
    </w:rPr>
  </w:style>
  <w:style w:type="paragraph" w:customStyle="1" w:styleId="TitulliTitull">
    <w:name w:val="Titulli_Titull"/>
    <w:link w:val="TitulliTitullChar"/>
    <w:rsid w:val="00941EC5"/>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941EC5"/>
    <w:rPr>
      <w:rFonts w:ascii="CG Times" w:hAnsi="CG Times" w:cs="CG Times"/>
      <w:caps/>
      <w:lang w:val="en-GB"/>
    </w:rPr>
  </w:style>
  <w:style w:type="paragraph" w:customStyle="1" w:styleId="VENDOSI">
    <w:name w:val="VENDOSI"/>
    <w:next w:val="Normal"/>
    <w:link w:val="VENDOSIChar"/>
    <w:rsid w:val="00941EC5"/>
    <w:pPr>
      <w:keepNext/>
      <w:widowControl w:val="0"/>
      <w:spacing w:after="0" w:line="240" w:lineRule="auto"/>
      <w:jc w:val="center"/>
    </w:pPr>
    <w:rPr>
      <w:rFonts w:ascii="CG Times"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C5"/>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941EC5"/>
    <w:rPr>
      <w:rFonts w:ascii="CG Times" w:hAnsi="CG Times" w:cs="CG Times"/>
      <w:b/>
      <w:bCs/>
      <w:caps/>
      <w:color w:val="000000"/>
      <w:lang w:val="en-GB"/>
    </w:rPr>
  </w:style>
  <w:style w:type="paragraph" w:customStyle="1" w:styleId="Akti">
    <w:name w:val="Akti"/>
    <w:link w:val="AktiChar"/>
    <w:rsid w:val="00941EC5"/>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941EC5"/>
    <w:rPr>
      <w:rFonts w:ascii="CG Times" w:hAnsi="CG Times" w:cs="CG Times"/>
      <w:caps/>
      <w:lang w:val="en-GB"/>
    </w:rPr>
  </w:style>
  <w:style w:type="paragraph" w:customStyle="1" w:styleId="Autoriteti">
    <w:name w:val="Autoriteti"/>
    <w:next w:val="Normal"/>
    <w:link w:val="AutoritetiChar"/>
    <w:rsid w:val="00941EC5"/>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941EC5"/>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941EC5"/>
    <w:rPr>
      <w:rFonts w:ascii="CG Times" w:hAnsi="CG Times" w:cs="CG Times"/>
      <w:b/>
      <w:bCs/>
      <w:lang w:val="en-GB"/>
    </w:rPr>
  </w:style>
  <w:style w:type="paragraph" w:customStyle="1" w:styleId="NumriData">
    <w:name w:val="Numri_Data"/>
    <w:next w:val="Normal"/>
    <w:link w:val="NumriDataChar"/>
    <w:rsid w:val="00941EC5"/>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941EC5"/>
    <w:rPr>
      <w:rFonts w:ascii="CG Times" w:hAnsi="CG Times" w:cs="CG Times"/>
    </w:rPr>
  </w:style>
  <w:style w:type="paragraph" w:customStyle="1" w:styleId="Paragrafi">
    <w:name w:val="Paragrafi"/>
    <w:link w:val="ParagrafiChar"/>
    <w:rsid w:val="00941EC5"/>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941EC5"/>
    <w:rPr>
      <w:rFonts w:ascii="CG Times" w:hAnsi="CG Times" w:cs="CG Times"/>
      <w:b/>
      <w:bCs/>
      <w:caps/>
      <w:lang w:val="en-GB"/>
    </w:rPr>
  </w:style>
  <w:style w:type="paragraph" w:customStyle="1" w:styleId="Titulli">
    <w:name w:val="Titulli"/>
    <w:next w:val="Normal"/>
    <w:link w:val="TitulliChar"/>
    <w:rsid w:val="00941EC5"/>
    <w:pPr>
      <w:keepNext/>
      <w:widowControl w:val="0"/>
      <w:spacing w:after="0" w:line="240" w:lineRule="auto"/>
      <w:jc w:val="center"/>
      <w:outlineLvl w:val="1"/>
    </w:pPr>
    <w:rPr>
      <w:rFonts w:ascii="CG Times" w:hAnsi="CG Times" w:cs="CG Times"/>
      <w:b/>
      <w:bCs/>
      <w:caps/>
      <w:lang w:val="en-GB"/>
    </w:rPr>
  </w:style>
  <w:style w:type="character" w:customStyle="1" w:styleId="TitulliTitullChar">
    <w:name w:val="Titulli_Titull Char"/>
    <w:basedOn w:val="DefaultParagraphFont"/>
    <w:link w:val="TitulliTitull"/>
    <w:locked/>
    <w:rsid w:val="00941EC5"/>
    <w:rPr>
      <w:rFonts w:ascii="CG Times" w:hAnsi="CG Times" w:cs="CG Times"/>
      <w:caps/>
      <w:lang w:val="en-GB"/>
    </w:rPr>
  </w:style>
  <w:style w:type="paragraph" w:customStyle="1" w:styleId="TitulliTitull">
    <w:name w:val="Titulli_Titull"/>
    <w:link w:val="TitulliTitullChar"/>
    <w:rsid w:val="00941EC5"/>
    <w:pPr>
      <w:keepNext/>
      <w:widowControl w:val="0"/>
      <w:spacing w:after="0" w:line="240" w:lineRule="auto"/>
      <w:jc w:val="center"/>
      <w:outlineLvl w:val="0"/>
    </w:pPr>
    <w:rPr>
      <w:rFonts w:ascii="CG Times" w:hAnsi="CG Times" w:cs="CG Times"/>
      <w:caps/>
      <w:lang w:val="en-GB"/>
    </w:rPr>
  </w:style>
  <w:style w:type="character" w:customStyle="1" w:styleId="VENDOSIChar">
    <w:name w:val="VENDOSI Char"/>
    <w:basedOn w:val="DefaultParagraphFont"/>
    <w:link w:val="VENDOSI"/>
    <w:locked/>
    <w:rsid w:val="00941EC5"/>
    <w:rPr>
      <w:rFonts w:ascii="CG Times" w:hAnsi="CG Times" w:cs="CG Times"/>
      <w:caps/>
      <w:lang w:val="en-GB"/>
    </w:rPr>
  </w:style>
  <w:style w:type="paragraph" w:customStyle="1" w:styleId="VENDOSI">
    <w:name w:val="VENDOSI"/>
    <w:next w:val="Normal"/>
    <w:link w:val="VENDOSIChar"/>
    <w:rsid w:val="00941EC5"/>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28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2015-10-08T07:54:00Z</dcterms:created>
  <dcterms:modified xsi:type="dcterms:W3CDTF">2015-10-08T07:54:00Z</dcterms:modified>
</cp:coreProperties>
</file>