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762" w:rsidRPr="00316281" w:rsidRDefault="00397762" w:rsidP="0039776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16281">
        <w:rPr>
          <w:sz w:val="21"/>
          <w:szCs w:val="21"/>
          <w:lang w:val="sq-AL"/>
        </w:rPr>
        <w:t>VENDIM</w:t>
      </w:r>
    </w:p>
    <w:p w:rsidR="00397762" w:rsidRPr="00316281" w:rsidRDefault="00397762" w:rsidP="00397762">
      <w:pPr>
        <w:pStyle w:val="NumriData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Nr. 560, datë 27.6.2013</w:t>
      </w: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</w:p>
    <w:p w:rsidR="00397762" w:rsidRPr="00316281" w:rsidRDefault="00397762" w:rsidP="00397762">
      <w:pPr>
        <w:pStyle w:val="Titull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PËR PËRCAKTIMIN E AUTORITETIT KONTRAKTUES PËR DHËNIEN ME KONCESION TË HIDROCENTRALIT “GJURAJ” DHE MIRATIMIN E BONUSIT, NË PROCEDURËN PËRZGJEDHËSE KONKURRUESE, QË I JEPET SHOQËRISË</w:t>
      </w: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Në mbështetje të nenit 100 të Kushtetutës dhe të neneve 5 pika 3</w:t>
      </w:r>
      <w:r>
        <w:rPr>
          <w:sz w:val="21"/>
          <w:szCs w:val="21"/>
          <w:lang w:val="sq-AL"/>
        </w:rPr>
        <w:t>,</w:t>
      </w:r>
      <w:r w:rsidRPr="00316281">
        <w:rPr>
          <w:sz w:val="21"/>
          <w:szCs w:val="21"/>
          <w:lang w:val="sq-AL"/>
        </w:rPr>
        <w:t xml:space="preserve"> e 23 pika 3 shkronja “b” të ligjit nr. 9663, datë 18.12.2006 “Për koncesionet”, të ndryshuar, me propozimin e Ministrit të Ekonomisë, Tregtisë dhe Energjetikës, Këshilli i Ministrave</w:t>
      </w: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</w:p>
    <w:p w:rsidR="00397762" w:rsidRPr="00316281" w:rsidRDefault="00397762" w:rsidP="00397762">
      <w:pPr>
        <w:pStyle w:val="VENDOS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VENDOSI:</w:t>
      </w: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16281">
        <w:rPr>
          <w:sz w:val="21"/>
          <w:szCs w:val="21"/>
          <w:lang w:val="sq-AL"/>
        </w:rPr>
        <w:t>Autoriteti kontraktues për kryerjen e procedurave ligjore për dhënien me koncesion, të formës “BOT” (ndërtim, operim dhe transferim), të hidrocentralit “Gjuraj” është Ministria e  Ekonomisë, Tregtisë  dhe Energjetikës.</w:t>
      </w: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2. Miratimin e bonusit prej 2 (dy) pikësh në procedurën përzgjedhë</w:t>
      </w:r>
      <w:r>
        <w:rPr>
          <w:sz w:val="21"/>
          <w:szCs w:val="21"/>
          <w:lang w:val="sq-AL"/>
        </w:rPr>
        <w:t>se konkurr</w:t>
      </w:r>
      <w:r w:rsidRPr="00316281">
        <w:rPr>
          <w:sz w:val="21"/>
          <w:szCs w:val="21"/>
          <w:lang w:val="sq-AL"/>
        </w:rPr>
        <w:t>uese për rezultatin  teknik  dhe  financiar  (propozim  i pakërkuar) për  dhënien  me  koncesion të këtij  hidrocentrali,  që  i  jepet  shoqërisë “Lita Construction” sh.p.k.</w:t>
      </w:r>
    </w:p>
    <w:p w:rsidR="00397762" w:rsidRDefault="00397762" w:rsidP="00397762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3. Ministria  e Ekonomisë,  Tregtisë  dhe Energjetikës,  në  procedurën konkurruese  për  dhënien  me  koncesion  të  hidrocentralit  “Gjuraj”, të pranojë oferta për të gjithë pjesën e lirë të pellgut ujëmbledhës, i cili përfshihet në skemën e shfrytëzimit të këtij hidrocentrali.</w:t>
      </w: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4.</w:t>
      </w:r>
      <w:r>
        <w:rPr>
          <w:sz w:val="21"/>
          <w:szCs w:val="21"/>
          <w:lang w:val="sq-AL"/>
        </w:rPr>
        <w:t xml:space="preserve"> </w:t>
      </w:r>
      <w:r w:rsidRPr="00316281">
        <w:rPr>
          <w:sz w:val="21"/>
          <w:szCs w:val="21"/>
          <w:lang w:val="sq-AL"/>
        </w:rPr>
        <w:t>Ngarkohet Ministria e Ekonomisë, Tregtisë dhe Energjetikës për zbatimin e këtij vendimi.</w:t>
      </w:r>
    </w:p>
    <w:p w:rsidR="00397762" w:rsidRPr="00316281" w:rsidRDefault="00397762" w:rsidP="00397762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Ky vendim hyn në fuqi pas botimit në Fletoren Zyrtare.</w:t>
      </w:r>
    </w:p>
    <w:p w:rsidR="00397762" w:rsidRPr="00316281" w:rsidRDefault="00397762" w:rsidP="00397762">
      <w:pPr>
        <w:pStyle w:val="Autoritet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KRYEMINISTRI</w:t>
      </w:r>
    </w:p>
    <w:p w:rsidR="00397762" w:rsidRPr="00316281" w:rsidRDefault="00397762" w:rsidP="00397762">
      <w:pPr>
        <w:pStyle w:val="AutoritetiEmer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Sali Berisha</w:t>
      </w:r>
    </w:p>
    <w:sectPr w:rsidR="00397762" w:rsidRPr="00316281" w:rsidSect="0080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7762"/>
    <w:rsid w:val="00214EE5"/>
    <w:rsid w:val="00397762"/>
    <w:rsid w:val="0080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03C042-369B-45A9-A6F4-49F64F59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E5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776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9776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776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9776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9776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39776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9776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9776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9776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9776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9776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9776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9776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