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7702" w:rsidRPr="00316281" w:rsidRDefault="00A57702" w:rsidP="00A57702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316281">
        <w:rPr>
          <w:sz w:val="21"/>
          <w:szCs w:val="21"/>
          <w:lang w:val="sq-AL"/>
        </w:rPr>
        <w:t xml:space="preserve">Vendim </w:t>
      </w:r>
    </w:p>
    <w:p w:rsidR="00A57702" w:rsidRPr="00316281" w:rsidRDefault="00A57702" w:rsidP="00A57702">
      <w:pPr>
        <w:pStyle w:val="NumriData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Nr. 558, datë 3.7.2013</w:t>
      </w: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</w:p>
    <w:p w:rsidR="00A57702" w:rsidRPr="00316281" w:rsidRDefault="00A57702" w:rsidP="00A57702">
      <w:pPr>
        <w:pStyle w:val="Titull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PËR NJË SHTESË NË VENDIMIN NR. 997, DATË 10.12.2010 TË KËSHILLIT TË MINISTRAVE “PËR TRAJTIMIN FINANCIAR TË PUNONJËSVE QË DËRGOHEN ME SHËRBIM JASHTË QENDRËS SË PUNËS, BRENDA VENDIT”, TË NDRYSHUAR</w:t>
      </w: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Në mbështetje të nenit 100 të Kushtetutës dhe të nenit 16 të ligjit nr. 9936, datë 26.6.2008 “Për menaxhimin e sistemit buxhetor në Republikën e Shqipërisë”, të ndryshuar, me propozimin e Ministrit të Drejtësisë, Këshilli i Ministrave</w:t>
      </w: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</w:p>
    <w:p w:rsidR="00A57702" w:rsidRPr="00316281" w:rsidRDefault="00A57702" w:rsidP="00A57702">
      <w:pPr>
        <w:pStyle w:val="VENDOS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VENDOSI:</w:t>
      </w: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 xml:space="preserve">1. </w:t>
      </w:r>
      <w:r>
        <w:rPr>
          <w:sz w:val="21"/>
          <w:szCs w:val="21"/>
          <w:lang w:val="sq-AL"/>
        </w:rPr>
        <w:t>Pas pikës 2/1 të kreut III</w:t>
      </w:r>
      <w:r w:rsidRPr="00316281">
        <w:rPr>
          <w:sz w:val="21"/>
          <w:szCs w:val="21"/>
          <w:lang w:val="sq-AL"/>
        </w:rPr>
        <w:t xml:space="preserve"> të vendimit nr. 997, datë 10.12.2010 të Këshillit të Ministrave, të ndryshuar, shtohet pika 2/2, me këtë përmbajtje:</w:t>
      </w:r>
    </w:p>
    <w:p w:rsidR="00A57702" w:rsidRDefault="00A57702" w:rsidP="00A5770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“2/2. Përjashtohen nga pika III-1 edhe anëtarët e Kolegjit Zgjedhor, kur ushtrojnë veprimtarinë pranë këtij kolegji gjatë periudhës së zgjedhjeve parlamentare apo vendore. Në këto raste, këta punon</w:t>
      </w:r>
      <w:r>
        <w:rPr>
          <w:sz w:val="21"/>
          <w:szCs w:val="21"/>
          <w:lang w:val="sq-AL"/>
        </w:rPr>
        <w:t>jës trajtohen sipas pikës III-3</w:t>
      </w:r>
      <w:r w:rsidRPr="00316281">
        <w:rPr>
          <w:sz w:val="21"/>
          <w:szCs w:val="21"/>
          <w:lang w:val="sq-AL"/>
        </w:rPr>
        <w:t xml:space="preserve"> të këtij vendimi.”.</w:t>
      </w: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  <w:r>
        <w:rPr>
          <w:sz w:val="21"/>
          <w:szCs w:val="21"/>
          <w:lang w:val="sq-AL"/>
        </w:rPr>
        <w:t xml:space="preserve">2. </w:t>
      </w:r>
      <w:r w:rsidRPr="00316281">
        <w:rPr>
          <w:sz w:val="21"/>
          <w:szCs w:val="21"/>
          <w:lang w:val="sq-AL"/>
        </w:rPr>
        <w:t>Ngarkohet Ministria e Financave për zbatimin e këtij vendimi.</w:t>
      </w:r>
    </w:p>
    <w:p w:rsidR="00A57702" w:rsidRPr="00316281" w:rsidRDefault="00A57702" w:rsidP="00A57702">
      <w:pPr>
        <w:pStyle w:val="Paragrafi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Ky vendim hyn në fuqi menjëherë.</w:t>
      </w:r>
    </w:p>
    <w:p w:rsidR="00A57702" w:rsidRPr="00316281" w:rsidRDefault="00A57702" w:rsidP="00A57702">
      <w:pPr>
        <w:pStyle w:val="Autoriteti"/>
        <w:keepNext w:val="0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KRYEMINISTRI</w:t>
      </w:r>
    </w:p>
    <w:p w:rsidR="00A57702" w:rsidRPr="00316281" w:rsidRDefault="00A57702" w:rsidP="00A57702">
      <w:pPr>
        <w:pStyle w:val="AutoritetiEmer"/>
        <w:rPr>
          <w:sz w:val="21"/>
          <w:szCs w:val="21"/>
          <w:lang w:val="sq-AL"/>
        </w:rPr>
      </w:pPr>
      <w:r w:rsidRPr="00316281">
        <w:rPr>
          <w:sz w:val="21"/>
          <w:szCs w:val="21"/>
          <w:lang w:val="sq-AL"/>
        </w:rPr>
        <w:t>Sali Berisha</w:t>
      </w:r>
    </w:p>
    <w:sectPr w:rsidR="00A57702" w:rsidRPr="00316281" w:rsidSect="00803E5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A57702"/>
    <w:rsid w:val="00803E55"/>
    <w:rsid w:val="00A57702"/>
    <w:rsid w:val="00CB4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47485B5-A35D-452C-AC60-727882EF99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3E5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A577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A57702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A57702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A57702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A57702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A57702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A57702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A57702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A57702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A577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A57702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A57702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A57702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2019-03-18T13:50:00Z</dcterms:created>
  <dcterms:modified xsi:type="dcterms:W3CDTF">2019-03-18T13:50:00Z</dcterms:modified>
</cp:coreProperties>
</file>