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EF" w:rsidRPr="005F2A6C" w:rsidRDefault="003E46EF" w:rsidP="003E46EF">
      <w:pPr>
        <w:pStyle w:val="Akti"/>
        <w:rPr>
          <w:lang w:val="sq-AL"/>
        </w:rPr>
      </w:pPr>
      <w:bookmarkStart w:id="0" w:name="_GoBack"/>
      <w:bookmarkEnd w:id="0"/>
      <w:r w:rsidRPr="005F2A6C">
        <w:rPr>
          <w:lang w:val="sq-AL"/>
        </w:rPr>
        <w:t>Vendim</w:t>
      </w:r>
    </w:p>
    <w:p w:rsidR="003E46EF" w:rsidRPr="005F2A6C" w:rsidRDefault="003E46EF" w:rsidP="003E46EF">
      <w:pPr>
        <w:pStyle w:val="NumriData"/>
        <w:rPr>
          <w:lang w:val="sq-AL"/>
        </w:rPr>
      </w:pPr>
      <w:r w:rsidRPr="005F2A6C">
        <w:rPr>
          <w:lang w:val="sq-AL"/>
        </w:rPr>
        <w:t>Nr. 608, datë 24.7.2013</w:t>
      </w:r>
    </w:p>
    <w:p w:rsidR="003E46EF" w:rsidRPr="00533DF6" w:rsidRDefault="003E46EF" w:rsidP="003E46EF">
      <w:pPr>
        <w:pStyle w:val="Akti"/>
        <w:rPr>
          <w:sz w:val="12"/>
          <w:lang w:val="sq-AL"/>
        </w:rPr>
      </w:pPr>
    </w:p>
    <w:p w:rsidR="003E46EF" w:rsidRPr="005F2A6C" w:rsidRDefault="003E46EF" w:rsidP="003E46EF">
      <w:pPr>
        <w:pStyle w:val="Titulli"/>
        <w:rPr>
          <w:lang w:val="sq-AL"/>
        </w:rPr>
      </w:pPr>
      <w:r w:rsidRPr="005F2A6C">
        <w:rPr>
          <w:lang w:val="sq-AL"/>
        </w:rPr>
        <w:t xml:space="preserve">PËR MIRATIMIN E BONUSIT NË PROCEDURËN PËRZGJEDHËSE KONKURRUESE, QË I JEPET SHOQËRISË PËR DHËNIEN ME KONCESION TË HIDROCENTRALIT “KALIVAR” </w:t>
      </w:r>
    </w:p>
    <w:p w:rsidR="003E46EF" w:rsidRPr="008B7FE3" w:rsidRDefault="003E46EF" w:rsidP="003E46EF">
      <w:pPr>
        <w:pStyle w:val="Paragrafi"/>
        <w:rPr>
          <w:sz w:val="14"/>
          <w:szCs w:val="28"/>
          <w:lang w:val="sq-AL"/>
        </w:rPr>
      </w:pPr>
    </w:p>
    <w:p w:rsidR="003E46EF" w:rsidRPr="005F2A6C" w:rsidRDefault="003E46EF" w:rsidP="003E46E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Në mbështetje të nenit 100 të Kushtetutës dhe të nenit 7 të ligjit nr. 125/2013, datë 25.4.2013 “Për koncesionet dhe partneritetin publik privat”, me propozimin e Ministrit të Ekonomisë, Tregtisë dhe Energjetikës, Këshilli i Ministrave</w:t>
      </w:r>
    </w:p>
    <w:p w:rsidR="003E46EF" w:rsidRPr="00533DF6" w:rsidRDefault="003E46EF" w:rsidP="003E46EF">
      <w:pPr>
        <w:pStyle w:val="Paragrafi"/>
        <w:rPr>
          <w:sz w:val="14"/>
          <w:szCs w:val="28"/>
          <w:lang w:val="sq-AL"/>
        </w:rPr>
      </w:pPr>
    </w:p>
    <w:p w:rsidR="003E46EF" w:rsidRPr="005F2A6C" w:rsidRDefault="003E46EF" w:rsidP="003E46EF">
      <w:pPr>
        <w:pStyle w:val="VENDOSI"/>
        <w:rPr>
          <w:lang w:val="sq-AL"/>
        </w:rPr>
      </w:pPr>
      <w:r w:rsidRPr="005F2A6C">
        <w:rPr>
          <w:lang w:val="sq-AL"/>
        </w:rPr>
        <w:t>Vendosi:</w:t>
      </w:r>
    </w:p>
    <w:p w:rsidR="003E46EF" w:rsidRPr="008B7FE3" w:rsidRDefault="003E46EF" w:rsidP="003E46EF">
      <w:pPr>
        <w:pStyle w:val="Paragrafi"/>
        <w:rPr>
          <w:sz w:val="16"/>
          <w:szCs w:val="28"/>
          <w:lang w:val="sq-AL"/>
        </w:rPr>
      </w:pPr>
    </w:p>
    <w:p w:rsidR="003E46EF" w:rsidRPr="005F2A6C" w:rsidRDefault="003E46EF" w:rsidP="003E46E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 xml:space="preserve">1. Miratimin e bonusit prej 2 (dy) pikësh për rezultatin teknik dhe financiar në procedurën përzgjedhëse konkurruese për dhënien me koncesion të hidrocentralit “Kalivar”, që i jepet shoqërisë “BE-IS” sh.p.k. </w:t>
      </w:r>
    </w:p>
    <w:p w:rsidR="003E46EF" w:rsidRPr="005F2A6C" w:rsidRDefault="003E46EF" w:rsidP="003E46E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2.</w:t>
      </w:r>
      <w:r w:rsidRPr="005F2A6C">
        <w:rPr>
          <w:sz w:val="2"/>
          <w:szCs w:val="28"/>
          <w:lang w:val="sq-AL"/>
        </w:rPr>
        <w:t xml:space="preserve"> </w:t>
      </w:r>
      <w:r w:rsidRPr="005F2A6C">
        <w:rPr>
          <w:szCs w:val="28"/>
          <w:lang w:val="sq-AL"/>
        </w:rPr>
        <w:t>Ministria e Ekonomisë, Tregtisë dhe Energjetikës, në procedurën përzgjedhëse konkurruese për dhënien me koncesion të hidrocentralit “Kalivar”, duhet të pranojë oferta për të gjithë pjesën e lirë të pellgut ujëmbledhës, i cili përfshihet në skemën e shfrytëzimit të këtij hidrocentrali.</w:t>
      </w:r>
    </w:p>
    <w:p w:rsidR="003E46EF" w:rsidRPr="005F2A6C" w:rsidRDefault="003E46EF" w:rsidP="003E46E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 xml:space="preserve">3. Ngarkohet Ministria e Ekonomisë, Tregtisë dhe Energjetikës për zbatimin e këtij vendimi. </w:t>
      </w:r>
    </w:p>
    <w:p w:rsidR="003E46EF" w:rsidRPr="005F2A6C" w:rsidRDefault="003E46EF" w:rsidP="003E46E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Ky vendim hyn në fuqi pas botimit në Fletoren Zyrtare.</w:t>
      </w:r>
    </w:p>
    <w:p w:rsidR="003E46EF" w:rsidRPr="005F2A6C" w:rsidRDefault="003E46EF" w:rsidP="003E46EF">
      <w:pPr>
        <w:pStyle w:val="Autoriteti"/>
        <w:rPr>
          <w:lang w:val="sq-AL"/>
        </w:rPr>
      </w:pPr>
      <w:r w:rsidRPr="005F2A6C">
        <w:rPr>
          <w:lang w:val="sq-AL"/>
        </w:rPr>
        <w:t>KRYEMINISTRI</w:t>
      </w:r>
    </w:p>
    <w:p w:rsidR="003E46EF" w:rsidRPr="005F2A6C" w:rsidRDefault="003E46EF" w:rsidP="003E46EF">
      <w:pPr>
        <w:pStyle w:val="AutoritetiEmer"/>
        <w:rPr>
          <w:lang w:val="sq-AL"/>
        </w:rPr>
      </w:pPr>
      <w:r w:rsidRPr="005F2A6C">
        <w:rPr>
          <w:lang w:val="sq-AL"/>
        </w:rPr>
        <w:t xml:space="preserve">Sali Berisha </w:t>
      </w:r>
    </w:p>
    <w:sectPr w:rsidR="003E46EF" w:rsidRPr="005F2A6C" w:rsidSect="007F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46EF"/>
    <w:rsid w:val="003E46EF"/>
    <w:rsid w:val="007F3158"/>
    <w:rsid w:val="00B2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6F590B-08FC-42EA-90A5-E152E3E1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1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E46E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E46E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E46E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E46E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E46E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E46E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E46E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E46E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E46E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E46E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E46E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E46E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E46E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