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241" w:rsidRPr="004E35E1" w:rsidRDefault="00927241" w:rsidP="00927241">
      <w:pPr>
        <w:pStyle w:val="Akti"/>
        <w:rPr>
          <w:lang w:val="sq-AL"/>
        </w:rPr>
      </w:pPr>
      <w:bookmarkStart w:id="0" w:name="_GoBack"/>
      <w:bookmarkEnd w:id="0"/>
      <w:r w:rsidRPr="004E35E1">
        <w:rPr>
          <w:lang w:val="sq-AL"/>
        </w:rPr>
        <w:t>VENDIM</w:t>
      </w:r>
    </w:p>
    <w:p w:rsidR="00927241" w:rsidRPr="004E35E1" w:rsidRDefault="00927241" w:rsidP="00927241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4E35E1">
        <w:rPr>
          <w:lang w:val="sq-AL"/>
        </w:rPr>
        <w:t>632, datë 31.7.2013</w:t>
      </w: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Titulli"/>
        <w:rPr>
          <w:lang w:val="sq-AL"/>
        </w:rPr>
      </w:pPr>
      <w:r w:rsidRPr="004E35E1">
        <w:rPr>
          <w:lang w:val="sq-AL"/>
        </w:rPr>
        <w:t xml:space="preserve">PËR NJË NDRYSHIM DHE SHTESË NË VENDIMIN </w:t>
      </w:r>
      <w:r>
        <w:rPr>
          <w:lang w:val="sq-AL"/>
        </w:rPr>
        <w:t xml:space="preserve">NR. </w:t>
      </w:r>
      <w:r w:rsidRPr="004E35E1">
        <w:rPr>
          <w:lang w:val="sq-AL"/>
        </w:rPr>
        <w:t xml:space="preserve">498, DATË 30.5.2013 TË KËSHILLIT TË MINISTRAVE </w:t>
      </w:r>
      <w:r>
        <w:rPr>
          <w:lang w:val="sq-AL"/>
        </w:rPr>
        <w:t>“</w:t>
      </w:r>
      <w:r w:rsidRPr="004E35E1">
        <w:rPr>
          <w:lang w:val="sq-AL"/>
        </w:rPr>
        <w:t>PËR PROCEDURAT E SHËNJIMIT TË NAFTËS BRUTO DHE NËNPRODUKTEVE TË NAFTËS</w:t>
      </w:r>
      <w:r>
        <w:rPr>
          <w:lang w:val="sq-AL"/>
        </w:rPr>
        <w:t>”</w:t>
      </w: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  <w:r w:rsidRPr="004E35E1">
        <w:rPr>
          <w:lang w:val="sq-AL"/>
        </w:rPr>
        <w:t>Në mbështetje të nenit 100 të Kushtetutës dhe të pikës 5 të nenit 54 të</w:t>
      </w:r>
      <w:r>
        <w:rPr>
          <w:lang w:val="sq-AL"/>
        </w:rPr>
        <w:t xml:space="preserve"> </w:t>
      </w:r>
      <w:r w:rsidRPr="004E35E1">
        <w:rPr>
          <w:lang w:val="sq-AL"/>
        </w:rPr>
        <w:t xml:space="preserve">ligjit </w:t>
      </w:r>
      <w:r>
        <w:rPr>
          <w:lang w:val="sq-AL"/>
        </w:rPr>
        <w:t xml:space="preserve">nr. </w:t>
      </w:r>
      <w:r w:rsidRPr="004E35E1">
        <w:rPr>
          <w:lang w:val="sq-AL"/>
        </w:rPr>
        <w:t xml:space="preserve">61/2012 </w:t>
      </w:r>
      <w:r>
        <w:rPr>
          <w:lang w:val="sq-AL"/>
        </w:rPr>
        <w:t>“</w:t>
      </w:r>
      <w:r w:rsidRPr="004E35E1">
        <w:rPr>
          <w:lang w:val="sq-AL"/>
        </w:rPr>
        <w:t>Për akcizat në Republikën e Shqipërisë</w:t>
      </w:r>
      <w:r>
        <w:rPr>
          <w:lang w:val="sq-AL"/>
        </w:rPr>
        <w:t>”</w:t>
      </w:r>
      <w:r w:rsidRPr="004E35E1">
        <w:rPr>
          <w:lang w:val="sq-AL"/>
        </w:rPr>
        <w:t>, me propozimin e Ministrit të Financave, Këshilli i Ministrave</w:t>
      </w: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VENDOSI"/>
        <w:rPr>
          <w:lang w:val="sq-AL"/>
        </w:rPr>
      </w:pPr>
      <w:r w:rsidRPr="004E35E1">
        <w:rPr>
          <w:lang w:val="sq-AL"/>
        </w:rPr>
        <w:t xml:space="preserve">VENDOSI: </w:t>
      </w: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  <w:r w:rsidRPr="004E35E1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4E35E1">
        <w:rPr>
          <w:lang w:val="sq-AL"/>
        </w:rPr>
        <w:t>498, datë 30.5.2013 të Këshillit të Ministrave, bëhen ndryshimi dhe shtesa e mëposhtme:</w:t>
      </w:r>
    </w:p>
    <w:p w:rsidR="00927241" w:rsidRPr="004E35E1" w:rsidRDefault="00927241" w:rsidP="00927241">
      <w:pPr>
        <w:pStyle w:val="Paragrafi"/>
        <w:rPr>
          <w:lang w:val="sq-AL"/>
        </w:rPr>
      </w:pPr>
      <w:r w:rsidRPr="004E35E1">
        <w:rPr>
          <w:lang w:val="sq-AL"/>
        </w:rPr>
        <w:t xml:space="preserve">1. Në aneksin 1, bashkëlidhur vendimit, kudo data </w:t>
      </w:r>
      <w:r>
        <w:rPr>
          <w:lang w:val="sq-AL"/>
        </w:rPr>
        <w:t>“</w:t>
      </w:r>
      <w:r w:rsidRPr="004E35E1">
        <w:rPr>
          <w:lang w:val="sq-AL"/>
        </w:rPr>
        <w:t>...1 korrik 2013...</w:t>
      </w:r>
      <w:r>
        <w:rPr>
          <w:lang w:val="sq-AL"/>
        </w:rPr>
        <w:t>”</w:t>
      </w:r>
      <w:r w:rsidRPr="004E35E1">
        <w:rPr>
          <w:lang w:val="sq-AL"/>
        </w:rPr>
        <w:t xml:space="preserve"> zëvendësohet me </w:t>
      </w:r>
      <w:r>
        <w:rPr>
          <w:lang w:val="sq-AL"/>
        </w:rPr>
        <w:t>“</w:t>
      </w:r>
      <w:r w:rsidRPr="004E35E1">
        <w:rPr>
          <w:lang w:val="sq-AL"/>
        </w:rPr>
        <w:t>...1 gusht 2013 ...</w:t>
      </w:r>
      <w:r>
        <w:rPr>
          <w:lang w:val="sq-AL"/>
        </w:rPr>
        <w:t>”</w:t>
      </w:r>
      <w:r w:rsidRPr="004E35E1">
        <w:rPr>
          <w:lang w:val="sq-AL"/>
        </w:rPr>
        <w:t>.</w:t>
      </w:r>
    </w:p>
    <w:p w:rsidR="00927241" w:rsidRPr="004E35E1" w:rsidRDefault="00927241" w:rsidP="00927241">
      <w:pPr>
        <w:pStyle w:val="Paragrafi"/>
        <w:rPr>
          <w:lang w:val="sq-AL"/>
        </w:rPr>
      </w:pPr>
      <w:r w:rsidRPr="004E35E1">
        <w:rPr>
          <w:lang w:val="sq-AL"/>
        </w:rPr>
        <w:t>2. Pas aneksit 1, bashkëli</w:t>
      </w:r>
      <w:r>
        <w:rPr>
          <w:lang w:val="sq-AL"/>
        </w:rPr>
        <w:t>dhur vendimit, shtohet aneksi 2</w:t>
      </w:r>
      <w:r w:rsidRPr="004E35E1">
        <w:rPr>
          <w:lang w:val="sq-AL"/>
        </w:rPr>
        <w:t xml:space="preserve"> sipas tekstit që i bashkëlidhet këtij vendimi.</w:t>
      </w:r>
    </w:p>
    <w:p w:rsidR="00927241" w:rsidRPr="004E35E1" w:rsidRDefault="00927241" w:rsidP="00927241">
      <w:pPr>
        <w:pStyle w:val="Paragrafi"/>
        <w:rPr>
          <w:lang w:val="sq-AL"/>
        </w:rPr>
      </w:pPr>
      <w:r w:rsidRPr="004E35E1">
        <w:rPr>
          <w:lang w:val="sq-AL"/>
        </w:rPr>
        <w:t>Ky vendim hyn në fuqi pas botimit në Fletoren Zyrtare.</w:t>
      </w: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Autoriteti"/>
        <w:rPr>
          <w:lang w:val="sq-AL"/>
        </w:rPr>
      </w:pPr>
      <w:r w:rsidRPr="004E35E1">
        <w:rPr>
          <w:lang w:val="sq-AL"/>
        </w:rPr>
        <w:t>KRYEMINISTRI</w:t>
      </w:r>
    </w:p>
    <w:p w:rsidR="00927241" w:rsidRPr="004E35E1" w:rsidRDefault="00927241" w:rsidP="00927241">
      <w:pPr>
        <w:pStyle w:val="AutoritetiEmer"/>
        <w:rPr>
          <w:lang w:val="sq-AL"/>
        </w:rPr>
      </w:pPr>
      <w:r w:rsidRPr="004E35E1">
        <w:rPr>
          <w:lang w:val="sq-AL"/>
        </w:rPr>
        <w:t>Sali Berisha</w:t>
      </w: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Default="00927241" w:rsidP="00927241">
      <w:pPr>
        <w:pStyle w:val="Paragrafi"/>
        <w:rPr>
          <w:lang w:val="sq-AL"/>
        </w:rPr>
      </w:pPr>
    </w:p>
    <w:p w:rsidR="00927241" w:rsidRDefault="00927241" w:rsidP="00927241">
      <w:pPr>
        <w:pStyle w:val="Paragrafi"/>
        <w:rPr>
          <w:lang w:val="sq-AL"/>
        </w:rPr>
      </w:pPr>
    </w:p>
    <w:p w:rsidR="0092724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927241" w:rsidP="00927241">
      <w:pPr>
        <w:pStyle w:val="Paragrafi"/>
        <w:rPr>
          <w:lang w:val="sq-AL"/>
        </w:rPr>
      </w:pPr>
    </w:p>
    <w:p w:rsidR="00927241" w:rsidRPr="004E35E1" w:rsidRDefault="00DE0ACF" w:rsidP="00927241">
      <w:pPr>
        <w:autoSpaceDE w:val="0"/>
        <w:autoSpaceDN w:val="0"/>
        <w:adjustRightInd w:val="0"/>
        <w:rPr>
          <w:rFonts w:ascii="CG Times" w:hAnsi="CG Times" w:cs="TTE2AB1BE8t00"/>
          <w:sz w:val="16"/>
          <w:szCs w:val="16"/>
          <w:lang w:val="sq-AL"/>
        </w:rPr>
      </w:pPr>
      <w:r w:rsidRPr="001F5405">
        <w:rPr>
          <w:rFonts w:ascii="CG Times" w:hAnsi="CG Times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1050925</wp:posOffset>
                </wp:positionH>
                <wp:positionV relativeFrom="paragraph">
                  <wp:posOffset>19685</wp:posOffset>
                </wp:positionV>
                <wp:extent cx="4641850" cy="313690"/>
                <wp:effectExtent l="0" t="0" r="635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241" w:rsidRDefault="00927241" w:rsidP="00927241">
                            <w:pPr>
                              <w:jc w:val="center"/>
                              <w:rPr>
                                <w:rFonts w:cs="Helvetica-Bold"/>
                                <w:b/>
                                <w:sz w:val="22"/>
                                <w:szCs w:val="22"/>
                              </w:rPr>
                            </w:pPr>
                            <w:r w:rsidRPr="005C7246">
                              <w:rPr>
                                <w:rFonts w:cs="Helvetica-Bold"/>
                                <w:b/>
                                <w:sz w:val="22"/>
                                <w:szCs w:val="22"/>
                              </w:rPr>
                              <w:t>Aneks 2 KONFIRMIM I SHËRBIMIT TË MARKIMIT</w:t>
                            </w:r>
                          </w:p>
                          <w:p w:rsidR="00927241" w:rsidRPr="005C7246" w:rsidRDefault="00927241" w:rsidP="00927241">
                            <w:pPr>
                              <w:jc w:val="center"/>
                              <w:rPr>
                                <w:rFonts w:cs="Helvetica-Bold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2.75pt;margin-top:1.55pt;width:365.5pt;height:24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+RgwIAAA8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" stroked="f">
                <v:textbox>
                  <w:txbxContent>
                    <w:p w:rsidR="00927241" w:rsidRDefault="00927241" w:rsidP="00927241">
                      <w:pPr>
                        <w:jc w:val="center"/>
                        <w:rPr>
                          <w:rFonts w:cs="Helvetica-Bold"/>
                          <w:b/>
                          <w:sz w:val="22"/>
                          <w:szCs w:val="22"/>
                        </w:rPr>
                      </w:pPr>
                      <w:r w:rsidRPr="005C7246">
                        <w:rPr>
                          <w:rFonts w:cs="Helvetica-Bold"/>
                          <w:b/>
                          <w:sz w:val="22"/>
                          <w:szCs w:val="22"/>
                        </w:rPr>
                        <w:t>Aneks 2 KONFIRMIM I SHËRBIMIT TË MARKIMIT</w:t>
                      </w:r>
                    </w:p>
                    <w:p w:rsidR="00927241" w:rsidRPr="005C7246" w:rsidRDefault="00927241" w:rsidP="00927241">
                      <w:pPr>
                        <w:jc w:val="center"/>
                        <w:rPr>
                          <w:rFonts w:cs="Helvetica-Bold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7241" w:rsidRPr="004E35E1" w:rsidRDefault="00DE0ACF" w:rsidP="00927241">
      <w:pPr>
        <w:autoSpaceDE w:val="0"/>
        <w:autoSpaceDN w:val="0"/>
        <w:adjustRightInd w:val="0"/>
        <w:rPr>
          <w:rFonts w:ascii="CG Times" w:hAnsi="CG Times" w:cs="TTE2AB1BE8t00"/>
          <w:sz w:val="16"/>
          <w:szCs w:val="16"/>
          <w:lang w:val="sq-AL"/>
        </w:rPr>
      </w:pPr>
      <w:r w:rsidRPr="001F5405">
        <w:rPr>
          <w:rFonts w:ascii="CG Times" w:hAnsi="CG Times" w:cs="TTE2AB1BE8t0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36195</wp:posOffset>
                </wp:positionV>
                <wp:extent cx="1507490" cy="5613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490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241" w:rsidRPr="00A73CBA" w:rsidRDefault="00927241" w:rsidP="00927241">
                            <w:pPr>
                              <w:jc w:val="center"/>
                              <w:rPr>
                                <w:rFonts w:cs="Helvetica-Bold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A73CBA">
                              <w:rPr>
                                <w:rFonts w:cs="Helvetica-Bold"/>
                                <w:b/>
                                <w:sz w:val="20"/>
                                <w:szCs w:val="20"/>
                                <w:lang w:val="it-IT"/>
                              </w:rPr>
                              <w:t>Republika e Shqipërisë</w:t>
                            </w:r>
                          </w:p>
                          <w:p w:rsidR="00927241" w:rsidRPr="00A73CBA" w:rsidRDefault="00927241" w:rsidP="0092724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A73CBA">
                              <w:rPr>
                                <w:rFonts w:cs="Helvetica-Bold"/>
                                <w:b/>
                                <w:sz w:val="20"/>
                                <w:szCs w:val="20"/>
                                <w:lang w:val="it-IT"/>
                              </w:rPr>
                              <w:t>Ministria e Financave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7.2pt;margin-top:2.85pt;width:118.7pt;height:44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" stroked="f">
                <v:textbox>
                  <w:txbxContent>
                    <w:p w:rsidR="00927241" w:rsidRPr="00A73CBA" w:rsidRDefault="00927241" w:rsidP="00927241">
                      <w:pPr>
                        <w:jc w:val="center"/>
                        <w:rPr>
                          <w:rFonts w:cs="Helvetica-Bold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A73CBA">
                        <w:rPr>
                          <w:rFonts w:cs="Helvetica-Bold"/>
                          <w:b/>
                          <w:sz w:val="20"/>
                          <w:szCs w:val="20"/>
                          <w:lang w:val="it-IT"/>
                        </w:rPr>
                        <w:t>Republika e Shqipërisë</w:t>
                      </w:r>
                    </w:p>
                    <w:p w:rsidR="00927241" w:rsidRPr="00A73CBA" w:rsidRDefault="00927241" w:rsidP="00927241">
                      <w:pPr>
                        <w:jc w:val="center"/>
                        <w:rPr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A73CBA">
                        <w:rPr>
                          <w:rFonts w:cs="Helvetica-Bold"/>
                          <w:b/>
                          <w:sz w:val="20"/>
                          <w:szCs w:val="20"/>
                          <w:lang w:val="it-IT"/>
                        </w:rPr>
                        <w:t>Ministria e Financave</w:t>
                      </w:r>
                    </w:p>
                  </w:txbxContent>
                </v:textbox>
              </v:shape>
            </w:pict>
          </mc:Fallback>
        </mc:AlternateContent>
      </w:r>
    </w:p>
    <w:p w:rsidR="00927241" w:rsidRPr="004E35E1" w:rsidRDefault="00927241" w:rsidP="00927241">
      <w:pPr>
        <w:autoSpaceDE w:val="0"/>
        <w:autoSpaceDN w:val="0"/>
        <w:adjustRightInd w:val="0"/>
        <w:rPr>
          <w:rFonts w:ascii="CG Times" w:hAnsi="CG Times" w:cs="TTE2AB1BE8t00"/>
          <w:sz w:val="16"/>
          <w:szCs w:val="16"/>
          <w:lang w:val="sq-AL"/>
        </w:rPr>
      </w:pPr>
    </w:p>
    <w:p w:rsidR="00927241" w:rsidRPr="004E35E1" w:rsidRDefault="00927241" w:rsidP="00927241">
      <w:pPr>
        <w:autoSpaceDE w:val="0"/>
        <w:autoSpaceDN w:val="0"/>
        <w:adjustRightInd w:val="0"/>
        <w:rPr>
          <w:rFonts w:ascii="CG Times" w:hAnsi="CG Times" w:cs="TTE2AB1BE8t00"/>
          <w:sz w:val="16"/>
          <w:szCs w:val="16"/>
          <w:lang w:val="sq-AL"/>
        </w:rPr>
      </w:pPr>
    </w:p>
    <w:p w:rsidR="00927241" w:rsidRDefault="00927241" w:rsidP="00927241">
      <w:pPr>
        <w:autoSpaceDE w:val="0"/>
        <w:autoSpaceDN w:val="0"/>
        <w:adjustRightInd w:val="0"/>
        <w:rPr>
          <w:rFonts w:ascii="CG Times" w:hAnsi="CG Times" w:cs="TTE2AB1BE8t00"/>
          <w:sz w:val="16"/>
          <w:szCs w:val="16"/>
          <w:lang w:val="sq-AL"/>
        </w:rPr>
      </w:pPr>
    </w:p>
    <w:p w:rsidR="00927241" w:rsidRPr="004E35E1" w:rsidRDefault="00DE0ACF" w:rsidP="00927241">
      <w:pPr>
        <w:autoSpaceDE w:val="0"/>
        <w:autoSpaceDN w:val="0"/>
        <w:adjustRightInd w:val="0"/>
        <w:rPr>
          <w:rFonts w:ascii="CG Times" w:hAnsi="CG Times" w:cs="TTE2AB1BE8t00"/>
          <w:sz w:val="16"/>
          <w:szCs w:val="16"/>
          <w:lang w:val="sq-AL"/>
        </w:rPr>
      </w:pPr>
      <w:r w:rsidRPr="001F5405">
        <w:rPr>
          <w:rFonts w:ascii="CG Times" w:hAnsi="CG Times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4756150</wp:posOffset>
                </wp:positionH>
                <wp:positionV relativeFrom="paragraph">
                  <wp:posOffset>6985</wp:posOffset>
                </wp:positionV>
                <wp:extent cx="1307465" cy="280670"/>
                <wp:effectExtent l="0" t="0" r="6985" b="50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241" w:rsidRPr="00A241DD" w:rsidRDefault="00927241" w:rsidP="00927241">
                            <w:pPr>
                              <w:rPr>
                                <w:b/>
                              </w:rPr>
                            </w:pPr>
                            <w:r w:rsidRPr="00A241DD">
                              <w:rPr>
                                <w:rFonts w:cs="Helvetica-Bold"/>
                                <w:b/>
                                <w:sz w:val="18"/>
                                <w:szCs w:val="18"/>
                              </w:rPr>
                              <w:t>GFI kopje origjinale</w:t>
                            </w:r>
                            <w:r w:rsidRPr="00A241DD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74.5pt;margin-top:.55pt;width:102.95pt;height:2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" stroked="f">
                <v:textbox>
                  <w:txbxContent>
                    <w:p w:rsidR="00927241" w:rsidRPr="00A241DD" w:rsidRDefault="00927241" w:rsidP="00927241">
                      <w:pPr>
                        <w:rPr>
                          <w:b/>
                        </w:rPr>
                      </w:pPr>
                      <w:r w:rsidRPr="00A241DD">
                        <w:rPr>
                          <w:rFonts w:cs="Helvetica-Bold"/>
                          <w:b/>
                          <w:sz w:val="18"/>
                          <w:szCs w:val="18"/>
                        </w:rPr>
                        <w:t>GFI kopje origjinale</w:t>
                      </w:r>
                      <w:r w:rsidRPr="00A241DD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27241" w:rsidRPr="004E35E1" w:rsidRDefault="00927241" w:rsidP="00927241">
      <w:pPr>
        <w:autoSpaceDE w:val="0"/>
        <w:autoSpaceDN w:val="0"/>
        <w:adjustRightInd w:val="0"/>
        <w:rPr>
          <w:rFonts w:ascii="CG Times" w:hAnsi="CG Times" w:cs="TTE2AB1BE8t00"/>
          <w:sz w:val="16"/>
          <w:szCs w:val="16"/>
          <w:lang w:val="sq-AL"/>
        </w:rPr>
      </w:pPr>
    </w:p>
    <w:p w:rsidR="00927241" w:rsidRPr="004E35E1" w:rsidRDefault="00927241" w:rsidP="00927241">
      <w:pPr>
        <w:autoSpaceDE w:val="0"/>
        <w:autoSpaceDN w:val="0"/>
        <w:adjustRightInd w:val="0"/>
        <w:rPr>
          <w:rFonts w:ascii="CG Times" w:hAnsi="CG Times" w:cs="TTE2AB1BE8t00"/>
          <w:sz w:val="16"/>
          <w:szCs w:val="16"/>
          <w:lang w:val="sq-AL"/>
        </w:rPr>
      </w:pPr>
    </w:p>
    <w:tbl>
      <w:tblPr>
        <w:tblpPr w:leftFromText="180" w:rightFromText="180" w:vertAnchor="text" w:tblpY="1"/>
        <w:tblOverlap w:val="never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8"/>
        <w:gridCol w:w="87"/>
        <w:gridCol w:w="164"/>
        <w:gridCol w:w="1151"/>
        <w:gridCol w:w="37"/>
        <w:gridCol w:w="251"/>
        <w:gridCol w:w="105"/>
        <w:gridCol w:w="549"/>
        <w:gridCol w:w="50"/>
        <w:gridCol w:w="305"/>
        <w:gridCol w:w="536"/>
        <w:gridCol w:w="297"/>
        <w:gridCol w:w="153"/>
        <w:gridCol w:w="7"/>
        <w:gridCol w:w="447"/>
        <w:gridCol w:w="365"/>
        <w:gridCol w:w="287"/>
        <w:gridCol w:w="21"/>
        <w:gridCol w:w="142"/>
        <w:gridCol w:w="397"/>
        <w:gridCol w:w="88"/>
        <w:gridCol w:w="325"/>
        <w:gridCol w:w="399"/>
        <w:gridCol w:w="231"/>
        <w:gridCol w:w="2340"/>
      </w:tblGrid>
      <w:tr w:rsidR="00927241" w:rsidRPr="004E35E1" w:rsidTr="009E67B2">
        <w:trPr>
          <w:trHeight w:val="241"/>
        </w:trPr>
        <w:tc>
          <w:tcPr>
            <w:tcW w:w="25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pct10" w:color="auto" w:fill="auto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Formular </w:t>
            </w:r>
            <w:r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s</w:t>
            </w:r>
            <w:r w:rsidRPr="004E35E1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 xml:space="preserve">hërbimi </w:t>
            </w:r>
          </w:p>
        </w:tc>
        <w:tc>
          <w:tcPr>
            <w:tcW w:w="99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pct10" w:color="auto" w:fill="auto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 xml:space="preserve">Emri i </w:t>
            </w:r>
            <w:r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d</w:t>
            </w: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egës:</w:t>
            </w:r>
          </w:p>
        </w:tc>
        <w:tc>
          <w:tcPr>
            <w:tcW w:w="241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pct10" w:color="auto" w:fill="auto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Cs/>
                <w:sz w:val="16"/>
                <w:szCs w:val="16"/>
                <w:lang w:val="sq-AL"/>
              </w:rPr>
              <w:t>__________________</w:t>
            </w:r>
          </w:p>
        </w:tc>
        <w:tc>
          <w:tcPr>
            <w:tcW w:w="95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 xml:space="preserve">Kodi i </w:t>
            </w:r>
            <w:r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d</w:t>
            </w: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egës:</w:t>
            </w: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>__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7241" w:rsidRPr="00A241DD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  <w:r w:rsidRPr="00A241DD">
              <w:rPr>
                <w:rFonts w:ascii="CG Times" w:hAnsi="CG Times" w:cs="Helvetica-Bold"/>
                <w:b/>
                <w:sz w:val="16"/>
                <w:szCs w:val="16"/>
                <w:lang w:val="sq-AL"/>
              </w:rPr>
              <w:t xml:space="preserve">Nr. serial </w:t>
            </w:r>
          </w:p>
        </w:tc>
      </w:tr>
      <w:tr w:rsidR="00927241" w:rsidRPr="004E35E1" w:rsidTr="009E67B2">
        <w:trPr>
          <w:trHeight w:val="304"/>
        </w:trPr>
        <w:tc>
          <w:tcPr>
            <w:tcW w:w="9862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/>
                <w:b/>
                <w:bCs/>
                <w:sz w:val="16"/>
                <w:szCs w:val="16"/>
                <w:lang w:val="sq-AL"/>
              </w:rPr>
              <w:t>Nga:</w:t>
            </w: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 xml:space="preserve"> GFI Albania </w:t>
            </w: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>(</w:t>
            </w:r>
            <w:r>
              <w:rPr>
                <w:rFonts w:ascii="CG Times" w:hAnsi="CG Times" w:cs="Helvetica-Bold"/>
                <w:sz w:val="16"/>
                <w:szCs w:val="16"/>
                <w:lang w:val="sq-AL"/>
              </w:rPr>
              <w:t>“</w:t>
            </w: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 xml:space="preserve">Ofruesi i </w:t>
            </w:r>
            <w:r>
              <w:rPr>
                <w:rFonts w:ascii="CG Times" w:hAnsi="CG Times" w:cs="Helvetica-Bold"/>
                <w:sz w:val="16"/>
                <w:szCs w:val="16"/>
                <w:lang w:val="sq-AL"/>
              </w:rPr>
              <w:t>s</w:t>
            </w: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 xml:space="preserve">hërbimit </w:t>
            </w:r>
            <w:r>
              <w:rPr>
                <w:rFonts w:ascii="CG Times" w:hAnsi="CG Times" w:cs="Helvetica-Bold"/>
                <w:sz w:val="16"/>
                <w:szCs w:val="16"/>
                <w:lang w:val="sq-AL"/>
              </w:rPr>
              <w:t>“</w:t>
            </w: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>)</w:t>
            </w:r>
          </w:p>
        </w:tc>
      </w:tr>
      <w:tr w:rsidR="00927241" w:rsidRPr="004E35E1" w:rsidTr="009E67B2">
        <w:trPr>
          <w:trHeight w:val="261"/>
        </w:trPr>
        <w:tc>
          <w:tcPr>
            <w:tcW w:w="3472" w:type="dxa"/>
            <w:gridSpan w:val="8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 xml:space="preserve">Për: Kompania e </w:t>
            </w:r>
            <w:r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k</w:t>
            </w: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arburantit</w:t>
            </w: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 xml:space="preserve"> (</w:t>
            </w:r>
            <w:r>
              <w:rPr>
                <w:rFonts w:ascii="CG Times" w:hAnsi="CG Times" w:cs="Helvetica-Bold"/>
                <w:sz w:val="16"/>
                <w:szCs w:val="16"/>
                <w:lang w:val="sq-AL"/>
              </w:rPr>
              <w:t>“</w:t>
            </w: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>Klienti</w:t>
            </w:r>
            <w:r>
              <w:rPr>
                <w:rFonts w:ascii="CG Times" w:hAnsi="CG Times" w:cs="Helvetica-Bold"/>
                <w:sz w:val="16"/>
                <w:szCs w:val="16"/>
                <w:lang w:val="sq-AL"/>
              </w:rPr>
              <w:t>”</w:t>
            </w: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>)</w:t>
            </w:r>
          </w:p>
        </w:tc>
        <w:tc>
          <w:tcPr>
            <w:tcW w:w="3007" w:type="dxa"/>
            <w:gridSpan w:val="12"/>
            <w:tcBorders>
              <w:top w:val="single" w:sz="4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812" w:type="dxa"/>
            <w:gridSpan w:val="3"/>
            <w:tcBorders>
              <w:top w:val="single" w:sz="4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Datë: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val="243"/>
        </w:trPr>
        <w:tc>
          <w:tcPr>
            <w:tcW w:w="9862" w:type="dxa"/>
            <w:gridSpan w:val="25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Për shërbimin e markimit të produkteve të karburanteve të urdhëruara si më poshtë</w:t>
            </w:r>
            <w:r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:</w:t>
            </w:r>
          </w:p>
        </w:tc>
      </w:tr>
      <w:tr w:rsidR="00927241" w:rsidRPr="004E35E1" w:rsidTr="009E67B2">
        <w:trPr>
          <w:trHeight w:val="393"/>
        </w:trPr>
        <w:tc>
          <w:tcPr>
            <w:tcW w:w="1128" w:type="dxa"/>
            <w:tcBorders>
              <w:lef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Nr. r</w:t>
            </w: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 xml:space="preserve">ef. i </w:t>
            </w:r>
            <w:r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d</w:t>
            </w: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oganës</w:t>
            </w:r>
          </w:p>
        </w:tc>
        <w:tc>
          <w:tcPr>
            <w:tcW w:w="1795" w:type="dxa"/>
            <w:gridSpan w:val="6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440" w:type="dxa"/>
            <w:gridSpan w:val="4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 xml:space="preserve">Nr. </w:t>
            </w: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i</w:t>
            </w:r>
          </w:p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f</w:t>
            </w: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aturës së parapaguar</w:t>
            </w:r>
          </w:p>
        </w:tc>
        <w:tc>
          <w:tcPr>
            <w:tcW w:w="1269" w:type="dxa"/>
            <w:gridSpan w:val="5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1890" w:type="dxa"/>
            <w:gridSpan w:val="8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Targa e kamionit/rimorkio</w:t>
            </w:r>
          </w:p>
        </w:tc>
        <w:tc>
          <w:tcPr>
            <w:tcW w:w="2340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gridAfter w:val="1"/>
          <w:wAfter w:w="2340" w:type="dxa"/>
          <w:trHeight w:val="637"/>
        </w:trPr>
        <w:tc>
          <w:tcPr>
            <w:tcW w:w="2567" w:type="dxa"/>
            <w:gridSpan w:val="5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Lloji i karburantit për dhomë: Kodi HS</w:t>
            </w:r>
          </w:p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benzinë, d1, d2, solar/</w:t>
            </w:r>
            <w:r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m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azut</w:t>
            </w:r>
          </w:p>
        </w:tc>
        <w:tc>
          <w:tcPr>
            <w:tcW w:w="2700" w:type="dxa"/>
            <w:gridSpan w:val="10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Volumi për shërbim markimi</w:t>
            </w:r>
          </w:p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l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itra)</w:t>
            </w:r>
          </w:p>
        </w:tc>
        <w:tc>
          <w:tcPr>
            <w:tcW w:w="2255" w:type="dxa"/>
            <w:gridSpan w:val="9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Volumi për shërbim markimi</w:t>
            </w:r>
          </w:p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sz w:val="16"/>
                <w:szCs w:val="16"/>
                <w:lang w:val="sq-AL"/>
              </w:rPr>
              <w:t xml:space="preserve">T1 (M1/M2), </w:t>
            </w:r>
            <w:r>
              <w:rPr>
                <w:rFonts w:ascii="CG Times" w:hAnsi="CG Times" w:cs="Helvetica-Bold"/>
                <w:b/>
                <w:sz w:val="16"/>
                <w:szCs w:val="16"/>
                <w:lang w:val="sq-AL"/>
              </w:rPr>
              <w:t>s</w:t>
            </w:r>
            <w:r w:rsidRPr="004E35E1">
              <w:rPr>
                <w:rFonts w:ascii="CG Times" w:hAnsi="CG Times" w:cs="Helvetica-Bold"/>
                <w:b/>
                <w:sz w:val="16"/>
                <w:szCs w:val="16"/>
                <w:lang w:val="sq-AL"/>
              </w:rPr>
              <w:t>asia ml</w:t>
            </w:r>
          </w:p>
        </w:tc>
      </w:tr>
      <w:tr w:rsidR="00927241" w:rsidRPr="004E35E1" w:rsidTr="009E67B2">
        <w:trPr>
          <w:trHeight w:hRule="exact" w:val="219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 xml:space="preserve"> 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10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10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10</w:t>
            </w:r>
          </w:p>
        </w:tc>
        <w:tc>
          <w:tcPr>
            <w:tcW w:w="234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rPr>
                <w:rFonts w:ascii="CG Times" w:hAnsi="CG Times"/>
                <w:sz w:val="16"/>
                <w:szCs w:val="16"/>
                <w:lang w:val="sq-AL"/>
              </w:rPr>
            </w:pPr>
          </w:p>
          <w:tbl>
            <w:tblPr>
              <w:tblW w:w="0" w:type="auto"/>
              <w:tblInd w:w="33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23"/>
            </w:tblGrid>
            <w:tr w:rsidR="00927241" w:rsidRPr="004E35E1" w:rsidTr="009E67B2">
              <w:trPr>
                <w:trHeight w:val="1386"/>
              </w:trPr>
              <w:tc>
                <w:tcPr>
                  <w:tcW w:w="1323" w:type="dxa"/>
                </w:tcPr>
                <w:p w:rsidR="00927241" w:rsidRPr="004E35E1" w:rsidRDefault="00927241" w:rsidP="009E67B2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CG Times" w:hAnsi="CG Times" w:cs="Helvetica-Bold"/>
                      <w:b/>
                      <w:bCs/>
                      <w:sz w:val="16"/>
                      <w:szCs w:val="16"/>
                      <w:lang w:val="sq-AL"/>
                    </w:rPr>
                  </w:pPr>
                </w:p>
              </w:tc>
            </w:tr>
          </w:tbl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  <w:p w:rsidR="00927241" w:rsidRPr="004E35E1" w:rsidRDefault="00927241" w:rsidP="009E67B2">
            <w:pPr>
              <w:jc w:val="center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>Numri i Pullës së Sigurisë</w:t>
            </w:r>
          </w:p>
          <w:p w:rsidR="00927241" w:rsidRPr="004E35E1" w:rsidRDefault="00927241" w:rsidP="009E67B2">
            <w:pPr>
              <w:rPr>
                <w:rFonts w:ascii="CG Times" w:hAnsi="CG Times" w:cs="Helvetica-Bold"/>
                <w:sz w:val="16"/>
                <w:szCs w:val="16"/>
                <w:lang w:val="sq-AL"/>
              </w:rPr>
            </w:pPr>
            <w:r>
              <w:rPr>
                <w:rFonts w:ascii="CG Times" w:hAnsi="CG Times" w:cs="Helvetica-Bold"/>
                <w:sz w:val="16"/>
                <w:szCs w:val="16"/>
                <w:lang w:val="sq-AL"/>
              </w:rPr>
              <w:t xml:space="preserve">  </w:t>
            </w:r>
            <w:r w:rsidRPr="004E35E1">
              <w:rPr>
                <w:rFonts w:ascii="CG Times" w:hAnsi="CG Times" w:cs="Helvetica-Bold"/>
                <w:sz w:val="16"/>
                <w:szCs w:val="16"/>
                <w:lang w:val="sq-AL"/>
              </w:rPr>
              <w:t>_____________________</w:t>
            </w:r>
          </w:p>
        </w:tc>
      </w:tr>
      <w:tr w:rsidR="00927241" w:rsidRPr="004E35E1" w:rsidTr="009E67B2">
        <w:trPr>
          <w:trHeight w:hRule="exact" w:val="219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 xml:space="preserve"> 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11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11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2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11</w:t>
            </w: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219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3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12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12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3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12</w:t>
            </w: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219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4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13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4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13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4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13</w:t>
            </w: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219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5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14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5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14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5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14</w:t>
            </w: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219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6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15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6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15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6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15</w:t>
            </w: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219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7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16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7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16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7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16</w:t>
            </w: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219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8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17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8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17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8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17</w:t>
            </w: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542"/>
        </w:trPr>
        <w:tc>
          <w:tcPr>
            <w:tcW w:w="1215" w:type="dxa"/>
            <w:gridSpan w:val="2"/>
            <w:tcBorders>
              <w:lef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9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352" w:type="dxa"/>
            <w:gridSpan w:val="3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 xml:space="preserve">18 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27101</w:t>
            </w:r>
          </w:p>
        </w:tc>
        <w:tc>
          <w:tcPr>
            <w:tcW w:w="126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9</w:t>
            </w:r>
          </w:p>
        </w:tc>
        <w:tc>
          <w:tcPr>
            <w:tcW w:w="1440" w:type="dxa"/>
            <w:gridSpan w:val="5"/>
            <w:tcBorders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vertAlign w:val="superscript"/>
                <w:lang w:val="sq-AL"/>
              </w:rPr>
              <w:t>18</w:t>
            </w:r>
          </w:p>
        </w:tc>
        <w:tc>
          <w:tcPr>
            <w:tcW w:w="652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9</w:t>
            </w:r>
          </w:p>
        </w:tc>
        <w:tc>
          <w:tcPr>
            <w:tcW w:w="1603" w:type="dxa"/>
            <w:gridSpan w:val="7"/>
            <w:tcBorders>
              <w:left w:val="single" w:sz="12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vertAlign w:val="superscript"/>
                <w:lang w:val="sq-AL"/>
              </w:rPr>
              <w:t>18</w:t>
            </w:r>
          </w:p>
        </w:tc>
        <w:tc>
          <w:tcPr>
            <w:tcW w:w="23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283"/>
        </w:trPr>
        <w:tc>
          <w:tcPr>
            <w:tcW w:w="2567" w:type="dxa"/>
            <w:gridSpan w:val="5"/>
            <w:tcBorders>
              <w:top w:val="double" w:sz="4" w:space="0" w:color="auto"/>
              <w:left w:val="single" w:sz="12" w:space="0" w:color="000000"/>
              <w:bottom w:val="single" w:sz="24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right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Totali i litrave:</w:t>
            </w:r>
          </w:p>
        </w:tc>
        <w:tc>
          <w:tcPr>
            <w:tcW w:w="2700" w:type="dxa"/>
            <w:gridSpan w:val="10"/>
            <w:tcBorders>
              <w:top w:val="double" w:sz="4" w:space="0" w:color="auto"/>
              <w:bottom w:val="single" w:sz="24" w:space="0" w:color="000000"/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</w:p>
        </w:tc>
        <w:tc>
          <w:tcPr>
            <w:tcW w:w="2255" w:type="dxa"/>
            <w:gridSpan w:val="9"/>
            <w:tcBorders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376"/>
        </w:trPr>
        <w:tc>
          <w:tcPr>
            <w:tcW w:w="4813" w:type="dxa"/>
            <w:gridSpan w:val="13"/>
            <w:tcBorders>
              <w:top w:val="single" w:sz="2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 xml:space="preserve">Të dhënat e </w:t>
            </w:r>
            <w:r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d</w:t>
            </w: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ispeçerit të GFI Albania</w:t>
            </w:r>
          </w:p>
        </w:tc>
        <w:tc>
          <w:tcPr>
            <w:tcW w:w="5049" w:type="dxa"/>
            <w:gridSpan w:val="12"/>
            <w:tcBorders>
              <w:top w:val="single" w:sz="2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Të dhënat e operatorit të markimit të GFI Albania</w:t>
            </w:r>
          </w:p>
        </w:tc>
      </w:tr>
      <w:tr w:rsidR="00927241" w:rsidRPr="004E35E1" w:rsidTr="009E67B2">
        <w:trPr>
          <w:trHeight w:hRule="exact" w:val="227"/>
        </w:trPr>
        <w:tc>
          <w:tcPr>
            <w:tcW w:w="2567" w:type="dxa"/>
            <w:gridSpan w:val="5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Emri:</w:t>
            </w:r>
          </w:p>
        </w:tc>
        <w:tc>
          <w:tcPr>
            <w:tcW w:w="2253" w:type="dxa"/>
            <w:gridSpan w:val="9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Nënshkrimi:</w:t>
            </w:r>
          </w:p>
        </w:tc>
        <w:tc>
          <w:tcPr>
            <w:tcW w:w="1747" w:type="dxa"/>
            <w:gridSpan w:val="7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Emri:</w:t>
            </w:r>
          </w:p>
        </w:tc>
        <w:tc>
          <w:tcPr>
            <w:tcW w:w="3295" w:type="dxa"/>
            <w:gridSpan w:val="4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  <w:t>Nënshkrimi:</w:t>
            </w:r>
          </w:p>
        </w:tc>
      </w:tr>
      <w:tr w:rsidR="00927241" w:rsidRPr="004E35E1" w:rsidTr="009E67B2">
        <w:trPr>
          <w:trHeight w:val="241"/>
        </w:trPr>
        <w:tc>
          <w:tcPr>
            <w:tcW w:w="9862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 xml:space="preserve">Konfirmimi </w:t>
            </w:r>
            <w:r w:rsidRPr="004E35E1">
              <w:rPr>
                <w:rFonts w:ascii="CG Times" w:hAnsi="CG Times" w:cs="TTE2AB0550t00"/>
                <w:sz w:val="16"/>
                <w:szCs w:val="16"/>
                <w:lang w:val="sq-AL"/>
              </w:rPr>
              <w:t>(</w:t>
            </w:r>
            <w:r>
              <w:rPr>
                <w:rFonts w:ascii="CG Times" w:hAnsi="CG Times" w:cs="TTE2AB0550t00"/>
                <w:sz w:val="16"/>
                <w:szCs w:val="16"/>
                <w:lang w:val="sq-AL"/>
              </w:rPr>
              <w:t>t</w:t>
            </w:r>
            <w:r w:rsidRPr="004E35E1">
              <w:rPr>
                <w:rFonts w:ascii="CG Times" w:hAnsi="CG Times" w:cs="TTE2AB0550t00"/>
                <w:sz w:val="16"/>
                <w:szCs w:val="16"/>
                <w:lang w:val="sq-AL"/>
              </w:rPr>
              <w:t xml:space="preserve">ë plotësohet nga përfaqësuesi i </w:t>
            </w:r>
            <w:r>
              <w:rPr>
                <w:rFonts w:ascii="CG Times" w:hAnsi="CG Times" w:cs="TTE2AB0550t00"/>
                <w:sz w:val="16"/>
                <w:szCs w:val="16"/>
                <w:lang w:val="sq-AL"/>
              </w:rPr>
              <w:t>k</w:t>
            </w:r>
            <w:r w:rsidRPr="004E35E1">
              <w:rPr>
                <w:rFonts w:ascii="CG Times" w:hAnsi="CG Times" w:cs="TTE2AB0550t00"/>
                <w:sz w:val="16"/>
                <w:szCs w:val="16"/>
                <w:lang w:val="sq-AL"/>
              </w:rPr>
              <w:t>lientit):</w:t>
            </w:r>
          </w:p>
        </w:tc>
      </w:tr>
      <w:tr w:rsidR="00927241" w:rsidRPr="004E35E1" w:rsidTr="009E67B2">
        <w:trPr>
          <w:trHeight w:val="241"/>
        </w:trPr>
        <w:tc>
          <w:tcPr>
            <w:tcW w:w="9862" w:type="dxa"/>
            <w:gridSpan w:val="2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Nën përgjegjësinë time të plotë</w:t>
            </w:r>
            <w:r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,</w:t>
            </w: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 xml:space="preserve"> deklaroj se të gjitha të dhënat e mësipërme janë të sakta dhe shërbimi është kryer në praninë time.</w:t>
            </w:r>
          </w:p>
        </w:tc>
      </w:tr>
      <w:tr w:rsidR="00927241" w:rsidRPr="004E35E1" w:rsidTr="009E67B2">
        <w:trPr>
          <w:trHeight w:hRule="exact" w:val="399"/>
        </w:trPr>
        <w:tc>
          <w:tcPr>
            <w:tcW w:w="1379" w:type="dxa"/>
            <w:gridSpan w:val="3"/>
            <w:tcBorders>
              <w:lef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 xml:space="preserve">Përfaqësuesi i </w:t>
            </w:r>
            <w:r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k</w:t>
            </w: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ompanisë</w:t>
            </w:r>
          </w:p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</w:p>
        </w:tc>
        <w:tc>
          <w:tcPr>
            <w:tcW w:w="3281" w:type="dxa"/>
            <w:gridSpan w:val="9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</w:p>
        </w:tc>
        <w:tc>
          <w:tcPr>
            <w:tcW w:w="1422" w:type="dxa"/>
            <w:gridSpan w:val="7"/>
            <w:tcBorders>
              <w:bottom w:val="single" w:sz="4" w:space="0" w:color="000000"/>
              <w:right w:val="single" w:sz="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Nënshkrimi:</w:t>
            </w:r>
          </w:p>
        </w:tc>
        <w:tc>
          <w:tcPr>
            <w:tcW w:w="3780" w:type="dxa"/>
            <w:gridSpan w:val="6"/>
            <w:tcBorders>
              <w:left w:val="single" w:sz="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hRule="exact" w:val="273"/>
        </w:trPr>
        <w:tc>
          <w:tcPr>
            <w:tcW w:w="1379" w:type="dxa"/>
            <w:gridSpan w:val="3"/>
            <w:tcBorders>
              <w:lef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Shoferi</w:t>
            </w:r>
          </w:p>
        </w:tc>
        <w:tc>
          <w:tcPr>
            <w:tcW w:w="3281" w:type="dxa"/>
            <w:gridSpan w:val="9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</w:p>
        </w:tc>
        <w:tc>
          <w:tcPr>
            <w:tcW w:w="1422" w:type="dxa"/>
            <w:gridSpan w:val="7"/>
            <w:tcBorders>
              <w:right w:val="single" w:sz="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  <w:t>Nënshkrimi:</w:t>
            </w:r>
          </w:p>
        </w:tc>
        <w:tc>
          <w:tcPr>
            <w:tcW w:w="3780" w:type="dxa"/>
            <w:gridSpan w:val="6"/>
            <w:tcBorders>
              <w:left w:val="single" w:sz="2" w:space="0" w:color="000000"/>
              <w:right w:val="single" w:sz="12" w:space="0" w:color="000000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TTE2AB0550t00"/>
                <w:b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val="111"/>
        </w:trPr>
        <w:tc>
          <w:tcPr>
            <w:tcW w:w="9862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pct10" w:color="auto" w:fill="auto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 xml:space="preserve">Informacion i </w:t>
            </w:r>
            <w:r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b</w:t>
            </w: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 xml:space="preserve">rendshëm </w:t>
            </w:r>
            <w:r w:rsidRPr="004E35E1">
              <w:rPr>
                <w:rFonts w:ascii="CG Times" w:hAnsi="CG Times" w:cs="TTE2AB0550t00"/>
                <w:sz w:val="16"/>
                <w:szCs w:val="16"/>
                <w:lang w:val="sq-AL"/>
              </w:rPr>
              <w:t>(</w:t>
            </w:r>
            <w:r>
              <w:rPr>
                <w:rFonts w:ascii="CG Times" w:hAnsi="CG Times" w:cs="TTE2AB0550t00"/>
                <w:sz w:val="16"/>
                <w:szCs w:val="16"/>
                <w:lang w:val="sq-AL"/>
              </w:rPr>
              <w:t>p</w:t>
            </w:r>
            <w:r w:rsidRPr="004E35E1">
              <w:rPr>
                <w:rFonts w:ascii="CG Times" w:hAnsi="CG Times" w:cs="TTE2AB0550t00"/>
                <w:sz w:val="16"/>
                <w:szCs w:val="16"/>
                <w:lang w:val="sq-AL"/>
              </w:rPr>
              <w:t>ër përdorim vetëm nga GFI Albania)</w:t>
            </w:r>
          </w:p>
        </w:tc>
      </w:tr>
      <w:tr w:rsidR="00927241" w:rsidRPr="004E35E1" w:rsidTr="009E67B2">
        <w:trPr>
          <w:trHeight w:val="355"/>
        </w:trPr>
        <w:tc>
          <w:tcPr>
            <w:tcW w:w="2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 xml:space="preserve">Lloji i </w:t>
            </w:r>
            <w:r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k</w:t>
            </w: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arburantit</w:t>
            </w:r>
          </w:p>
        </w:tc>
        <w:tc>
          <w:tcPr>
            <w:tcW w:w="40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Sasia totale e markuar (</w:t>
            </w:r>
            <w:r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l</w:t>
            </w: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itra)</w:t>
            </w:r>
          </w:p>
        </w:tc>
        <w:tc>
          <w:tcPr>
            <w:tcW w:w="2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color w:val="A6A6A6"/>
                <w:sz w:val="16"/>
                <w:szCs w:val="16"/>
                <w:lang w:val="sq-AL"/>
              </w:rPr>
            </w:pPr>
          </w:p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color w:val="A6A6A6"/>
                <w:sz w:val="16"/>
                <w:szCs w:val="16"/>
                <w:lang w:val="sq-AL"/>
              </w:rPr>
            </w:pPr>
          </w:p>
          <w:p w:rsidR="00927241" w:rsidRPr="004E35E1" w:rsidRDefault="00927241" w:rsidP="009E67B2">
            <w:pPr>
              <w:tabs>
                <w:tab w:val="left" w:pos="2574"/>
              </w:tabs>
              <w:autoSpaceDE w:val="0"/>
              <w:autoSpaceDN w:val="0"/>
              <w:adjustRightInd w:val="0"/>
              <w:rPr>
                <w:rFonts w:ascii="CG Times" w:hAnsi="CG Times" w:cs="Helvetica-Bold"/>
                <w:color w:val="A6A6A6"/>
                <w:sz w:val="16"/>
                <w:szCs w:val="16"/>
                <w:lang w:val="sq-AL"/>
              </w:rPr>
            </w:pPr>
            <w:r>
              <w:rPr>
                <w:rFonts w:ascii="CG Times" w:hAnsi="CG Times" w:cs="Helvetica-Bold"/>
                <w:color w:val="A6A6A6"/>
                <w:sz w:val="16"/>
                <w:szCs w:val="16"/>
                <w:lang w:val="sq-AL"/>
              </w:rPr>
              <w:t>“</w:t>
            </w:r>
            <w:r w:rsidRPr="004E35E1">
              <w:rPr>
                <w:rFonts w:ascii="CG Times" w:hAnsi="CG Times" w:cs="Helvetica-Bold"/>
                <w:color w:val="A6A6A6"/>
                <w:sz w:val="16"/>
                <w:szCs w:val="16"/>
                <w:lang w:val="sq-AL"/>
              </w:rPr>
              <w:t>DATA ENTRY të PROCESUARA</w:t>
            </w:r>
            <w:r>
              <w:rPr>
                <w:rFonts w:ascii="CG Times" w:hAnsi="CG Times" w:cs="Helvetica-Bold"/>
                <w:color w:val="A6A6A6"/>
                <w:sz w:val="16"/>
                <w:szCs w:val="16"/>
                <w:lang w:val="sq-AL"/>
              </w:rPr>
              <w:t>”</w:t>
            </w:r>
            <w:r w:rsidRPr="004E35E1">
              <w:rPr>
                <w:rFonts w:ascii="CG Times" w:hAnsi="CG Times" w:cs="Helvetica-Bold"/>
                <w:color w:val="A6A6A6"/>
                <w:sz w:val="16"/>
                <w:szCs w:val="16"/>
                <w:lang w:val="sq-AL"/>
              </w:rPr>
              <w:t xml:space="preserve"> </w:t>
            </w:r>
          </w:p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Helvetica-Bold"/>
                <w:color w:val="A6A6A6"/>
                <w:sz w:val="16"/>
                <w:szCs w:val="16"/>
                <w:lang w:val="sq-AL"/>
              </w:rPr>
              <w:t>Vula GFI Albania</w:t>
            </w:r>
          </w:p>
          <w:p w:rsidR="00927241" w:rsidRPr="004E35E1" w:rsidRDefault="00927241" w:rsidP="009E67B2">
            <w:pPr>
              <w:rPr>
                <w:rFonts w:ascii="CG Times" w:hAnsi="CG Times" w:cs="Helvetica-Bold"/>
                <w:sz w:val="16"/>
                <w:szCs w:val="16"/>
                <w:lang w:val="sq-AL"/>
              </w:rPr>
            </w:pPr>
          </w:p>
          <w:p w:rsidR="00927241" w:rsidRPr="004E35E1" w:rsidRDefault="00927241" w:rsidP="009E67B2">
            <w:pPr>
              <w:rPr>
                <w:rFonts w:ascii="CG Times" w:hAnsi="CG Times" w:cs="Helvetica-Bold"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val="80"/>
        </w:trPr>
        <w:tc>
          <w:tcPr>
            <w:tcW w:w="2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0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val="50"/>
        </w:trPr>
        <w:tc>
          <w:tcPr>
            <w:tcW w:w="2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center"/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</w:pPr>
          </w:p>
        </w:tc>
        <w:tc>
          <w:tcPr>
            <w:tcW w:w="40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  <w:tr w:rsidR="00927241" w:rsidRPr="004E35E1" w:rsidTr="009E67B2">
        <w:trPr>
          <w:trHeight w:val="359"/>
        </w:trPr>
        <w:tc>
          <w:tcPr>
            <w:tcW w:w="2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jc w:val="right"/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</w:pP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 xml:space="preserve">Litra në </w:t>
            </w:r>
            <w:r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t</w:t>
            </w:r>
            <w:r w:rsidRPr="004E35E1">
              <w:rPr>
                <w:rFonts w:ascii="CG Times" w:hAnsi="CG Times" w:cs="TTE2AB0550t00"/>
                <w:b/>
                <w:bCs/>
                <w:sz w:val="16"/>
                <w:szCs w:val="16"/>
                <w:lang w:val="sq-AL"/>
              </w:rPr>
              <w:t>otal:</w:t>
            </w:r>
          </w:p>
        </w:tc>
        <w:tc>
          <w:tcPr>
            <w:tcW w:w="40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sz w:val="16"/>
                <w:szCs w:val="16"/>
                <w:lang w:val="sq-AL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241" w:rsidRPr="004E35E1" w:rsidRDefault="00927241" w:rsidP="009E67B2">
            <w:pPr>
              <w:autoSpaceDE w:val="0"/>
              <w:autoSpaceDN w:val="0"/>
              <w:adjustRightInd w:val="0"/>
              <w:rPr>
                <w:rFonts w:ascii="CG Times" w:hAnsi="CG Times" w:cs="Helvetica-Bold"/>
                <w:b/>
                <w:bCs/>
                <w:sz w:val="16"/>
                <w:szCs w:val="16"/>
                <w:lang w:val="sq-AL"/>
              </w:rPr>
            </w:pPr>
          </w:p>
        </w:tc>
      </w:tr>
    </w:tbl>
    <w:p w:rsidR="00927241" w:rsidRDefault="00927241" w:rsidP="00927241">
      <w:pPr>
        <w:pStyle w:val="Akti"/>
        <w:pBdr>
          <w:top w:val="single" w:sz="4" w:space="1" w:color="auto"/>
          <w:between w:val="single" w:sz="4" w:space="1" w:color="auto"/>
        </w:pBdr>
        <w:jc w:val="both"/>
        <w:rPr>
          <w:b w:val="0"/>
          <w:color w:val="auto"/>
          <w:sz w:val="20"/>
          <w:szCs w:val="20"/>
          <w:u w:val="single"/>
          <w:lang w:val="sq-AL"/>
        </w:rPr>
      </w:pPr>
    </w:p>
    <w:p w:rsidR="00927241" w:rsidRDefault="00927241" w:rsidP="00927241">
      <w:pPr>
        <w:pStyle w:val="Akti"/>
        <w:pBdr>
          <w:top w:val="single" w:sz="4" w:space="1" w:color="auto"/>
          <w:between w:val="single" w:sz="4" w:space="1" w:color="auto"/>
        </w:pBdr>
        <w:jc w:val="both"/>
        <w:rPr>
          <w:lang w:val="sq-AL"/>
        </w:rPr>
      </w:pPr>
      <w:r w:rsidRPr="00450B58">
        <w:rPr>
          <w:b w:val="0"/>
          <w:color w:val="auto"/>
          <w:sz w:val="20"/>
          <w:szCs w:val="20"/>
          <w:u w:val="single"/>
          <w:lang w:val="sq-AL"/>
        </w:rPr>
        <w:t>p</w:t>
      </w:r>
      <w:r w:rsidRPr="00450B58">
        <w:rPr>
          <w:b w:val="0"/>
          <w:caps w:val="0"/>
          <w:color w:val="auto"/>
          <w:sz w:val="20"/>
          <w:szCs w:val="20"/>
          <w:u w:val="single"/>
          <w:lang w:val="sq-AL"/>
        </w:rPr>
        <w:t>ër t</w:t>
      </w:r>
      <w:r w:rsidRPr="00450B58">
        <w:rPr>
          <w:b w:val="0"/>
          <w:color w:val="auto"/>
          <w:sz w:val="20"/>
          <w:szCs w:val="20"/>
          <w:u w:val="single"/>
          <w:lang w:val="sq-AL"/>
        </w:rPr>
        <w:t>’</w:t>
      </w:r>
      <w:r w:rsidRPr="00450B58">
        <w:rPr>
          <w:b w:val="0"/>
          <w:caps w:val="0"/>
          <w:color w:val="auto"/>
          <w:sz w:val="20"/>
          <w:szCs w:val="20"/>
          <w:u w:val="single"/>
          <w:lang w:val="sq-AL"/>
        </w:rPr>
        <w:t>u plotësuar në 6 kopje:</w:t>
      </w:r>
      <w:r w:rsidRPr="00450B58">
        <w:rPr>
          <w:b w:val="0"/>
          <w:caps w:val="0"/>
          <w:color w:val="auto"/>
          <w:sz w:val="20"/>
          <w:szCs w:val="20"/>
          <w:lang w:val="sq-AL"/>
        </w:rPr>
        <w:t xml:space="preserve"> </w:t>
      </w:r>
      <w:r w:rsidRPr="00450B58">
        <w:rPr>
          <w:caps w:val="0"/>
          <w:color w:val="auto"/>
          <w:sz w:val="20"/>
          <w:szCs w:val="20"/>
          <w:lang w:val="sq-AL"/>
        </w:rPr>
        <w:t>kopja e bardhë origjinale</w:t>
      </w:r>
      <w:r w:rsidRPr="00450B58">
        <w:rPr>
          <w:b w:val="0"/>
          <w:caps w:val="0"/>
          <w:color w:val="auto"/>
          <w:sz w:val="20"/>
          <w:szCs w:val="20"/>
          <w:lang w:val="sq-AL"/>
        </w:rPr>
        <w:t xml:space="preserve"> për GFI, </w:t>
      </w:r>
      <w:r w:rsidRPr="00450B58">
        <w:rPr>
          <w:caps w:val="0"/>
          <w:color w:val="auto"/>
          <w:sz w:val="20"/>
          <w:szCs w:val="20"/>
          <w:lang w:val="sq-AL"/>
        </w:rPr>
        <w:t>kopja rozë</w:t>
      </w:r>
      <w:r w:rsidRPr="00450B58">
        <w:rPr>
          <w:b w:val="0"/>
          <w:caps w:val="0"/>
          <w:color w:val="auto"/>
          <w:sz w:val="20"/>
          <w:szCs w:val="20"/>
          <w:lang w:val="sq-AL"/>
        </w:rPr>
        <w:t xml:space="preserve"> për klientin, </w:t>
      </w:r>
      <w:r w:rsidRPr="00450B58">
        <w:rPr>
          <w:caps w:val="0"/>
          <w:color w:val="auto"/>
          <w:sz w:val="20"/>
          <w:szCs w:val="20"/>
          <w:lang w:val="sq-AL"/>
        </w:rPr>
        <w:t>kopja e kuqe</w:t>
      </w:r>
      <w:r w:rsidRPr="00450B58">
        <w:rPr>
          <w:b w:val="0"/>
          <w:caps w:val="0"/>
          <w:color w:val="auto"/>
          <w:sz w:val="20"/>
          <w:szCs w:val="20"/>
          <w:lang w:val="sq-AL"/>
        </w:rPr>
        <w:t xml:space="preserve"> për</w:t>
      </w:r>
      <w:r w:rsidRPr="00BE521E">
        <w:rPr>
          <w:b w:val="0"/>
          <w:caps w:val="0"/>
          <w:color w:val="auto"/>
          <w:sz w:val="20"/>
          <w:szCs w:val="20"/>
          <w:lang w:val="sq-AL"/>
        </w:rPr>
        <w:t xml:space="preserve"> terminalin</w:t>
      </w:r>
      <w:r>
        <w:rPr>
          <w:b w:val="0"/>
          <w:caps w:val="0"/>
          <w:color w:val="auto"/>
          <w:sz w:val="20"/>
          <w:szCs w:val="20"/>
          <w:lang w:val="sq-AL"/>
        </w:rPr>
        <w:t xml:space="preserve">, </w:t>
      </w:r>
      <w:r w:rsidRPr="00450B58">
        <w:rPr>
          <w:caps w:val="0"/>
          <w:color w:val="auto"/>
          <w:sz w:val="20"/>
          <w:szCs w:val="20"/>
          <w:lang w:val="sq-AL"/>
        </w:rPr>
        <w:t>kopja jeshile</w:t>
      </w:r>
      <w:r>
        <w:rPr>
          <w:b w:val="0"/>
          <w:caps w:val="0"/>
          <w:color w:val="auto"/>
          <w:sz w:val="20"/>
          <w:szCs w:val="20"/>
          <w:lang w:val="sq-AL"/>
        </w:rPr>
        <w:t xml:space="preserve"> për shoferin, </w:t>
      </w:r>
      <w:r w:rsidRPr="00450B58">
        <w:rPr>
          <w:caps w:val="0"/>
          <w:color w:val="auto"/>
          <w:sz w:val="20"/>
          <w:szCs w:val="20"/>
          <w:lang w:val="sq-AL"/>
        </w:rPr>
        <w:t>kopja blu</w:t>
      </w:r>
      <w:r>
        <w:rPr>
          <w:b w:val="0"/>
          <w:caps w:val="0"/>
          <w:color w:val="auto"/>
          <w:sz w:val="20"/>
          <w:szCs w:val="20"/>
          <w:lang w:val="sq-AL"/>
        </w:rPr>
        <w:t xml:space="preserve"> për doganën, </w:t>
      </w:r>
      <w:r w:rsidRPr="00450B58">
        <w:rPr>
          <w:caps w:val="0"/>
          <w:color w:val="auto"/>
          <w:sz w:val="20"/>
          <w:szCs w:val="20"/>
          <w:lang w:val="sq-AL"/>
        </w:rPr>
        <w:t>kopja e verdhë</w:t>
      </w:r>
      <w:r>
        <w:rPr>
          <w:b w:val="0"/>
          <w:caps w:val="0"/>
          <w:color w:val="auto"/>
          <w:sz w:val="20"/>
          <w:szCs w:val="20"/>
          <w:lang w:val="sq-AL"/>
        </w:rPr>
        <w:t xml:space="preserve"> për të qëndruar në libër.</w:t>
      </w:r>
    </w:p>
    <w:sectPr w:rsidR="00927241" w:rsidSect="00A23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TE2AB1B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AB05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27241"/>
    <w:rsid w:val="00927241"/>
    <w:rsid w:val="009E67B2"/>
    <w:rsid w:val="00A23DCB"/>
    <w:rsid w:val="00D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9CC2FA-B8BA-4D0D-9AB7-272FFD69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241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2724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2724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2724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2724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2724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92724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92724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2724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2724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2724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2724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2724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2724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2019-03-18T13:56:00Z</dcterms:created>
  <dcterms:modified xsi:type="dcterms:W3CDTF">2019-03-18T13:56:00Z</dcterms:modified>
</cp:coreProperties>
</file>