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EBA" w:rsidRPr="00942449" w:rsidRDefault="00CC2EBA" w:rsidP="00CC2EBA">
      <w:pPr>
        <w:jc w:val="center"/>
        <w:rPr>
          <w:rFonts w:ascii="CG Times" w:hAnsi="CG Times"/>
          <w:b/>
          <w:sz w:val="21"/>
          <w:szCs w:val="21"/>
          <w:lang w:val="sq-AL"/>
        </w:rPr>
      </w:pPr>
      <w:bookmarkStart w:id="0" w:name="_GoBack"/>
      <w:bookmarkEnd w:id="0"/>
      <w:r w:rsidRPr="00942449">
        <w:rPr>
          <w:rFonts w:ascii="CG Times" w:hAnsi="CG Times"/>
          <w:b/>
          <w:sz w:val="21"/>
          <w:szCs w:val="21"/>
          <w:lang w:val="sq-AL"/>
        </w:rPr>
        <w:t>VENDIM</w:t>
      </w:r>
    </w:p>
    <w:p w:rsidR="00CC2EBA" w:rsidRPr="00942449" w:rsidRDefault="00CC2EBA" w:rsidP="00CC2EBA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Nr. 638, datë 31.7.2013</w:t>
      </w:r>
    </w:p>
    <w:p w:rsidR="00CC2EBA" w:rsidRPr="00836353" w:rsidRDefault="00CC2EBA" w:rsidP="00CC2EBA">
      <w:pPr>
        <w:rPr>
          <w:rFonts w:ascii="CG Times" w:hAnsi="CG Times"/>
          <w:b/>
          <w:sz w:val="16"/>
          <w:szCs w:val="21"/>
          <w:lang w:val="sq-AL"/>
        </w:rPr>
      </w:pPr>
    </w:p>
    <w:p w:rsidR="00CC2EBA" w:rsidRPr="00942449" w:rsidRDefault="00CC2EBA" w:rsidP="00CC2EBA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PËR EKZEKUTIMIN E VENDIMIT TË GJYKATËS EUROPIANE PËR TË DREJTAT E NJERIUT, DATË 31.7.2012, PËR ANKIMET NR. 604/07, NR. 43628/07, NR. 46684/07 DHE NR. 34770/09, “MANUSHAQE PUTO DHE TË TJERË KUNDËR SHQIPËRISË”</w:t>
      </w:r>
    </w:p>
    <w:p w:rsidR="00CC2EBA" w:rsidRPr="00836353" w:rsidRDefault="00CC2EBA" w:rsidP="00CC2EBA">
      <w:pPr>
        <w:rPr>
          <w:rFonts w:ascii="CG Times" w:hAnsi="CG Times"/>
          <w:sz w:val="16"/>
          <w:szCs w:val="21"/>
          <w:lang w:val="sq-AL"/>
        </w:rPr>
      </w:pPr>
    </w:p>
    <w:p w:rsidR="00CC2EBA" w:rsidRPr="00942449" w:rsidRDefault="00CC2EBA" w:rsidP="00CC2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Në mbështetje të nenit 100 të Kushtetutës, të nenit 46 të Konventës Europiane për Mbrojtjen e të Drejtave të Njeriut dhe Lirive Themelore, ratifikuar me ligjin nr. 8137, datë 31.7.1996 “Për ratifikimin e Konventës Europiane për Mbrojtjen e të Drejtave të Njeriut dhe Lirive Themelore”, të neneve 5 e 45 të ligjit nr. 9936, datë 26.6.2008 “Për menaxhimin e sistemit buxhetor në Republikën e Shqipërisë”, të ndryshuar, dhe të nenit 13 të ligjit nr. 119/2012 “Për buxhetin e vitit 2013”, me propozimin e Ministrit të Drejtësisë, Këshilli i Ministrave</w:t>
      </w:r>
    </w:p>
    <w:p w:rsidR="00CC2EBA" w:rsidRPr="00836353" w:rsidRDefault="00CC2EBA" w:rsidP="00CC2EBA">
      <w:pPr>
        <w:jc w:val="both"/>
        <w:rPr>
          <w:rFonts w:ascii="CG Times" w:hAnsi="CG Times"/>
          <w:sz w:val="16"/>
          <w:szCs w:val="21"/>
          <w:lang w:val="sq-AL"/>
        </w:rPr>
      </w:pPr>
    </w:p>
    <w:p w:rsidR="00CC2EBA" w:rsidRPr="00942449" w:rsidRDefault="00CC2EBA" w:rsidP="00CC2EBA">
      <w:pPr>
        <w:jc w:val="center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VENDOSI:</w:t>
      </w:r>
    </w:p>
    <w:p w:rsidR="00CC2EBA" w:rsidRPr="00836353" w:rsidRDefault="00CC2EBA" w:rsidP="00CC2EBA">
      <w:pPr>
        <w:jc w:val="both"/>
        <w:rPr>
          <w:rFonts w:ascii="CG Times" w:hAnsi="CG Times"/>
          <w:sz w:val="14"/>
          <w:szCs w:val="21"/>
          <w:lang w:val="sq-AL"/>
        </w:rPr>
      </w:pPr>
    </w:p>
    <w:p w:rsidR="00CC2EBA" w:rsidRPr="00942449" w:rsidRDefault="00CC2EBA" w:rsidP="00CC2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1. Ekzekutimin e pjesshëm të vendimit të Gjykatës Europiane për të Drejtat e Njeriut, datë 31.7.2012, për ankimet nr. 604/07, nr. 43628/07, nr. 46684/07 dhe nr. 34770/09, “Manushaqe Puto dhe të tjerë kundër Shqipërisë”, në masën 100 000 000 (njëqind milionë) lekë, si dhe pagesën e tatimit mbi të ardhurat për dëmshpërblimin.</w:t>
      </w:r>
    </w:p>
    <w:p w:rsidR="00CC2EBA" w:rsidRPr="00942449" w:rsidRDefault="00CC2EBA" w:rsidP="00CC2EBA">
      <w:pPr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ab/>
        <w:t>2. Shuma e përcaktuar si detyrim në pikën 1 të paguhet menjëherë pas hyrjes në fuqi të këtij vendimi dhe për të përllogaritur vlerën në euro të detyrimit të shlyer të mbahet në konsideratë kursi i këmbimit të bankës, ku është depozituar shuma, në datën e kryerjes së pagesës.</w:t>
      </w:r>
    </w:p>
    <w:p w:rsidR="00CC2EBA" w:rsidRPr="00942449" w:rsidRDefault="00CC2EBA" w:rsidP="00CC2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Pjesa e mbetur e detyrimit të përcaktuar në vendimin e Gjykatës Europiane për të Drejtat e Njeriut, datë 31.7.2012, për ankimet nr. 604/07, nr. 43628/07, nr. 46684/07 dhe nr. 34770/09, “Manushaqe Puto dhe të tjerë kundër Shqipërisë”, të paguhet sipas afateve të përcaktuara me vendim të veçantë të Këshillit të Ministrave. </w:t>
      </w:r>
    </w:p>
    <w:p w:rsidR="00CC2EBA" w:rsidRPr="00942449" w:rsidRDefault="00CC2EBA" w:rsidP="00CC2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Ministria e Financave të marrë masat e nevojshme për gjetjen e mundësisë financiare për ekzekutimin e pjesës së mbetur të detyrimit, brenda afateve sa më të shpejta. Ministria e Financave njofton Ministrinë e Drejtësisë për nisjen e procedurave për ekzekutimin e detyrimit në varësi të mundësisë financiare për përballimin e saj.</w:t>
      </w:r>
    </w:p>
    <w:p w:rsidR="00CC2EBA" w:rsidRPr="00942449" w:rsidRDefault="00CC2EBA" w:rsidP="00CC2EBA">
      <w:pPr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ab/>
        <w:t>3. Shuma e përcaktuar si detyrim në pikën 1 të këtij vendimi, të depozitohet në njërën nga bankat e nivelit të dytë, në emër të ankuesve, në vlerë proporcionale me detyrimin që ka shteti shqiptar për secilin prej tyre, sipas vendimit të Gjykatës Europiane për të Drejtat e Njeriut, datë 31.7.2012, për ankimet nr. 604/07, nr. 43628/07, nr. 46684/07 dhe nr. 34770/09, “Manushaqe Puto dhe të tjerë kundër Shqipërisë”.</w:t>
      </w:r>
    </w:p>
    <w:p w:rsidR="00CC2EBA" w:rsidRPr="00942449" w:rsidRDefault="00CC2EBA" w:rsidP="00CC2EBA">
      <w:pPr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ab/>
        <w:t xml:space="preserve">4. Pagimi i shumës së depozituar sipas pikës 3 të këtij vendimi, në favor të ankuesve, të bëhet nga Ministria e Financave, pas paraqitjes të të gjithë dokumentacionit ligjor të nevojshëm për kryerjen e pagesave nga Buxheti i Shtetit. </w:t>
      </w:r>
    </w:p>
    <w:p w:rsidR="00CC2EBA" w:rsidRPr="00942449" w:rsidRDefault="00CC2EBA" w:rsidP="00CC2EBA">
      <w:pPr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ab/>
        <w:t xml:space="preserve">5. Efekti financiar, i parashikuar në pikën 1 të këtij vendimi, të përballohet nga fondet e papërdorura të KQZ-së për mosaplikimin e dy projekteve të teknologjisë për procedurat zgjedhore sipas vendimit nr. 372, datë 3.5.2013 të Këshillit të Ministrave “Për një shtesë fondi në buxhetin e vitit 2013, miratuar për Komisionin Qendror të Zgjedhjeve, për financimin e shpenzimeve për zgjedhjet për Kuvendin e Republikës së Shqipërisë, më 23 qershor 2013”. </w:t>
      </w:r>
    </w:p>
    <w:p w:rsidR="00CC2EBA" w:rsidRPr="00942449" w:rsidRDefault="00CC2EBA" w:rsidP="00CC2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6. Ngarkohen Ministria e Drejtësisë dhe Ministria e Financave për zbatimin e këtij vendimi.</w:t>
      </w:r>
    </w:p>
    <w:p w:rsidR="00CC2EBA" w:rsidRPr="00942449" w:rsidRDefault="00CC2EBA" w:rsidP="00CC2EBA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hyn në fuqi menjëherë dhe botohet në Fletoren Zyrtare.</w:t>
      </w:r>
    </w:p>
    <w:p w:rsidR="00CC2EBA" w:rsidRPr="00942449" w:rsidRDefault="00CC2EBA" w:rsidP="00CC2EBA">
      <w:pPr>
        <w:rPr>
          <w:rFonts w:ascii="CG Times" w:hAnsi="CG Times"/>
          <w:sz w:val="21"/>
          <w:szCs w:val="21"/>
          <w:lang w:val="sq-AL"/>
        </w:rPr>
      </w:pPr>
    </w:p>
    <w:p w:rsidR="00CC2EBA" w:rsidRPr="00942449" w:rsidRDefault="00CC2EBA" w:rsidP="00CC2EBA">
      <w:pPr>
        <w:jc w:val="right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KRYEMINISTRI</w:t>
      </w:r>
    </w:p>
    <w:p w:rsidR="00CC2EBA" w:rsidRPr="00942449" w:rsidRDefault="00CC2EBA" w:rsidP="00CC2EBA">
      <w:pPr>
        <w:jc w:val="right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Sali Berisha</w:t>
      </w:r>
    </w:p>
    <w:sectPr w:rsidR="00CC2EBA" w:rsidRPr="00942449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2EBA"/>
    <w:rsid w:val="00730F0E"/>
    <w:rsid w:val="00CC2EBA"/>
    <w:rsid w:val="00DF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5CC7A8-228C-46BE-BF92-EA0B46F2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EB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