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3960" w:rsidRPr="00CA1580" w:rsidRDefault="00823960" w:rsidP="00823960">
      <w:pPr>
        <w:pStyle w:val="Akti"/>
        <w:keepNext w:val="0"/>
        <w:rPr>
          <w:lang w:val="sq-AL"/>
        </w:rPr>
      </w:pPr>
      <w:bookmarkStart w:id="0" w:name="_GoBack"/>
      <w:bookmarkEnd w:id="0"/>
      <w:r w:rsidRPr="00CA1580">
        <w:rPr>
          <w:lang w:val="sq-AL"/>
        </w:rPr>
        <w:t>VENDIM</w:t>
      </w:r>
    </w:p>
    <w:p w:rsidR="00823960" w:rsidRPr="00CA1580" w:rsidRDefault="00823960" w:rsidP="00823960">
      <w:pPr>
        <w:pStyle w:val="Numri"/>
        <w:widowControl w:val="0"/>
        <w:rPr>
          <w:lang w:val="sq-AL"/>
        </w:rPr>
      </w:pPr>
      <w:r w:rsidRPr="00CA1580">
        <w:rPr>
          <w:lang w:val="sq-AL"/>
        </w:rPr>
        <w:t>Nr. 666, datë 7.8.2013</w:t>
      </w:r>
    </w:p>
    <w:p w:rsidR="00823960" w:rsidRPr="00CA1580" w:rsidRDefault="00823960" w:rsidP="00823960">
      <w:pPr>
        <w:pStyle w:val="Paragrafi"/>
        <w:rPr>
          <w:lang w:val="sq-AL"/>
        </w:rPr>
      </w:pPr>
    </w:p>
    <w:p w:rsidR="00823960" w:rsidRPr="00CA1580" w:rsidRDefault="00823960" w:rsidP="00823960">
      <w:pPr>
        <w:pStyle w:val="Titulli"/>
        <w:keepNext w:val="0"/>
        <w:rPr>
          <w:lang w:val="sq-AL"/>
        </w:rPr>
      </w:pPr>
      <w:r w:rsidRPr="00CA1580">
        <w:rPr>
          <w:lang w:val="sq-AL"/>
        </w:rPr>
        <w:t xml:space="preserve">PËR SHPRONËSIMIN, PËR INTERES PUBLIK, TË PRONARËVE TË PASURIVE TË PALUAJTSHME, PRONË PRIVATE, QË PREKEN NGA ZGJERIMI I VARREZAVE PUBLIKE, </w:t>
      </w:r>
      <w:r>
        <w:rPr>
          <w:lang w:val="sq-AL"/>
        </w:rPr>
        <w:t>GURËZ, NË KOMUNËN E FUSHË-KUQES</w:t>
      </w:r>
      <w:r w:rsidRPr="00CA1580">
        <w:rPr>
          <w:lang w:val="sq-AL"/>
        </w:rPr>
        <w:t xml:space="preserve"> TË QARKUT TË LEZHËS </w:t>
      </w:r>
    </w:p>
    <w:p w:rsidR="00823960" w:rsidRPr="00CA1580" w:rsidRDefault="00823960" w:rsidP="00823960">
      <w:pPr>
        <w:pStyle w:val="Paragrafi"/>
        <w:rPr>
          <w:lang w:val="sq-AL"/>
        </w:rPr>
      </w:pPr>
    </w:p>
    <w:p w:rsidR="00823960" w:rsidRPr="00CA1580" w:rsidRDefault="00823960" w:rsidP="00823960">
      <w:pPr>
        <w:pStyle w:val="Paragrafi"/>
        <w:rPr>
          <w:lang w:val="sq-AL"/>
        </w:rPr>
      </w:pPr>
      <w:r w:rsidRPr="00CA1580">
        <w:rPr>
          <w:lang w:val="sq-AL"/>
        </w:rPr>
        <w:t>Në mbështetje të nenit 100 të Kushtetutës, të neneve 5 pika 1, 20 e 21 të ligjit nr. 8561, datë 22.12.1999 “Për shpronësimet dhe marrjen në përdorim të përkohshëm të pasurisë, pronë private, për interes publik”, si dhe të akteve nënligjore në zbatim të tij, me propozimin e Ministrit të Brendshëm, Këshilli i Ministrave</w:t>
      </w:r>
    </w:p>
    <w:p w:rsidR="00823960" w:rsidRPr="00CA1580" w:rsidRDefault="00823960" w:rsidP="00823960">
      <w:pPr>
        <w:pStyle w:val="Paragrafi"/>
        <w:rPr>
          <w:lang w:val="sq-AL"/>
        </w:rPr>
      </w:pPr>
    </w:p>
    <w:p w:rsidR="00823960" w:rsidRPr="00CA1580" w:rsidRDefault="00823960" w:rsidP="00823960">
      <w:pPr>
        <w:pStyle w:val="VENDOSI"/>
        <w:keepNext w:val="0"/>
        <w:rPr>
          <w:lang w:val="sq-AL"/>
        </w:rPr>
      </w:pPr>
      <w:r w:rsidRPr="00CA1580">
        <w:rPr>
          <w:lang w:val="sq-AL"/>
        </w:rPr>
        <w:t>VENDOSI:</w:t>
      </w:r>
    </w:p>
    <w:p w:rsidR="00823960" w:rsidRPr="00CA1580" w:rsidRDefault="00823960" w:rsidP="00823960">
      <w:pPr>
        <w:pStyle w:val="Paragrafi"/>
        <w:rPr>
          <w:lang w:val="sq-AL"/>
        </w:rPr>
      </w:pPr>
    </w:p>
    <w:p w:rsidR="00823960" w:rsidRPr="00CA1580" w:rsidRDefault="00823960" w:rsidP="00823960">
      <w:pPr>
        <w:pStyle w:val="Paragrafi"/>
        <w:rPr>
          <w:lang w:val="sq-AL"/>
        </w:rPr>
      </w:pPr>
      <w:r w:rsidRPr="00CA1580">
        <w:rPr>
          <w:lang w:val="sq-AL"/>
        </w:rPr>
        <w:t>1. Shpronësimin, për interes publik, të pronarëve të pasurive të paluajtshme, pronë private, që preken nga zgjerimi i varrezave publike Gurëz, në komunën e Fushë-Kuqes, të qarkut të Lezhës.</w:t>
      </w:r>
    </w:p>
    <w:p w:rsidR="00823960" w:rsidRDefault="00823960" w:rsidP="00823960">
      <w:pPr>
        <w:pStyle w:val="Paragrafi"/>
        <w:rPr>
          <w:lang w:val="sq-AL"/>
        </w:rPr>
      </w:pPr>
      <w:r w:rsidRPr="00CA1580">
        <w:rPr>
          <w:lang w:val="sq-AL"/>
        </w:rPr>
        <w:t>2. Shpronësimi bëhet në favor të komunës së Fushë-Kuqes.</w:t>
      </w:r>
    </w:p>
    <w:p w:rsidR="00823960" w:rsidRPr="00CA1580" w:rsidRDefault="00823960" w:rsidP="00823960">
      <w:pPr>
        <w:pStyle w:val="Paragrafi"/>
        <w:rPr>
          <w:lang w:val="sq-AL"/>
        </w:rPr>
      </w:pPr>
      <w:r w:rsidRPr="00CA1580">
        <w:rPr>
          <w:lang w:val="sq-AL"/>
        </w:rPr>
        <w:t xml:space="preserve">3. Pronarët e pasurive të paluajtshme, që shpronësohen, të kompensohen sipas tabelës që i bashkëlidhet këtij vendimi dhe është pjesë përbërëse e tij, për sipërfaqen 3 499 (tri mijë e katërqind e nëntëdhjetë e nëntë) m², tokë arë, në vlerën e përgjithshme të shpronësimit 1 179 163 (një milion e njëqind e shtatëdhjetë e nëntë mijë e njëqind e gjashtëdhjetë e tre) lekë. </w:t>
      </w:r>
    </w:p>
    <w:p w:rsidR="00823960" w:rsidRPr="00CA1580" w:rsidRDefault="00823960" w:rsidP="00823960">
      <w:pPr>
        <w:pStyle w:val="Paragrafi"/>
        <w:rPr>
          <w:lang w:val="sq-AL"/>
        </w:rPr>
      </w:pPr>
      <w:r w:rsidRPr="00CA1580">
        <w:rPr>
          <w:lang w:val="sq-AL"/>
        </w:rPr>
        <w:t xml:space="preserve">4. Vlera e përgjithshme e shpronësimit prej 1 179 163 (një milion e njëqind e shtatëdhjetë e nëntë mijë e njëqind e gjashtëdhjetë e tre) lekësh, të përballohet nga buxheti i planifikuar për komunën e Fushë-Kuqes.                                  </w:t>
      </w:r>
    </w:p>
    <w:p w:rsidR="00823960" w:rsidRPr="00CA1580" w:rsidRDefault="00823960" w:rsidP="00823960">
      <w:pPr>
        <w:pStyle w:val="Paragrafi"/>
        <w:rPr>
          <w:lang w:val="sq-AL"/>
        </w:rPr>
      </w:pPr>
      <w:r w:rsidRPr="00CA1580">
        <w:rPr>
          <w:lang w:val="sq-AL"/>
        </w:rPr>
        <w:t>5. Afati i përfundimit të procedurës së shpronësimit të jetë tre muaj pas hyrjes në fuqi të këtij vendimi.</w:t>
      </w:r>
    </w:p>
    <w:p w:rsidR="00823960" w:rsidRPr="00CA1580" w:rsidRDefault="00823960" w:rsidP="00823960">
      <w:pPr>
        <w:pStyle w:val="Paragrafi"/>
        <w:rPr>
          <w:lang w:val="sq-AL"/>
        </w:rPr>
      </w:pPr>
      <w:r w:rsidRPr="00CA1580">
        <w:rPr>
          <w:lang w:val="sq-AL"/>
        </w:rPr>
        <w:t>6. Vlera e shpenzimeve procedurale të përballohet nga komuna e Fushë-Kuqes.</w:t>
      </w:r>
    </w:p>
    <w:p w:rsidR="00823960" w:rsidRPr="00CA1580" w:rsidRDefault="00823960" w:rsidP="00823960">
      <w:pPr>
        <w:pStyle w:val="Paragrafi"/>
        <w:rPr>
          <w:lang w:val="sq-AL"/>
        </w:rPr>
      </w:pPr>
      <w:r w:rsidRPr="00CA1580">
        <w:rPr>
          <w:lang w:val="sq-AL"/>
        </w:rPr>
        <w:t xml:space="preserve">7. Afati i përfundimit të punimeve për këtë objekt të jetë në përputhje me afatet e parashikuara nga komuna e Fushë-Kuqes, për realizimin e këtij projekti.  </w:t>
      </w:r>
    </w:p>
    <w:p w:rsidR="00823960" w:rsidRPr="00CA1580" w:rsidRDefault="00823960" w:rsidP="00823960">
      <w:pPr>
        <w:pStyle w:val="Paragrafi"/>
        <w:rPr>
          <w:lang w:val="sq-AL"/>
        </w:rPr>
      </w:pPr>
      <w:r w:rsidRPr="00CA1580">
        <w:rPr>
          <w:lang w:val="sq-AL"/>
        </w:rPr>
        <w:t>8. Regjistrimi i ri i pasurisë prej 3 499 (tri mijë e katërqind e nëntëdhjetë e nëntë) m², tokë arë, shpronësuar në favor të komunës së Fushë-Kuqes, të bëhet brenda 30 (tridhjetë) ditëve nga data e hyrjes në fuqi të këtij vendimi.</w:t>
      </w:r>
    </w:p>
    <w:p w:rsidR="00823960" w:rsidRPr="00CA1580" w:rsidRDefault="00823960" w:rsidP="00823960">
      <w:pPr>
        <w:pStyle w:val="Paragrafi"/>
        <w:rPr>
          <w:lang w:val="sq-AL"/>
        </w:rPr>
      </w:pPr>
      <w:r w:rsidRPr="00CA1580">
        <w:rPr>
          <w:lang w:val="sq-AL"/>
        </w:rPr>
        <w:t>9. Ngarkohen Ministria e Brendshme dhe komuna e Fushë-Kuqes për ndjekjen e zbatimit të këtij vendimi.</w:t>
      </w:r>
    </w:p>
    <w:p w:rsidR="00823960" w:rsidRPr="00CA1580" w:rsidRDefault="00823960" w:rsidP="00823960">
      <w:pPr>
        <w:pStyle w:val="Paragrafi"/>
        <w:rPr>
          <w:lang w:val="sq-AL"/>
        </w:rPr>
      </w:pPr>
      <w:r w:rsidRPr="00CA1580">
        <w:rPr>
          <w:lang w:val="sq-AL"/>
        </w:rPr>
        <w:t>Ky vendim hyn në fuqi menjëherë dhe botohet në Fletoren Zyrtare.</w:t>
      </w:r>
    </w:p>
    <w:p w:rsidR="00823960" w:rsidRPr="00CA1580" w:rsidRDefault="00823960" w:rsidP="00823960">
      <w:pPr>
        <w:pStyle w:val="Autoriteti"/>
        <w:keepNext w:val="0"/>
        <w:rPr>
          <w:lang w:val="sq-AL"/>
        </w:rPr>
      </w:pPr>
      <w:r w:rsidRPr="00CA1580">
        <w:rPr>
          <w:lang w:val="sq-AL"/>
        </w:rPr>
        <w:t>Kryeministri</w:t>
      </w:r>
    </w:p>
    <w:p w:rsidR="00823960" w:rsidRPr="00CA1580" w:rsidRDefault="00823960" w:rsidP="00823960">
      <w:pPr>
        <w:pStyle w:val="AutoritetiEmer"/>
        <w:rPr>
          <w:lang w:val="sq-AL"/>
        </w:rPr>
      </w:pPr>
      <w:r w:rsidRPr="00CA1580">
        <w:rPr>
          <w:lang w:val="sq-AL"/>
        </w:rPr>
        <w:t>Sali Berisha</w:t>
      </w:r>
    </w:p>
    <w:p w:rsidR="00823960" w:rsidRPr="00CA1580" w:rsidRDefault="00823960" w:rsidP="00823960">
      <w:pPr>
        <w:pStyle w:val="Paragrafi"/>
        <w:rPr>
          <w:lang w:val="sq-AL"/>
        </w:rPr>
      </w:pPr>
    </w:p>
    <w:p w:rsidR="00823960" w:rsidRPr="00CA1580" w:rsidRDefault="00823960" w:rsidP="00823960">
      <w:pPr>
        <w:pStyle w:val="TitulliTitull"/>
        <w:keepNext w:val="0"/>
        <w:rPr>
          <w:lang w:val="sq-AL"/>
        </w:rPr>
      </w:pPr>
      <w:r w:rsidRPr="00CA1580">
        <w:rPr>
          <w:lang w:val="sq-AL"/>
        </w:rPr>
        <w:t>Të dhënat mbi listën emërore të personave dhe pronave që do të shpronësohen për “zgjerimin e varrezave publike Gurëz” në komunën e Fushë-Kuqes, Qarku Lezhë</w:t>
      </w:r>
    </w:p>
    <w:p w:rsidR="00823960" w:rsidRPr="00CA1580" w:rsidRDefault="00823960" w:rsidP="00823960">
      <w:pPr>
        <w:pStyle w:val="Paragrafi"/>
        <w:rPr>
          <w:lang w:val="sq-AL"/>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1787"/>
        <w:gridCol w:w="1161"/>
        <w:gridCol w:w="1161"/>
        <w:gridCol w:w="1161"/>
        <w:gridCol w:w="1161"/>
        <w:gridCol w:w="1161"/>
        <w:gridCol w:w="1338"/>
      </w:tblGrid>
      <w:tr w:rsidR="00823960" w:rsidRPr="00CA1580" w:rsidTr="004877B7">
        <w:tc>
          <w:tcPr>
            <w:tcW w:w="534" w:type="dxa"/>
          </w:tcPr>
          <w:p w:rsidR="00823960" w:rsidRPr="00CA1580" w:rsidRDefault="00823960" w:rsidP="004877B7">
            <w:pPr>
              <w:pStyle w:val="Paragrafi"/>
              <w:ind w:firstLine="0"/>
              <w:jc w:val="center"/>
              <w:rPr>
                <w:b/>
                <w:sz w:val="20"/>
                <w:szCs w:val="20"/>
                <w:lang w:val="sq-AL"/>
              </w:rPr>
            </w:pPr>
            <w:r w:rsidRPr="00CA1580">
              <w:rPr>
                <w:b/>
                <w:sz w:val="20"/>
                <w:szCs w:val="20"/>
                <w:lang w:val="sq-AL"/>
              </w:rPr>
              <w:t>Nr.</w:t>
            </w:r>
          </w:p>
        </w:tc>
        <w:tc>
          <w:tcPr>
            <w:tcW w:w="1787" w:type="dxa"/>
          </w:tcPr>
          <w:p w:rsidR="00823960" w:rsidRPr="00CA1580" w:rsidRDefault="00823960" w:rsidP="004877B7">
            <w:pPr>
              <w:pStyle w:val="Paragrafi"/>
              <w:ind w:firstLine="0"/>
              <w:jc w:val="center"/>
              <w:rPr>
                <w:b/>
                <w:sz w:val="20"/>
                <w:szCs w:val="20"/>
                <w:lang w:val="sq-AL"/>
              </w:rPr>
            </w:pPr>
            <w:r w:rsidRPr="00CA1580">
              <w:rPr>
                <w:b/>
                <w:sz w:val="20"/>
                <w:szCs w:val="20"/>
                <w:lang w:val="sq-AL"/>
              </w:rPr>
              <w:t>Emër, atësi, mbiemër</w:t>
            </w:r>
          </w:p>
        </w:tc>
        <w:tc>
          <w:tcPr>
            <w:tcW w:w="1161" w:type="dxa"/>
          </w:tcPr>
          <w:p w:rsidR="00823960" w:rsidRPr="00CA1580" w:rsidRDefault="00823960" w:rsidP="004877B7">
            <w:pPr>
              <w:pStyle w:val="Paragrafi"/>
              <w:ind w:firstLine="0"/>
              <w:jc w:val="center"/>
              <w:rPr>
                <w:b/>
                <w:sz w:val="20"/>
                <w:szCs w:val="20"/>
                <w:lang w:val="sq-AL"/>
              </w:rPr>
            </w:pPr>
            <w:r w:rsidRPr="00CA1580">
              <w:rPr>
                <w:b/>
                <w:sz w:val="20"/>
                <w:szCs w:val="20"/>
                <w:lang w:val="sq-AL"/>
              </w:rPr>
              <w:t>Sip. arë m</w:t>
            </w:r>
            <w:r w:rsidRPr="00CA1580">
              <w:rPr>
                <w:b/>
                <w:sz w:val="20"/>
                <w:szCs w:val="20"/>
                <w:vertAlign w:val="superscript"/>
                <w:lang w:val="sq-AL"/>
              </w:rPr>
              <w:t>2</w:t>
            </w:r>
          </w:p>
        </w:tc>
        <w:tc>
          <w:tcPr>
            <w:tcW w:w="1161" w:type="dxa"/>
          </w:tcPr>
          <w:p w:rsidR="00823960" w:rsidRPr="00CA1580" w:rsidRDefault="00823960" w:rsidP="004877B7">
            <w:pPr>
              <w:pStyle w:val="Paragrafi"/>
              <w:ind w:firstLine="0"/>
              <w:jc w:val="center"/>
              <w:rPr>
                <w:b/>
                <w:sz w:val="20"/>
                <w:szCs w:val="20"/>
                <w:lang w:val="sq-AL"/>
              </w:rPr>
            </w:pPr>
            <w:r w:rsidRPr="00CA1580">
              <w:rPr>
                <w:b/>
                <w:sz w:val="20"/>
                <w:szCs w:val="20"/>
                <w:lang w:val="sq-AL"/>
              </w:rPr>
              <w:t>Çmimi, lekë/m</w:t>
            </w:r>
            <w:r w:rsidRPr="00CA1580">
              <w:rPr>
                <w:b/>
                <w:sz w:val="20"/>
                <w:szCs w:val="20"/>
                <w:vertAlign w:val="superscript"/>
                <w:lang w:val="sq-AL"/>
              </w:rPr>
              <w:t>2</w:t>
            </w:r>
          </w:p>
        </w:tc>
        <w:tc>
          <w:tcPr>
            <w:tcW w:w="1161" w:type="dxa"/>
          </w:tcPr>
          <w:p w:rsidR="00823960" w:rsidRPr="00CA1580" w:rsidRDefault="00823960" w:rsidP="004877B7">
            <w:pPr>
              <w:pStyle w:val="Paragrafi"/>
              <w:ind w:firstLine="0"/>
              <w:jc w:val="center"/>
              <w:rPr>
                <w:b/>
                <w:sz w:val="20"/>
                <w:szCs w:val="20"/>
                <w:lang w:val="sq-AL"/>
              </w:rPr>
            </w:pPr>
            <w:r w:rsidRPr="00CA1580">
              <w:rPr>
                <w:b/>
                <w:sz w:val="20"/>
                <w:szCs w:val="20"/>
                <w:lang w:val="sq-AL"/>
              </w:rPr>
              <w:t>Vlera në</w:t>
            </w:r>
          </w:p>
          <w:p w:rsidR="00823960" w:rsidRPr="00CA1580" w:rsidRDefault="00823960" w:rsidP="004877B7">
            <w:pPr>
              <w:pStyle w:val="Paragrafi"/>
              <w:ind w:firstLine="0"/>
              <w:jc w:val="center"/>
              <w:rPr>
                <w:b/>
                <w:sz w:val="20"/>
                <w:szCs w:val="20"/>
                <w:lang w:val="sq-AL"/>
              </w:rPr>
            </w:pPr>
            <w:r w:rsidRPr="00CA1580">
              <w:rPr>
                <w:b/>
                <w:sz w:val="20"/>
                <w:szCs w:val="20"/>
                <w:lang w:val="sq-AL"/>
              </w:rPr>
              <w:t>lekë</w:t>
            </w:r>
          </w:p>
        </w:tc>
        <w:tc>
          <w:tcPr>
            <w:tcW w:w="1161" w:type="dxa"/>
          </w:tcPr>
          <w:p w:rsidR="00823960" w:rsidRPr="00CA1580" w:rsidRDefault="00823960" w:rsidP="004877B7">
            <w:pPr>
              <w:pStyle w:val="Paragrafi"/>
              <w:ind w:firstLine="0"/>
              <w:jc w:val="center"/>
              <w:rPr>
                <w:b/>
                <w:sz w:val="20"/>
                <w:szCs w:val="20"/>
                <w:lang w:val="sq-AL"/>
              </w:rPr>
            </w:pPr>
            <w:r w:rsidRPr="00CA1580">
              <w:rPr>
                <w:b/>
                <w:sz w:val="20"/>
                <w:szCs w:val="20"/>
                <w:lang w:val="sq-AL"/>
              </w:rPr>
              <w:t>Numri i pasurisë</w:t>
            </w:r>
          </w:p>
        </w:tc>
        <w:tc>
          <w:tcPr>
            <w:tcW w:w="1161" w:type="dxa"/>
          </w:tcPr>
          <w:p w:rsidR="00823960" w:rsidRPr="00CA1580" w:rsidRDefault="00823960" w:rsidP="004877B7">
            <w:pPr>
              <w:pStyle w:val="Paragrafi"/>
              <w:ind w:firstLine="0"/>
              <w:jc w:val="center"/>
              <w:rPr>
                <w:b/>
                <w:sz w:val="20"/>
                <w:szCs w:val="20"/>
                <w:lang w:val="sq-AL"/>
              </w:rPr>
            </w:pPr>
            <w:r w:rsidRPr="00CA1580">
              <w:rPr>
                <w:b/>
                <w:sz w:val="20"/>
                <w:szCs w:val="20"/>
                <w:lang w:val="sq-AL"/>
              </w:rPr>
              <w:t>Zona kadastrale</w:t>
            </w:r>
          </w:p>
        </w:tc>
        <w:tc>
          <w:tcPr>
            <w:tcW w:w="1338" w:type="dxa"/>
          </w:tcPr>
          <w:p w:rsidR="00823960" w:rsidRPr="00CA1580" w:rsidRDefault="00823960" w:rsidP="004877B7">
            <w:pPr>
              <w:pStyle w:val="Paragrafi"/>
              <w:ind w:firstLine="0"/>
              <w:jc w:val="center"/>
              <w:rPr>
                <w:b/>
                <w:sz w:val="20"/>
                <w:szCs w:val="20"/>
                <w:lang w:val="sq-AL"/>
              </w:rPr>
            </w:pPr>
            <w:r w:rsidRPr="00CA1580">
              <w:rPr>
                <w:b/>
                <w:sz w:val="20"/>
                <w:szCs w:val="20"/>
                <w:lang w:val="sq-AL"/>
              </w:rPr>
              <w:t>Dok. i pronësisë</w:t>
            </w:r>
          </w:p>
        </w:tc>
      </w:tr>
      <w:tr w:rsidR="00823960" w:rsidRPr="00CA1580" w:rsidTr="004877B7">
        <w:tc>
          <w:tcPr>
            <w:tcW w:w="534" w:type="dxa"/>
          </w:tcPr>
          <w:p w:rsidR="00823960" w:rsidRPr="00CA1580" w:rsidRDefault="00823960" w:rsidP="004877B7">
            <w:pPr>
              <w:pStyle w:val="Paragrafi"/>
              <w:ind w:firstLine="0"/>
              <w:jc w:val="center"/>
              <w:rPr>
                <w:sz w:val="20"/>
                <w:szCs w:val="20"/>
                <w:lang w:val="sq-AL"/>
              </w:rPr>
            </w:pPr>
            <w:r w:rsidRPr="00CA1580">
              <w:rPr>
                <w:sz w:val="20"/>
                <w:szCs w:val="20"/>
                <w:lang w:val="sq-AL"/>
              </w:rPr>
              <w:t>1</w:t>
            </w:r>
          </w:p>
        </w:tc>
        <w:tc>
          <w:tcPr>
            <w:tcW w:w="1787" w:type="dxa"/>
          </w:tcPr>
          <w:p w:rsidR="00823960" w:rsidRPr="00CA1580" w:rsidRDefault="00823960" w:rsidP="004877B7">
            <w:pPr>
              <w:pStyle w:val="Paragrafi"/>
              <w:ind w:firstLine="0"/>
              <w:rPr>
                <w:sz w:val="20"/>
                <w:szCs w:val="20"/>
                <w:lang w:val="sq-AL"/>
              </w:rPr>
            </w:pPr>
            <w:r w:rsidRPr="00CA1580">
              <w:rPr>
                <w:sz w:val="20"/>
                <w:szCs w:val="20"/>
                <w:lang w:val="sq-AL"/>
              </w:rPr>
              <w:t>Lek Mirash Huli</w:t>
            </w:r>
          </w:p>
        </w:tc>
        <w:tc>
          <w:tcPr>
            <w:tcW w:w="1161" w:type="dxa"/>
          </w:tcPr>
          <w:p w:rsidR="00823960" w:rsidRPr="00CA1580" w:rsidRDefault="00823960" w:rsidP="004877B7">
            <w:pPr>
              <w:pStyle w:val="Paragrafi"/>
              <w:ind w:firstLine="0"/>
              <w:rPr>
                <w:sz w:val="20"/>
                <w:szCs w:val="20"/>
                <w:lang w:val="sq-AL"/>
              </w:rPr>
            </w:pPr>
            <w:r w:rsidRPr="00CA1580">
              <w:rPr>
                <w:sz w:val="20"/>
                <w:szCs w:val="20"/>
                <w:lang w:val="sq-AL"/>
              </w:rPr>
              <w:t>3 499</w:t>
            </w:r>
          </w:p>
        </w:tc>
        <w:tc>
          <w:tcPr>
            <w:tcW w:w="1161" w:type="dxa"/>
          </w:tcPr>
          <w:p w:rsidR="00823960" w:rsidRPr="00CA1580" w:rsidRDefault="00823960" w:rsidP="004877B7">
            <w:pPr>
              <w:pStyle w:val="Paragrafi"/>
              <w:ind w:firstLine="0"/>
              <w:rPr>
                <w:sz w:val="20"/>
                <w:szCs w:val="20"/>
                <w:lang w:val="sq-AL"/>
              </w:rPr>
            </w:pPr>
            <w:r w:rsidRPr="00CA1580">
              <w:rPr>
                <w:sz w:val="20"/>
                <w:szCs w:val="20"/>
                <w:lang w:val="sq-AL"/>
              </w:rPr>
              <w:t>337</w:t>
            </w:r>
          </w:p>
        </w:tc>
        <w:tc>
          <w:tcPr>
            <w:tcW w:w="1161" w:type="dxa"/>
          </w:tcPr>
          <w:p w:rsidR="00823960" w:rsidRPr="00CA1580" w:rsidRDefault="00823960" w:rsidP="004877B7">
            <w:pPr>
              <w:pStyle w:val="Paragrafi"/>
              <w:ind w:firstLine="0"/>
              <w:rPr>
                <w:sz w:val="20"/>
                <w:szCs w:val="20"/>
                <w:lang w:val="sq-AL"/>
              </w:rPr>
            </w:pPr>
            <w:r w:rsidRPr="00CA1580">
              <w:rPr>
                <w:sz w:val="20"/>
                <w:szCs w:val="20"/>
                <w:lang w:val="sq-AL"/>
              </w:rPr>
              <w:t>1 179 163</w:t>
            </w:r>
          </w:p>
        </w:tc>
        <w:tc>
          <w:tcPr>
            <w:tcW w:w="1161" w:type="dxa"/>
          </w:tcPr>
          <w:p w:rsidR="00823960" w:rsidRPr="00CA1580" w:rsidRDefault="00823960" w:rsidP="004877B7">
            <w:pPr>
              <w:pStyle w:val="Paragrafi"/>
              <w:ind w:firstLine="0"/>
              <w:rPr>
                <w:sz w:val="20"/>
                <w:szCs w:val="20"/>
                <w:lang w:val="sq-AL"/>
              </w:rPr>
            </w:pPr>
            <w:r w:rsidRPr="00CA1580">
              <w:rPr>
                <w:sz w:val="20"/>
                <w:szCs w:val="20"/>
                <w:lang w:val="sq-AL"/>
              </w:rPr>
              <w:t>54/10</w:t>
            </w:r>
          </w:p>
        </w:tc>
        <w:tc>
          <w:tcPr>
            <w:tcW w:w="1161" w:type="dxa"/>
          </w:tcPr>
          <w:p w:rsidR="00823960" w:rsidRPr="00CA1580" w:rsidRDefault="00823960" w:rsidP="004877B7">
            <w:pPr>
              <w:pStyle w:val="Paragrafi"/>
              <w:ind w:firstLine="0"/>
              <w:rPr>
                <w:sz w:val="20"/>
                <w:szCs w:val="20"/>
                <w:lang w:val="sq-AL"/>
              </w:rPr>
            </w:pPr>
            <w:r w:rsidRPr="00CA1580">
              <w:rPr>
                <w:sz w:val="20"/>
                <w:szCs w:val="20"/>
                <w:lang w:val="sq-AL"/>
              </w:rPr>
              <w:t>1890</w:t>
            </w:r>
          </w:p>
        </w:tc>
        <w:tc>
          <w:tcPr>
            <w:tcW w:w="1338" w:type="dxa"/>
          </w:tcPr>
          <w:p w:rsidR="00823960" w:rsidRPr="00CA1580" w:rsidRDefault="00823960" w:rsidP="004877B7">
            <w:pPr>
              <w:pStyle w:val="Paragrafi"/>
              <w:ind w:firstLine="0"/>
              <w:rPr>
                <w:sz w:val="20"/>
                <w:szCs w:val="20"/>
                <w:lang w:val="sq-AL"/>
              </w:rPr>
            </w:pPr>
            <w:r w:rsidRPr="00CA1580">
              <w:rPr>
                <w:sz w:val="20"/>
                <w:szCs w:val="20"/>
                <w:lang w:val="sq-AL"/>
              </w:rPr>
              <w:t>Certifikatë</w:t>
            </w:r>
          </w:p>
          <w:p w:rsidR="00823960" w:rsidRPr="00CA1580" w:rsidRDefault="00823960" w:rsidP="004877B7">
            <w:pPr>
              <w:pStyle w:val="Paragrafi"/>
              <w:ind w:firstLine="0"/>
              <w:rPr>
                <w:sz w:val="20"/>
                <w:szCs w:val="20"/>
                <w:lang w:val="sq-AL"/>
              </w:rPr>
            </w:pPr>
            <w:r w:rsidRPr="00CA1580">
              <w:rPr>
                <w:sz w:val="20"/>
                <w:szCs w:val="20"/>
                <w:lang w:val="sq-AL"/>
              </w:rPr>
              <w:t>pronësie</w:t>
            </w:r>
          </w:p>
        </w:tc>
      </w:tr>
      <w:tr w:rsidR="00823960" w:rsidRPr="00CA1580" w:rsidTr="004877B7">
        <w:tc>
          <w:tcPr>
            <w:tcW w:w="534" w:type="dxa"/>
          </w:tcPr>
          <w:p w:rsidR="00823960" w:rsidRPr="00CA1580" w:rsidRDefault="00823960" w:rsidP="004877B7">
            <w:pPr>
              <w:pStyle w:val="Paragrafi"/>
              <w:ind w:firstLine="0"/>
              <w:rPr>
                <w:sz w:val="20"/>
                <w:szCs w:val="20"/>
                <w:lang w:val="sq-AL"/>
              </w:rPr>
            </w:pPr>
          </w:p>
        </w:tc>
        <w:tc>
          <w:tcPr>
            <w:tcW w:w="1787" w:type="dxa"/>
          </w:tcPr>
          <w:p w:rsidR="00823960" w:rsidRPr="00CA1580" w:rsidRDefault="00823960" w:rsidP="004877B7">
            <w:pPr>
              <w:pStyle w:val="Paragrafi"/>
              <w:ind w:firstLine="0"/>
              <w:rPr>
                <w:b/>
                <w:sz w:val="20"/>
                <w:szCs w:val="20"/>
                <w:lang w:val="sq-AL"/>
              </w:rPr>
            </w:pPr>
            <w:r w:rsidRPr="00CA1580">
              <w:rPr>
                <w:b/>
                <w:sz w:val="20"/>
                <w:szCs w:val="20"/>
                <w:lang w:val="sq-AL"/>
              </w:rPr>
              <w:t>Totali</w:t>
            </w:r>
          </w:p>
        </w:tc>
        <w:tc>
          <w:tcPr>
            <w:tcW w:w="1161" w:type="dxa"/>
          </w:tcPr>
          <w:p w:rsidR="00823960" w:rsidRPr="00CA1580" w:rsidRDefault="00823960" w:rsidP="004877B7">
            <w:pPr>
              <w:pStyle w:val="Paragrafi"/>
              <w:ind w:firstLine="0"/>
              <w:rPr>
                <w:b/>
                <w:sz w:val="20"/>
                <w:szCs w:val="20"/>
                <w:lang w:val="sq-AL"/>
              </w:rPr>
            </w:pPr>
            <w:r w:rsidRPr="00CA1580">
              <w:rPr>
                <w:b/>
                <w:sz w:val="20"/>
                <w:szCs w:val="20"/>
                <w:lang w:val="sq-AL"/>
              </w:rPr>
              <w:t>3 499</w:t>
            </w:r>
          </w:p>
        </w:tc>
        <w:tc>
          <w:tcPr>
            <w:tcW w:w="1161" w:type="dxa"/>
          </w:tcPr>
          <w:p w:rsidR="00823960" w:rsidRPr="00CA1580" w:rsidRDefault="00823960" w:rsidP="004877B7">
            <w:pPr>
              <w:pStyle w:val="Paragrafi"/>
              <w:ind w:firstLine="0"/>
              <w:rPr>
                <w:sz w:val="20"/>
                <w:szCs w:val="20"/>
                <w:lang w:val="sq-AL"/>
              </w:rPr>
            </w:pPr>
          </w:p>
        </w:tc>
        <w:tc>
          <w:tcPr>
            <w:tcW w:w="1161" w:type="dxa"/>
          </w:tcPr>
          <w:p w:rsidR="00823960" w:rsidRPr="00CA1580" w:rsidRDefault="00823960" w:rsidP="004877B7">
            <w:pPr>
              <w:pStyle w:val="Paragrafi"/>
              <w:ind w:firstLine="0"/>
              <w:rPr>
                <w:b/>
                <w:sz w:val="20"/>
                <w:szCs w:val="20"/>
                <w:lang w:val="sq-AL"/>
              </w:rPr>
            </w:pPr>
            <w:r w:rsidRPr="00CA1580">
              <w:rPr>
                <w:b/>
                <w:sz w:val="20"/>
                <w:szCs w:val="20"/>
                <w:lang w:val="sq-AL"/>
              </w:rPr>
              <w:t>1 179 163</w:t>
            </w:r>
          </w:p>
        </w:tc>
        <w:tc>
          <w:tcPr>
            <w:tcW w:w="1161" w:type="dxa"/>
          </w:tcPr>
          <w:p w:rsidR="00823960" w:rsidRPr="00CA1580" w:rsidRDefault="00823960" w:rsidP="004877B7">
            <w:pPr>
              <w:pStyle w:val="Paragrafi"/>
              <w:ind w:firstLine="0"/>
              <w:rPr>
                <w:sz w:val="20"/>
                <w:szCs w:val="20"/>
                <w:lang w:val="sq-AL"/>
              </w:rPr>
            </w:pPr>
          </w:p>
        </w:tc>
        <w:tc>
          <w:tcPr>
            <w:tcW w:w="1161" w:type="dxa"/>
          </w:tcPr>
          <w:p w:rsidR="00823960" w:rsidRPr="00CA1580" w:rsidRDefault="00823960" w:rsidP="004877B7">
            <w:pPr>
              <w:pStyle w:val="Paragrafi"/>
              <w:ind w:firstLine="0"/>
              <w:rPr>
                <w:sz w:val="20"/>
                <w:szCs w:val="20"/>
                <w:lang w:val="sq-AL"/>
              </w:rPr>
            </w:pPr>
          </w:p>
        </w:tc>
        <w:tc>
          <w:tcPr>
            <w:tcW w:w="1338" w:type="dxa"/>
          </w:tcPr>
          <w:p w:rsidR="00823960" w:rsidRPr="00CA1580" w:rsidRDefault="00823960" w:rsidP="004877B7">
            <w:pPr>
              <w:pStyle w:val="Paragrafi"/>
              <w:ind w:firstLine="0"/>
              <w:rPr>
                <w:sz w:val="20"/>
                <w:szCs w:val="20"/>
                <w:lang w:val="sq-AL"/>
              </w:rPr>
            </w:pPr>
          </w:p>
        </w:tc>
      </w:tr>
    </w:tbl>
    <w:p w:rsidR="00823960" w:rsidRPr="00CA1580" w:rsidRDefault="00823960" w:rsidP="00823960">
      <w:pPr>
        <w:pStyle w:val="Paragrafi"/>
        <w:rPr>
          <w:lang w:val="sq-AL"/>
        </w:rPr>
      </w:pPr>
    </w:p>
    <w:sectPr w:rsidR="00823960" w:rsidRPr="00CA1580" w:rsidSect="00730F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23960"/>
    <w:rsid w:val="003D64C2"/>
    <w:rsid w:val="004877B7"/>
    <w:rsid w:val="00730F0E"/>
    <w:rsid w:val="008239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FB416354-D153-4975-BFFF-F61D0100B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3960"/>
    <w:rPr>
      <w:rFonts w:ascii="Times New Roman" w:eastAsia="MS Mincho"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823960"/>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
    <w:name w:val="Autoriteti"/>
    <w:next w:val="Normal"/>
    <w:link w:val="AutoritetiChar"/>
    <w:rsid w:val="00823960"/>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823960"/>
    <w:pPr>
      <w:widowControl w:val="0"/>
      <w:jc w:val="right"/>
    </w:pPr>
    <w:rPr>
      <w:rFonts w:ascii="CG Times" w:eastAsia="MS Mincho" w:hAnsi="CG Times" w:cs="CG Times"/>
      <w:b/>
      <w:bCs/>
      <w:sz w:val="22"/>
      <w:szCs w:val="22"/>
      <w:lang w:val="en-GB"/>
    </w:rPr>
  </w:style>
  <w:style w:type="paragraph" w:customStyle="1" w:styleId="Paragrafi">
    <w:name w:val="Paragrafi"/>
    <w:link w:val="ParagrafiChar"/>
    <w:rsid w:val="00823960"/>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823960"/>
    <w:rPr>
      <w:rFonts w:ascii="CG Times" w:eastAsia="MS Mincho" w:hAnsi="CG Times" w:cs="CG Times"/>
      <w:sz w:val="22"/>
      <w:szCs w:val="22"/>
      <w:lang w:val="en-US" w:eastAsia="en-US" w:bidi="ar-SA"/>
    </w:rPr>
  </w:style>
  <w:style w:type="paragraph" w:customStyle="1" w:styleId="Titulli">
    <w:name w:val="Titulli"/>
    <w:next w:val="Normal"/>
    <w:link w:val="TitulliChar"/>
    <w:rsid w:val="00823960"/>
    <w:pPr>
      <w:keepNext/>
      <w:widowControl w:val="0"/>
      <w:jc w:val="center"/>
      <w:outlineLvl w:val="1"/>
    </w:pPr>
    <w:rPr>
      <w:rFonts w:ascii="CG Times" w:eastAsia="MS Mincho" w:hAnsi="CG Times" w:cs="CG Times"/>
      <w:b/>
      <w:bCs/>
      <w:caps/>
      <w:sz w:val="22"/>
      <w:szCs w:val="22"/>
      <w:lang w:val="en-GB"/>
    </w:rPr>
  </w:style>
  <w:style w:type="paragraph" w:customStyle="1" w:styleId="TitulliTitull">
    <w:name w:val="Titulli_Titull"/>
    <w:link w:val="TitulliTitullChar"/>
    <w:rsid w:val="00823960"/>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823960"/>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823960"/>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823960"/>
    <w:rPr>
      <w:rFonts w:ascii="CG Times" w:eastAsia="MS Mincho" w:hAnsi="CG Times" w:cs="CG Times"/>
      <w:b/>
      <w:bCs/>
      <w:caps/>
      <w:sz w:val="22"/>
      <w:szCs w:val="22"/>
      <w:lang w:val="en-GB" w:eastAsia="en-US" w:bidi="ar-SA"/>
    </w:rPr>
  </w:style>
  <w:style w:type="character" w:customStyle="1" w:styleId="TitulliTitullChar">
    <w:name w:val="Titulli_Titull Char"/>
    <w:basedOn w:val="DefaultParagraphFont"/>
    <w:link w:val="TitulliTitull"/>
    <w:rsid w:val="00823960"/>
    <w:rPr>
      <w:rFonts w:ascii="CG Times" w:eastAsia="MS Mincho" w:hAnsi="CG Times" w:cs="CG Times"/>
      <w:caps/>
      <w:sz w:val="22"/>
      <w:szCs w:val="22"/>
      <w:lang w:val="en-GB" w:eastAsia="en-US" w:bidi="ar-SA"/>
    </w:rPr>
  </w:style>
  <w:style w:type="paragraph" w:customStyle="1" w:styleId="Numri">
    <w:name w:val="Numri"/>
    <w:aliases w:val="data"/>
    <w:rsid w:val="0082396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character" w:customStyle="1" w:styleId="AutoritetiChar">
    <w:name w:val="Autoriteti Char"/>
    <w:basedOn w:val="DefaultParagraphFont"/>
    <w:link w:val="Autoriteti"/>
    <w:locked/>
    <w:rsid w:val="00823960"/>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823960"/>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382</Words>
  <Characters>2178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2019-03-18T14:00:00Z</dcterms:created>
  <dcterms:modified xsi:type="dcterms:W3CDTF">2019-03-18T14:00:00Z</dcterms:modified>
</cp:coreProperties>
</file>