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698" w:rsidRPr="00C41E4F" w:rsidRDefault="00D35698" w:rsidP="00D35698">
      <w:pPr>
        <w:pStyle w:val="Akti"/>
        <w:rPr>
          <w:lang w:val="sq-AL"/>
        </w:rPr>
      </w:pPr>
      <w:bookmarkStart w:id="0" w:name="_GoBack"/>
      <w:bookmarkEnd w:id="0"/>
      <w:r w:rsidRPr="00C41E4F">
        <w:rPr>
          <w:lang w:val="sq-AL"/>
        </w:rPr>
        <w:t>VENDIM</w:t>
      </w:r>
    </w:p>
    <w:p w:rsidR="00D35698" w:rsidRPr="00C41E4F" w:rsidRDefault="00D35698" w:rsidP="00D35698">
      <w:pPr>
        <w:pStyle w:val="Numri"/>
        <w:rPr>
          <w:lang w:val="sq-AL"/>
        </w:rPr>
      </w:pPr>
      <w:r w:rsidRPr="00C41E4F">
        <w:rPr>
          <w:lang w:val="sq-AL"/>
        </w:rPr>
        <w:t>Nr. 670, datë 7.8.2013</w:t>
      </w:r>
    </w:p>
    <w:p w:rsidR="00D35698" w:rsidRPr="00C41E4F" w:rsidRDefault="00D35698" w:rsidP="00D35698">
      <w:pPr>
        <w:pStyle w:val="Paragrafi"/>
        <w:rPr>
          <w:lang w:val="sq-AL"/>
        </w:rPr>
      </w:pPr>
    </w:p>
    <w:p w:rsidR="00D35698" w:rsidRPr="00C41E4F" w:rsidRDefault="00D35698" w:rsidP="00D35698">
      <w:pPr>
        <w:pStyle w:val="Titulli"/>
        <w:rPr>
          <w:lang w:val="sq-AL"/>
        </w:rPr>
      </w:pPr>
      <w:r w:rsidRPr="00C41E4F">
        <w:rPr>
          <w:lang w:val="sq-AL"/>
        </w:rPr>
        <w:t>PËR KALIMIN NË PËRGJEGJËSI ADMINISTRIMI, NGA MINISTRIA E MBROJTJES TE MINISTRIA E DREJTËSISË, PËR DHOMËN KOMBËTARE TË AVOKATISË, TË PASURISË SË PALUAJTSHME, ME SIPËRFAQE 25</w:t>
      </w:r>
      <w:r>
        <w:rPr>
          <w:lang w:val="sq-AL"/>
        </w:rPr>
        <w:t xml:space="preserve"> </w:t>
      </w:r>
      <w:r w:rsidRPr="00C41E4F">
        <w:rPr>
          <w:lang w:val="sq-AL"/>
        </w:rPr>
        <w:t>000 M², ME NR.</w:t>
      </w:r>
      <w:r>
        <w:rPr>
          <w:lang w:val="sq-AL"/>
        </w:rPr>
        <w:t xml:space="preserve"> </w:t>
      </w:r>
      <w:r w:rsidRPr="00C41E4F">
        <w:rPr>
          <w:lang w:val="sq-AL"/>
        </w:rPr>
        <w:t>1/190, NË ZONËN KADASTRALE NR. 8210, TIRANË</w:t>
      </w:r>
    </w:p>
    <w:p w:rsidR="00D35698" w:rsidRPr="00C41E4F" w:rsidRDefault="00D35698" w:rsidP="00D35698">
      <w:pPr>
        <w:pStyle w:val="Paragrafi"/>
        <w:rPr>
          <w:lang w:val="sq-AL"/>
        </w:rPr>
      </w:pPr>
    </w:p>
    <w:p w:rsidR="00D35698" w:rsidRPr="00C41E4F" w:rsidRDefault="00D35698" w:rsidP="00D35698">
      <w:pPr>
        <w:pStyle w:val="Paragrafi"/>
        <w:rPr>
          <w:lang w:val="sq-AL"/>
        </w:rPr>
      </w:pPr>
      <w:r w:rsidRPr="00C41E4F">
        <w:rPr>
          <w:lang w:val="sq-AL"/>
        </w:rPr>
        <w:t>Në mbështetje të nenit 100 të Kushtetutës dhe të neneve 13 e 15, të ligjit nr.</w:t>
      </w:r>
      <w:r>
        <w:rPr>
          <w:lang w:val="sq-AL"/>
        </w:rPr>
        <w:t xml:space="preserve"> 8743, datë 22.2.2001</w:t>
      </w:r>
      <w:r w:rsidRPr="00C41E4F">
        <w:rPr>
          <w:lang w:val="sq-AL"/>
        </w:rPr>
        <w:t xml:space="preserve"> “Për pronat e paluajtshme të shtetit”, të ndryshuar, me propozimin e Ministrit të Drejtësisë, Këshilli i Ministrave</w:t>
      </w:r>
    </w:p>
    <w:p w:rsidR="00D35698" w:rsidRPr="00C41E4F" w:rsidRDefault="00D35698" w:rsidP="00D35698">
      <w:pPr>
        <w:pStyle w:val="Paragrafi"/>
        <w:rPr>
          <w:lang w:val="sq-AL"/>
        </w:rPr>
      </w:pPr>
    </w:p>
    <w:p w:rsidR="00D35698" w:rsidRPr="00C41E4F" w:rsidRDefault="00D35698" w:rsidP="00D35698">
      <w:pPr>
        <w:pStyle w:val="VENDOSI"/>
        <w:rPr>
          <w:lang w:val="sq-AL"/>
        </w:rPr>
      </w:pPr>
      <w:r w:rsidRPr="00C41E4F">
        <w:rPr>
          <w:lang w:val="sq-AL"/>
        </w:rPr>
        <w:t>VENDOSI:</w:t>
      </w:r>
    </w:p>
    <w:p w:rsidR="00D35698" w:rsidRPr="00C41E4F" w:rsidRDefault="00D35698" w:rsidP="00D35698">
      <w:pPr>
        <w:pStyle w:val="Paragrafi"/>
        <w:rPr>
          <w:lang w:val="sq-AL"/>
        </w:rPr>
      </w:pPr>
    </w:p>
    <w:p w:rsidR="00D35698" w:rsidRPr="00C41E4F" w:rsidRDefault="00D35698" w:rsidP="00D35698">
      <w:pPr>
        <w:pStyle w:val="Paragrafi"/>
        <w:rPr>
          <w:lang w:val="sq-AL"/>
        </w:rPr>
      </w:pPr>
      <w:r w:rsidRPr="00C41E4F">
        <w:rPr>
          <w:lang w:val="sq-AL"/>
        </w:rPr>
        <w:t>1. Kalimin në përgjegjësi administrimi, nga Ministria e Mbrojtjes te Ministria e Drejtësisë, për Dhomën Kombëtare të Avokatisë, të pasurisë së paluajtshme, me sipërfaqe 25 000 (njëzet e pesë mijë) m</w:t>
      </w:r>
      <w:r w:rsidRPr="00C41E4F">
        <w:rPr>
          <w:vertAlign w:val="superscript"/>
          <w:lang w:val="sq-AL"/>
        </w:rPr>
        <w:t>2</w:t>
      </w:r>
      <w:r w:rsidRPr="00C41E4F">
        <w:rPr>
          <w:lang w:val="sq-AL"/>
        </w:rPr>
        <w:t>,  me nr.</w:t>
      </w:r>
      <w:r>
        <w:rPr>
          <w:lang w:val="sq-AL"/>
        </w:rPr>
        <w:t xml:space="preserve"> </w:t>
      </w:r>
      <w:r w:rsidRPr="00C41E4F">
        <w:rPr>
          <w:lang w:val="sq-AL"/>
        </w:rPr>
        <w:t>1/190, në zonën kadastrale nr.</w:t>
      </w:r>
      <w:r>
        <w:rPr>
          <w:lang w:val="sq-AL"/>
        </w:rPr>
        <w:t xml:space="preserve"> </w:t>
      </w:r>
      <w:r w:rsidRPr="00C41E4F">
        <w:rPr>
          <w:lang w:val="sq-AL"/>
        </w:rPr>
        <w:t>8210, Tiranë, për ta përdorur për ndërtimin e Shkollës Kombëtare të Avokatisë.</w:t>
      </w:r>
    </w:p>
    <w:p w:rsidR="00D35698" w:rsidRPr="00C41E4F" w:rsidRDefault="00D35698" w:rsidP="00D35698">
      <w:pPr>
        <w:pStyle w:val="Paragrafi"/>
        <w:rPr>
          <w:lang w:val="sq-AL"/>
        </w:rPr>
      </w:pPr>
      <w:r w:rsidRPr="00C41E4F">
        <w:rPr>
          <w:lang w:val="sq-AL"/>
        </w:rPr>
        <w:t>2. Prona e përcaktuar në pikën 1 të këtij vendimi, të hiqet nga lista e inventarit të pronave t</w:t>
      </w:r>
      <w:r>
        <w:rPr>
          <w:lang w:val="sq-AL"/>
        </w:rPr>
        <w:t>ë</w:t>
      </w:r>
      <w:r w:rsidRPr="00C41E4F">
        <w:rPr>
          <w:lang w:val="sq-AL"/>
        </w:rPr>
        <w:t xml:space="preserve"> paluajtshme shtetërore, e cila i bashkëlidhet vendimit nr. 515, datë 18.7.2003 të Këshillit të Ministrave “Për miratimin e listës së inventarit të pronave të paluajtshme shtetërore, të cilat i kalojnë në përgjegjësi administrimi Ministrisë së Mbrojtjes”, të ndryshuar.</w:t>
      </w:r>
    </w:p>
    <w:p w:rsidR="00D35698" w:rsidRPr="00C41E4F" w:rsidRDefault="00D35698" w:rsidP="00D35698">
      <w:pPr>
        <w:pStyle w:val="Paragrafi"/>
        <w:rPr>
          <w:lang w:val="sq-AL"/>
        </w:rPr>
      </w:pPr>
      <w:r w:rsidRPr="00C41E4F">
        <w:rPr>
          <w:lang w:val="sq-AL"/>
        </w:rPr>
        <w:t>3. Ministrisë së Drejtësisë dhe Dhomës Kombëtare të Avokatisë u ndalohet të ndryshojnë destinacionin e pronës së përcaktuar në pikën 1 të këtij vendimi, ta tjetërsojnë ose t’ua japin në përdorim të tretëve.</w:t>
      </w:r>
    </w:p>
    <w:p w:rsidR="00D35698" w:rsidRPr="00C41E4F" w:rsidRDefault="00D35698" w:rsidP="00D35698">
      <w:pPr>
        <w:pStyle w:val="Paragrafi"/>
        <w:rPr>
          <w:lang w:val="sq-AL"/>
        </w:rPr>
      </w:pPr>
      <w:r w:rsidRPr="00C41E4F">
        <w:rPr>
          <w:lang w:val="sq-AL"/>
        </w:rPr>
        <w:t>4. Pasuria e përcaktuar në pikën 1 të këtij vendimi, është komponent i pronës nr. 64, me emërtim “Ish-fusha e aviacionit”, sipas hartës bashkëlidhur. Zyra e Regjistrimit të Pasurive të Paluajtshme, Tiranë, brenda 15 (pesëmbëdhjetë) ditëve nga hyrja në fuqi e këtij vendimi, të bëjë saktësimin e të dhënave hartografike dhe të kufijve të pasurisë së paluajtshme, që i kalon në përgjegjësi administrimi Ministrisë së Drejtësisë, për Dhomën Kom</w:t>
      </w:r>
      <w:r>
        <w:rPr>
          <w:lang w:val="sq-AL"/>
        </w:rPr>
        <w:t>bëtare të Avokatisë</w:t>
      </w:r>
      <w:r w:rsidRPr="00C41E4F">
        <w:rPr>
          <w:lang w:val="sq-AL"/>
        </w:rPr>
        <w:t xml:space="preserve"> dhe më pas, menjëherë, të vijojë me procedurat e regjistrimit të ndryshimit të përgjegjësisë së administrimit në regjistrin e pasurive të paluajtshme.</w:t>
      </w:r>
    </w:p>
    <w:p w:rsidR="00D35698" w:rsidRPr="00C41E4F" w:rsidRDefault="00D35698" w:rsidP="00D35698">
      <w:pPr>
        <w:pStyle w:val="Paragrafi"/>
        <w:rPr>
          <w:lang w:val="sq-AL"/>
        </w:rPr>
      </w:pPr>
      <w:r w:rsidRPr="00C41E4F">
        <w:rPr>
          <w:lang w:val="sq-AL"/>
        </w:rPr>
        <w:t>5. Ngarkohen Ministri i Mbrojtjes, Ministri i Drejtësisë dhe Kryeregjistruesi i Pasurive të Paluajtshme të Republikës së Shqipërisë për zbatimin e këtij vendimi.</w:t>
      </w:r>
    </w:p>
    <w:p w:rsidR="00D35698" w:rsidRPr="00C41E4F" w:rsidRDefault="00D35698" w:rsidP="00D35698">
      <w:pPr>
        <w:pStyle w:val="Paragrafi"/>
        <w:rPr>
          <w:lang w:val="sq-AL"/>
        </w:rPr>
      </w:pPr>
      <w:r w:rsidRPr="00C41E4F">
        <w:rPr>
          <w:lang w:val="sq-AL"/>
        </w:rPr>
        <w:t>Ky vendim hyn në fuqi menjëherë dhe botohet në Fletoren Zyrtare.</w:t>
      </w:r>
    </w:p>
    <w:p w:rsidR="00D35698" w:rsidRPr="00C41E4F" w:rsidRDefault="00D35698" w:rsidP="00D35698">
      <w:pPr>
        <w:pStyle w:val="Paragrafi"/>
        <w:rPr>
          <w:lang w:val="sq-AL"/>
        </w:rPr>
      </w:pPr>
    </w:p>
    <w:p w:rsidR="00D35698" w:rsidRPr="00C41E4F" w:rsidRDefault="00D35698" w:rsidP="00D35698">
      <w:pPr>
        <w:pStyle w:val="Autoriteti"/>
        <w:rPr>
          <w:lang w:val="sq-AL"/>
        </w:rPr>
      </w:pPr>
      <w:r w:rsidRPr="00C41E4F">
        <w:rPr>
          <w:lang w:val="sq-AL"/>
        </w:rPr>
        <w:t>KRYEMINISTRI</w:t>
      </w:r>
    </w:p>
    <w:p w:rsidR="00D35698" w:rsidRPr="00C41E4F" w:rsidRDefault="00D35698" w:rsidP="00D35698">
      <w:pPr>
        <w:pStyle w:val="AutoritetiEmer"/>
        <w:rPr>
          <w:lang w:val="sq-AL"/>
        </w:rPr>
      </w:pPr>
      <w:r w:rsidRPr="00C41E4F">
        <w:rPr>
          <w:lang w:val="sq-AL"/>
        </w:rPr>
        <w:t>Sali Berisha</w:t>
      </w:r>
    </w:p>
    <w:sectPr w:rsidR="00D35698" w:rsidRPr="00C41E4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35698"/>
    <w:rsid w:val="009B43E4"/>
    <w:rsid w:val="00CE303F"/>
    <w:rsid w:val="00D3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5F0E36-845C-4FAE-B550-79BF016B7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3569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D3569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D3569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D3569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3569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3569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3569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3569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3569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D35698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D3569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3569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2019-03-18T14:03:00Z</dcterms:created>
  <dcterms:modified xsi:type="dcterms:W3CDTF">2019-03-18T14:03:00Z</dcterms:modified>
</cp:coreProperties>
</file>