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F89" w:rsidRPr="009030B6" w:rsidRDefault="00412F89" w:rsidP="00412F89">
      <w:pPr>
        <w:pStyle w:val="Akti"/>
        <w:keepNext w:val="0"/>
        <w:rPr>
          <w:lang w:val="sq-AL"/>
        </w:rPr>
      </w:pPr>
      <w:bookmarkStart w:id="0" w:name="_GoBack"/>
      <w:bookmarkEnd w:id="0"/>
      <w:r w:rsidRPr="009030B6">
        <w:rPr>
          <w:lang w:val="sq-AL"/>
        </w:rPr>
        <w:t>VENDIM</w:t>
      </w:r>
    </w:p>
    <w:p w:rsidR="00412F89" w:rsidRPr="009030B6" w:rsidRDefault="00412F89" w:rsidP="00412F89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>Nr. 683, datë 16.8.2013</w:t>
      </w:r>
    </w:p>
    <w:p w:rsidR="00412F89" w:rsidRPr="009030B6" w:rsidRDefault="00412F89" w:rsidP="00412F89">
      <w:pPr>
        <w:pStyle w:val="Paragrafi"/>
        <w:rPr>
          <w:lang w:val="sq-AL"/>
        </w:rPr>
      </w:pPr>
    </w:p>
    <w:p w:rsidR="00412F89" w:rsidRPr="009030B6" w:rsidRDefault="00412F89" w:rsidP="00412F89">
      <w:pPr>
        <w:pStyle w:val="Titulli"/>
        <w:keepNext w:val="0"/>
        <w:rPr>
          <w:lang w:val="sq-AL"/>
        </w:rPr>
      </w:pPr>
      <w:r w:rsidRPr="009030B6">
        <w:rPr>
          <w:lang w:val="sq-AL"/>
        </w:rPr>
        <w:t xml:space="preserve">PËR LEJIMIN E MINISTRISË SË SHËNDETËSISË, SI AUTORITET KONTRAKTUES, PËR KRYERJEN E PROCEDURAVE TË PROKURIMIT PUBLIK ME DISA FONDE TË MIRATUARA NË BUXHETIN E SAJ PËR VITIN 2013 </w:t>
      </w:r>
    </w:p>
    <w:p w:rsidR="00412F89" w:rsidRPr="009030B6" w:rsidRDefault="00412F89" w:rsidP="00412F89">
      <w:pPr>
        <w:pStyle w:val="Paragrafi"/>
        <w:rPr>
          <w:lang w:val="sq-AL"/>
        </w:rPr>
      </w:pP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 xml:space="preserve">Në mbështetje të nenit 100 të Kushtetutës, të ligjit nr. 9643, datë 20.11.2006 “Për prokurimin publik”, të ndryshuar, të ligjit nr. 119/2012 “Për buxhetin e vitit 2013”, dhe të vendimit nr. 591, datë 10.7.2013 të Këshillit të Ministrave “Për disiplinimin e përdorimit të shpenzimeve buxhetore, për vitin 2013”, me propozimin e Ministrit të Shëndetësisë, Këshilli i Ministrave </w:t>
      </w:r>
    </w:p>
    <w:p w:rsidR="00412F89" w:rsidRPr="009030B6" w:rsidRDefault="00412F89" w:rsidP="00412F89">
      <w:pPr>
        <w:pStyle w:val="Paragrafi"/>
        <w:rPr>
          <w:lang w:val="sq-AL"/>
        </w:rPr>
      </w:pPr>
    </w:p>
    <w:p w:rsidR="00412F89" w:rsidRPr="009030B6" w:rsidRDefault="00412F89" w:rsidP="00412F89">
      <w:pPr>
        <w:pStyle w:val="VENDOSI"/>
        <w:keepNext w:val="0"/>
        <w:rPr>
          <w:lang w:val="sq-AL"/>
        </w:rPr>
      </w:pPr>
    </w:p>
    <w:p w:rsidR="00412F89" w:rsidRPr="009030B6" w:rsidRDefault="00412F89" w:rsidP="00412F89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412F89" w:rsidRPr="009030B6" w:rsidRDefault="00412F89" w:rsidP="00412F89">
      <w:pPr>
        <w:pStyle w:val="Paragrafi"/>
        <w:rPr>
          <w:lang w:val="sq-AL"/>
        </w:rPr>
      </w:pP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1. Lejimin e Ministrisë së Shëndetësisë, si autoritet kontraktues, për kryerjen e procedurave të prokurimit publik me fondet e miratuara në buxhetin e saj për vitin 2013, sipas listës në aneksin 1 që i bashkëlidhet këtij vendimi.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 xml:space="preserve">2. Ngarkohen Ministria e Shëndetësisë dhe Ministria e Financave për ndjekjen dhe zbatimin e këtij vendimi. 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Ky vendim hyn në fuqi menjëherë dhe botohet Fletoren Zyrtare.</w:t>
      </w:r>
    </w:p>
    <w:p w:rsidR="00412F89" w:rsidRPr="009030B6" w:rsidRDefault="00412F89" w:rsidP="00412F89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412F89" w:rsidRPr="009030B6" w:rsidRDefault="00412F89" w:rsidP="00412F89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412F89" w:rsidRPr="009030B6" w:rsidRDefault="00412F89" w:rsidP="00412F89">
      <w:pPr>
        <w:pStyle w:val="Paragrafi"/>
        <w:rPr>
          <w:lang w:val="sq-AL"/>
        </w:rPr>
      </w:pPr>
    </w:p>
    <w:p w:rsidR="00412F89" w:rsidRPr="009030B6" w:rsidRDefault="00412F89" w:rsidP="00412F89">
      <w:pPr>
        <w:pStyle w:val="Paragrafi"/>
        <w:rPr>
          <w:lang w:val="sq-AL"/>
        </w:rPr>
      </w:pPr>
    </w:p>
    <w:p w:rsidR="00412F89" w:rsidRPr="009030B6" w:rsidRDefault="00412F89" w:rsidP="00412F89">
      <w:pPr>
        <w:pStyle w:val="TitulliTitull"/>
        <w:keepNext w:val="0"/>
        <w:jc w:val="left"/>
        <w:rPr>
          <w:lang w:val="sq-AL"/>
        </w:rPr>
      </w:pPr>
    </w:p>
    <w:p w:rsidR="00412F89" w:rsidRPr="009030B6" w:rsidRDefault="00412F89" w:rsidP="00412F89">
      <w:pPr>
        <w:pStyle w:val="TitulliTitull"/>
        <w:keepNext w:val="0"/>
        <w:rPr>
          <w:lang w:val="sq-AL"/>
        </w:rPr>
      </w:pPr>
      <w:r w:rsidRPr="009030B6">
        <w:rPr>
          <w:lang w:val="sq-AL"/>
        </w:rPr>
        <w:t>ANEKSI 1</w:t>
      </w:r>
    </w:p>
    <w:p w:rsidR="00412F89" w:rsidRPr="009030B6" w:rsidRDefault="00412F89" w:rsidP="00412F89">
      <w:pPr>
        <w:pStyle w:val="Paragrafi"/>
        <w:rPr>
          <w:sz w:val="12"/>
          <w:lang w:val="sq-AL"/>
        </w:rPr>
      </w:pPr>
      <w:r w:rsidRPr="009030B6">
        <w:rPr>
          <w:lang w:val="sq-AL"/>
        </w:rPr>
        <w:t xml:space="preserve"> 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I. Fonde buxhetore për shpenzime kapitale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1. SUOGJ “Mbretëresha Geraldinë” Tiranë: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 xml:space="preserve">a) “Rikonstruksion i sistemit të kondicionimit të bllokut operator të repartit të Obstetrisë”, me fond limit 4.300.000 lekë (me TVSH) ose 3.583.333 lekë (pa TVSH). 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b) “Supervizion për rikonstruksionin e sistemit të kondicionimit të bllokut operator të repartit të Obstetrisë”, me fond limit 146.000 lekë (me TVSH) ose 121.666 lekë (pa TVSH).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c) “FV ashensor për pacientë për repartin e Gjinekologjisë”, me fond limit 10.000.000 lekë (me TVSH) ose 8.333.333 lekë (pa TVSH).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d) “Supervizion për FV ashensor për pacientë për repartin e Gjinekologjisë”, me fond limit 278.000 lekë (me TVSH) ose 231.666 lekë (pa TVSH).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2. Drejtoria e Spitalit Fier: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 xml:space="preserve">a) “FV aparat grafi për Poliklinikën e Spitalit Fier”, me vlere limit 5.000.000 lekë (me TVSH) ose 4.166.666 lekë (pa TVSH). 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3. SUOGJ “Koço Gliozheni” Tiranë: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a) “Rikonstruksioni i ambienteve të katit III në godinën 6-katëshe (pathollogjia e barrës)”, me fond limit 50.038.024 lekë (me TVSH) ose 41.698.353 lekë (pa TVSH). Fondi i çelur për vitin 2013 është 10.000.000 lekë (me TVSH)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b) “Supervizion për rikonstruksionin e ambienteve të katit III në godinën 6-katëshe (pathollogjia e barrës)”, me fond limit 730.000 lekë (me TVSH) ose 608.333 lekë (pa TVSH).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4. Drejtoria e Spitalit Shkodër: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 xml:space="preserve">a) Blerje pajisje mobilimi për repartet e laboratorit dhe pneumo-ftiziollogjisë” me vlerë 1.200.000 lekë (me TVSH) ose 1.000.000 lekë (pa TVSH). 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5. Drejtoria e Shëndetit Publik Gramsh: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a) “Rikonstruksion i Qendrës së Shëndetit Mendor”, me fond limit 3.000.000 lekë (me TVSH) ose 2.500.000 lekë (pa TVSH).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b) “Supervizion i rikonstruksionit të Qendrës së Shëndetit Mendor”, me vlerë 108.000 lekë (me TVSH) ose 90.000 (pa TVSH).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6. Drejtoria e spitalit psikiatrik Vlorë”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a) “Supervizion për ndërtimin e spitalit të ri psikiatrik Vlorë”, me fond limit 1.980.000 lekë (me TVSH) ose 1.650.000 lekë (pa TVSH).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7. Procedura prokurimi të përqendruara në Ministrinë e Shëndetësisë janë: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“Blerje unit dentar për institucionet e varësisë”, sipas tabelës së mëposhtme, me vlerë totale limit 10.400.000 lekë (me TVSH) ose 8.666.666 lekë (pa TVSH).</w:t>
      </w:r>
    </w:p>
    <w:p w:rsidR="00412F89" w:rsidRPr="009030B6" w:rsidRDefault="00412F89" w:rsidP="00412F89">
      <w:pPr>
        <w:pStyle w:val="Paragrafi"/>
        <w:rPr>
          <w:lang w:val="sq-AL"/>
        </w:rPr>
      </w:pPr>
    </w:p>
    <w:tbl>
      <w:tblPr>
        <w:tblW w:w="8804" w:type="dxa"/>
        <w:jc w:val="center"/>
        <w:tblLook w:val="04A0" w:firstRow="1" w:lastRow="0" w:firstColumn="1" w:lastColumn="0" w:noHBand="0" w:noVBand="1"/>
      </w:tblPr>
      <w:tblGrid>
        <w:gridCol w:w="1994"/>
        <w:gridCol w:w="1701"/>
        <w:gridCol w:w="5109"/>
      </w:tblGrid>
      <w:tr w:rsidR="00412F89" w:rsidRPr="009030B6" w:rsidTr="000C61E9">
        <w:trPr>
          <w:trHeight w:val="244"/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Bulqizë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(copë 1)</w:t>
            </w:r>
          </w:p>
        </w:tc>
      </w:tr>
      <w:tr w:rsidR="00412F89" w:rsidRPr="009030B6" w:rsidTr="000C61E9">
        <w:trPr>
          <w:trHeight w:val="247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Durrës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(copë 1)</w:t>
            </w:r>
          </w:p>
        </w:tc>
      </w:tr>
      <w:tr w:rsidR="00412F89" w:rsidRPr="009030B6" w:rsidTr="000C61E9">
        <w:trPr>
          <w:trHeight w:val="251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Gramsh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(copë 1)</w:t>
            </w:r>
          </w:p>
        </w:tc>
      </w:tr>
      <w:tr w:rsidR="00412F89" w:rsidRPr="009030B6" w:rsidTr="000C61E9">
        <w:trPr>
          <w:trHeight w:val="255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Kavajë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1.400.000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Kavajë (copë 2)</w:t>
            </w:r>
          </w:p>
        </w:tc>
      </w:tr>
      <w:tr w:rsidR="00412F89" w:rsidRPr="009030B6" w:rsidTr="000C61E9">
        <w:trPr>
          <w:trHeight w:val="273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Kuçovë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(copë 1)</w:t>
            </w:r>
          </w:p>
        </w:tc>
      </w:tr>
      <w:tr w:rsidR="00412F89" w:rsidRPr="009030B6" w:rsidTr="000C61E9">
        <w:trPr>
          <w:trHeight w:val="277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Lezhë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(copë 1)</w:t>
            </w:r>
          </w:p>
        </w:tc>
      </w:tr>
      <w:tr w:rsidR="00412F89" w:rsidRPr="009030B6" w:rsidTr="000C61E9">
        <w:trPr>
          <w:trHeight w:val="267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Laç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(copë 1)</w:t>
            </w:r>
          </w:p>
        </w:tc>
      </w:tr>
      <w:tr w:rsidR="00412F89" w:rsidRPr="009030B6" w:rsidTr="000C61E9">
        <w:trPr>
          <w:trHeight w:val="413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Mallakastër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(copë 1)</w:t>
            </w:r>
          </w:p>
        </w:tc>
      </w:tr>
      <w:tr w:rsidR="00412F89" w:rsidRPr="009030B6" w:rsidTr="000C61E9">
        <w:trPr>
          <w:trHeight w:val="293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Përmet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Përmet (copë 1)</w:t>
            </w:r>
          </w:p>
        </w:tc>
      </w:tr>
      <w:tr w:rsidR="00412F89" w:rsidRPr="009030B6" w:rsidTr="000C61E9">
        <w:trPr>
          <w:trHeight w:val="283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Pogradec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1.400.000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për DSHP (copë 2)</w:t>
            </w:r>
          </w:p>
        </w:tc>
      </w:tr>
      <w:tr w:rsidR="00412F89" w:rsidRPr="009030B6" w:rsidTr="000C61E9">
        <w:trPr>
          <w:trHeight w:val="161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Tropojë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2.000.000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12F89" w:rsidRPr="009030B6" w:rsidRDefault="00412F89" w:rsidP="000C61E9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FV aparat digjital stomatologjik për kl. dentare DSHP Tropojë</w:t>
            </w:r>
          </w:p>
        </w:tc>
      </w:tr>
    </w:tbl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8. Procedurë e përqendruar në Ministrinë e Shëndetësisë është: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“Blerje pajisje mjekësore dhe laboratorike për DSHP-të”, sipas tabelës në vijim, me fond total limit 20.964.000 lekë (me TVSH) ose 17.470.000 lekë (pa TVSH).</w:t>
      </w:r>
    </w:p>
    <w:p w:rsidR="00412F89" w:rsidRPr="009030B6" w:rsidRDefault="00412F89" w:rsidP="00412F89">
      <w:pPr>
        <w:widowControl w:val="0"/>
        <w:rPr>
          <w:lang w:val="sq-AL"/>
        </w:rPr>
      </w:pPr>
    </w:p>
    <w:tbl>
      <w:tblPr>
        <w:tblW w:w="8788" w:type="dxa"/>
        <w:jc w:val="center"/>
        <w:tblLook w:val="04A0" w:firstRow="1" w:lastRow="0" w:firstColumn="1" w:lastColumn="0" w:noHBand="0" w:noVBand="1"/>
      </w:tblPr>
      <w:tblGrid>
        <w:gridCol w:w="1701"/>
        <w:gridCol w:w="1559"/>
        <w:gridCol w:w="5528"/>
      </w:tblGrid>
      <w:tr w:rsidR="00412F89" w:rsidRPr="009030B6" w:rsidTr="000C61E9">
        <w:trPr>
          <w:trHeight w:val="3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Gramsh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420.000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mjekësore</w:t>
            </w:r>
          </w:p>
        </w:tc>
      </w:tr>
      <w:tr w:rsidR="00412F89" w:rsidRPr="009030B6" w:rsidTr="000C61E9">
        <w:trPr>
          <w:trHeight w:val="26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Kavajë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504.000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mjekësore</w:t>
            </w:r>
          </w:p>
        </w:tc>
      </w:tr>
      <w:tr w:rsidR="00412F89" w:rsidRPr="009030B6" w:rsidTr="000C61E9">
        <w:trPr>
          <w:trHeight w:val="28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Krujë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2.000.000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mjekësore</w:t>
            </w:r>
          </w:p>
        </w:tc>
      </w:tr>
      <w:tr w:rsidR="00412F89" w:rsidRPr="009030B6" w:rsidTr="000C61E9">
        <w:trPr>
          <w:trHeight w:val="27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Lushnjë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2.300.000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Blerje pajisje mjekësore </w:t>
            </w:r>
          </w:p>
        </w:tc>
      </w:tr>
      <w:tr w:rsidR="00412F89" w:rsidRPr="009030B6" w:rsidTr="000C61E9">
        <w:trPr>
          <w:trHeight w:val="27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Shkodër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909.000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 Blerje pajisje mjekësore </w:t>
            </w:r>
          </w:p>
        </w:tc>
      </w:tr>
      <w:tr w:rsidR="00412F89" w:rsidRPr="009030B6" w:rsidTr="000C61E9">
        <w:trPr>
          <w:trHeight w:val="26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Tropojë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480.000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 Blerje pajisje mjekësore </w:t>
            </w:r>
          </w:p>
        </w:tc>
      </w:tr>
      <w:tr w:rsidR="00412F89" w:rsidRPr="009030B6" w:rsidTr="000C61E9">
        <w:trPr>
          <w:trHeight w:val="28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Berat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1.000.000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Pajisje mjekësore për laboratorët e shëndetit publik Berat</w:t>
            </w:r>
          </w:p>
        </w:tc>
      </w:tr>
      <w:tr w:rsidR="00412F89" w:rsidRPr="009030B6" w:rsidTr="000C61E9">
        <w:trPr>
          <w:trHeight w:val="27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Bulqizë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1.500.000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Blerje pajisje mjekësore për laboratorët </w:t>
            </w:r>
          </w:p>
        </w:tc>
      </w:tr>
      <w:tr w:rsidR="00412F89" w:rsidRPr="009030B6" w:rsidTr="000C61E9">
        <w:trPr>
          <w:trHeight w:val="27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Delvinë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2.400.000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aparatura laboratorike DSHP Delvinë</w:t>
            </w:r>
          </w:p>
        </w:tc>
      </w:tr>
      <w:tr w:rsidR="00412F89" w:rsidRPr="009030B6" w:rsidTr="000C61E9">
        <w:trPr>
          <w:trHeight w:val="26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Dibër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1.841.000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mjekësore për laboratorët DSHP Dibër</w:t>
            </w:r>
          </w:p>
        </w:tc>
      </w:tr>
      <w:tr w:rsidR="00412F89" w:rsidRPr="009030B6" w:rsidTr="000C61E9">
        <w:trPr>
          <w:trHeight w:val="27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Kolonjë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2.800.000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mjekësore për laboratorët DSHP Kolonjë</w:t>
            </w:r>
          </w:p>
        </w:tc>
      </w:tr>
      <w:tr w:rsidR="00412F89" w:rsidRPr="009030B6" w:rsidTr="000C61E9">
        <w:trPr>
          <w:trHeight w:val="13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Kuçovë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1.400.000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laboratorike për DSHP Kuçovë</w:t>
            </w:r>
          </w:p>
        </w:tc>
      </w:tr>
      <w:tr w:rsidR="00412F89" w:rsidRPr="009030B6" w:rsidTr="000C61E9">
        <w:trPr>
          <w:trHeight w:val="15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Shkodër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1.000.000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Blerje pajisje mjekësore për laboratorët </w:t>
            </w:r>
          </w:p>
        </w:tc>
      </w:tr>
      <w:tr w:rsidR="00412F89" w:rsidRPr="009030B6" w:rsidTr="000C61E9">
        <w:trPr>
          <w:trHeight w:val="51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ISHP Tiranë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2.410.000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2F89" w:rsidRPr="009030B6" w:rsidRDefault="00412F89" w:rsidP="000C61E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pajisje-aksesorë për stacionarët e monitorimit te ajrit ISHP</w:t>
            </w:r>
          </w:p>
        </w:tc>
      </w:tr>
    </w:tbl>
    <w:p w:rsidR="00412F89" w:rsidRPr="009030B6" w:rsidRDefault="00412F89" w:rsidP="00412F89">
      <w:pPr>
        <w:widowControl w:val="0"/>
        <w:rPr>
          <w:lang w:val="sq-AL"/>
        </w:rPr>
      </w:pP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II. Shpenzime korente me objekt:</w:t>
      </w:r>
      <w:r w:rsidRPr="009030B6">
        <w:rPr>
          <w:lang w:val="sq-AL"/>
        </w:rPr>
        <w:tab/>
      </w:r>
      <w:r w:rsidRPr="009030B6">
        <w:rPr>
          <w:lang w:val="sq-AL"/>
        </w:rPr>
        <w:tab/>
      </w:r>
      <w:r w:rsidRPr="009030B6">
        <w:rPr>
          <w:lang w:val="sq-AL"/>
        </w:rPr>
        <w:tab/>
      </w:r>
      <w:r w:rsidRPr="009030B6">
        <w:rPr>
          <w:lang w:val="sq-AL"/>
        </w:rPr>
        <w:tab/>
        <w:t xml:space="preserve"> 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 xml:space="preserve">a) Blerje materiale kancelarie për QSUT, me fond limit 1.266.630, pa TVSH dhe 1.519.956, me TVSH. 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b) Blerje shtypshkrime për SUOGJ “Mbretëresha Geraldinë”.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c) Blerje materiale pastrimi për Spitalin Rajonal Berat.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d) Blerje materiale pastrimi për QSUT, me fond limit 1.051.000 pa TVSH dhe 1.261.200 me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 xml:space="preserve">e) Blerje materiale pastrimi për Spitalin Rajonal Lezhë, me fond limit 833.325 lekë, pa TVSH. 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f) Blerje detergjent për Spitalin Lushnjë, me fond limit 1.700.000 lekë, me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g) Riparim mirëmbajtje e sistemeve të ngrohjes dhe ujit sanitar me kaldaja, stacionit qendror të pompave të ujit në QSUT, me fond limit 2.476.500 pa TVSH dhe 2.971.800 lekë, me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gj) Riparim mirëmbajtje e sistemit të furnizimit me energji elektrike, sistemit të orëve dhe diktim-sinjalizimit të zjarrit, QSUT, me fond limit 3.835.000 lekë, pa TVSH dhe 4.602.000 lekë, me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l) Shërbimi i ruajtjes dhe i sigurisë fizike të objekteve në QSUT, me fond limit 14.464.000 lekë, pa TVSH dhe 17.356.800 lekë, me TVSH.</w:t>
      </w:r>
      <w:r w:rsidRPr="009030B6">
        <w:rPr>
          <w:lang w:val="sq-AL"/>
        </w:rPr>
        <w:tab/>
      </w:r>
      <w:r w:rsidRPr="009030B6">
        <w:rPr>
          <w:lang w:val="sq-AL"/>
        </w:rPr>
        <w:tab/>
        <w:t xml:space="preserve"> </w:t>
      </w:r>
      <w:r w:rsidRPr="009030B6">
        <w:rPr>
          <w:lang w:val="sq-AL"/>
        </w:rPr>
        <w:tab/>
      </w:r>
      <w:r w:rsidRPr="009030B6">
        <w:rPr>
          <w:lang w:val="sq-AL"/>
        </w:rPr>
        <w:tab/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ll) Shtesë kontrate QSUT, për “Trajtimi me dializë i pacientëve të sëmurë me insuficiencë renale kronike, referuar nga Shërbimi i Nefrollogji-hemodializës pranë QSUT, me shoqërinë Univers -Alb” sh.a., me fond limit 38.658.816 lekë, pa TVSH dhe 46.390.580 lekë, me TVSH.</w:t>
      </w:r>
    </w:p>
    <w:p w:rsidR="00412F89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m) Shtesë kontrate QSUT për “Trajtimi me dializë i pacientëve të sëmurë me insuficiencë renale kronike, referuar nga Shërbimi i Nefrollogji-hemodializës pranë QSUT, me bashkimi i operatorëve ekonomikë diagnostik dhe Therapeutik Center of Athens Hygeia S.A.” dhe Hygeia Hospital Tirana” sh.a. shoqërinë Univers-Alb” sh.a., me fond limit 17.464.186 lekë, pa TVSH dhe 20.464.186 lekë, me TVSH.</w:t>
      </w:r>
    </w:p>
    <w:p w:rsidR="00412F89" w:rsidRDefault="00412F89" w:rsidP="00412F89">
      <w:pPr>
        <w:pStyle w:val="Paragrafi"/>
        <w:rPr>
          <w:lang w:val="sq-AL"/>
        </w:rPr>
      </w:pPr>
    </w:p>
    <w:p w:rsidR="00412F89" w:rsidRPr="009030B6" w:rsidRDefault="00412F89" w:rsidP="00412F89">
      <w:pPr>
        <w:pStyle w:val="Paragrafi"/>
        <w:rPr>
          <w:lang w:val="sq-AL"/>
        </w:rPr>
      </w:pP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n) Zhvillimi i informatizimit të mëtejshëm në QSUT nëpërmjet sistemit të informacionit SIPS (kartela e pacientit spitalor), me fond limit 20.584.000 lekë, pa TVSH dhe 24.700.800 lekë, me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o) Riparim pajisje mjekësore FV aksesorësh dhe pjesë këmbimi përkatëse për to në QSUT, me fond limit 3.261.775 lekë, pa TVSH dhe 3.914.130 lekë, me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p) Riparimi i autobotit për furnizimin me karburant të helikopterëve të NJTMH, me fond limit 3.616.444 lekë, pa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q) Blerje materiale të buta për Spitalin Psikiatrik Vlorë, me fond limit 9.209.448, me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r) Nënkontraktimi i shërbimit të lavanterisë në Spitalin Rajonal Lezhë, me fond limit 22.238.125 lekë, pa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s) Blerje lëndë djegëse për ngrohje (briket pellet), për shërbimin spitalor Librazhd, me fond limit 1.931.635 lekë, me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t) Shërbimi me rojë private për SUOGJ “Koço Gliozheni”, me fond 2.332.642 lekë, pa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v) Blerje gaz heliumi i lëngshëm dhe kalibrim pas mbushjes i aparaturës së rezonancës manjetike, në Spitalin Rajonal Durrës, me fond limit 3. 236.000 lekë, pa TVSH.</w:t>
      </w:r>
    </w:p>
    <w:p w:rsidR="00412F89" w:rsidRPr="009030B6" w:rsidRDefault="00412F89" w:rsidP="00412F89">
      <w:pPr>
        <w:pStyle w:val="Paragrafi"/>
        <w:rPr>
          <w:lang w:val="sq-AL"/>
        </w:rPr>
      </w:pPr>
      <w:r w:rsidRPr="009030B6">
        <w:rPr>
          <w:lang w:val="sq-AL"/>
        </w:rPr>
        <w:t>z) Riparim i pajisjes CT-Scaner të Spitalit Rajonal Durrës, me fond limit 600.000 lekë, pa TVSH.</w:t>
      </w:r>
    </w:p>
    <w:sectPr w:rsidR="00412F89" w:rsidRPr="009030B6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12F89"/>
    <w:rsid w:val="000C61E9"/>
    <w:rsid w:val="001A6944"/>
    <w:rsid w:val="00412F89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1FFCBE-DE54-449A-852F-2EDEF74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F89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12F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12F8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12F8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12F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12F8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12F8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12F8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12F8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412F8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12F8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12F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12F8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412F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12F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12F8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