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1819" w:rsidRPr="00AD54F0" w:rsidRDefault="00AA1819" w:rsidP="00AA1819">
      <w:pPr>
        <w:pStyle w:val="Akti"/>
        <w:keepNext w:val="0"/>
        <w:rPr>
          <w:lang w:val="sq-AL"/>
        </w:rPr>
      </w:pPr>
      <w:bookmarkStart w:id="0" w:name="_GoBack"/>
      <w:bookmarkEnd w:id="0"/>
      <w:r w:rsidRPr="00AD54F0">
        <w:rPr>
          <w:lang w:val="sq-AL"/>
        </w:rPr>
        <w:t>VENDIM</w:t>
      </w:r>
    </w:p>
    <w:p w:rsidR="00AA1819" w:rsidRPr="00AD54F0" w:rsidRDefault="00AA1819" w:rsidP="00AA1819">
      <w:pPr>
        <w:pStyle w:val="NumriData"/>
        <w:keepNext w:val="0"/>
        <w:rPr>
          <w:lang w:val="sq-AL"/>
        </w:rPr>
      </w:pPr>
      <w:r w:rsidRPr="00AD54F0">
        <w:rPr>
          <w:lang w:val="sq-AL"/>
        </w:rPr>
        <w:t>Nr. 711, datë 21.8.2013</w:t>
      </w:r>
    </w:p>
    <w:p w:rsidR="00AA1819" w:rsidRPr="00AD54F0" w:rsidRDefault="00AA1819" w:rsidP="00AA1819">
      <w:pPr>
        <w:pStyle w:val="Paragrafi"/>
        <w:rPr>
          <w:lang w:val="sq-AL"/>
        </w:rPr>
      </w:pPr>
    </w:p>
    <w:p w:rsidR="00AA1819" w:rsidRPr="00AD54F0" w:rsidRDefault="00AA1819" w:rsidP="00AA1819">
      <w:pPr>
        <w:pStyle w:val="Titulli"/>
        <w:keepNext w:val="0"/>
        <w:rPr>
          <w:lang w:val="sq-AL"/>
        </w:rPr>
      </w:pPr>
      <w:r w:rsidRPr="00AD54F0">
        <w:rPr>
          <w:lang w:val="sq-AL"/>
        </w:rPr>
        <w:t xml:space="preserve">PËR NJË NDRYSHIM NË VENDIMIN NR. 788, DATË 26.11.2004 TË KËSHILLIT TË MINISTRAVE “PËR PËRCAKTIMIN E TARIFËS DHE TË PESHËS SË SHËRBIMEVE TË REZERVUARA PËR OPERATORIN PUBLIK POSTAR” </w:t>
      </w:r>
      <w:r w:rsidRPr="00AD54F0">
        <w:rPr>
          <w:rStyle w:val="FootnoteReference"/>
          <w:lang w:val="sq-AL"/>
        </w:rPr>
        <w:footnoteReference w:id="1"/>
      </w:r>
    </w:p>
    <w:p w:rsidR="00AA1819" w:rsidRPr="00AD54F0" w:rsidRDefault="00AA1819" w:rsidP="00AA1819">
      <w:pPr>
        <w:pStyle w:val="Paragrafi"/>
        <w:rPr>
          <w:lang w:val="sq-AL"/>
        </w:rPr>
      </w:pPr>
    </w:p>
    <w:p w:rsidR="00AA1819" w:rsidRPr="00AD54F0" w:rsidRDefault="00AA1819" w:rsidP="00AA1819">
      <w:pPr>
        <w:pStyle w:val="Paragrafi"/>
        <w:rPr>
          <w:lang w:val="sq-AL"/>
        </w:rPr>
      </w:pPr>
      <w:r w:rsidRPr="00AD54F0">
        <w:rPr>
          <w:lang w:val="sq-AL"/>
        </w:rPr>
        <w:t xml:space="preserve">Në mbështetje të nenit 100 të Kushtetutës dhe të neneve 3 pika 14, 7 dhe 11, pika 1 shkronja “b” të ligjit nr. 8530, datë 23.9.1999 “Për shërbimin postar në Republikën e Shqipërisë”, të ndryshuar, me propozimin e Ministrit për Inovacionin dhe Teknologjinë e Informacionit e të Komunikimit, Këshilli i Ministrave </w:t>
      </w:r>
    </w:p>
    <w:p w:rsidR="00AA1819" w:rsidRPr="00AD54F0" w:rsidRDefault="00AA1819" w:rsidP="00AA1819">
      <w:pPr>
        <w:pStyle w:val="Paragrafi"/>
        <w:rPr>
          <w:lang w:val="sq-AL"/>
        </w:rPr>
      </w:pPr>
    </w:p>
    <w:p w:rsidR="00AA1819" w:rsidRPr="00AD54F0" w:rsidRDefault="00AA1819" w:rsidP="00AA1819">
      <w:pPr>
        <w:pStyle w:val="VENDOSI"/>
        <w:keepNext w:val="0"/>
        <w:rPr>
          <w:lang w:val="sq-AL"/>
        </w:rPr>
      </w:pPr>
      <w:r w:rsidRPr="00AD54F0">
        <w:rPr>
          <w:lang w:val="sq-AL"/>
        </w:rPr>
        <w:t xml:space="preserve">VENDOSI: </w:t>
      </w:r>
    </w:p>
    <w:p w:rsidR="00AA1819" w:rsidRPr="00AD54F0" w:rsidRDefault="00AA1819" w:rsidP="00AA1819">
      <w:pPr>
        <w:pStyle w:val="Paragrafi"/>
        <w:rPr>
          <w:lang w:val="sq-AL"/>
        </w:rPr>
      </w:pPr>
    </w:p>
    <w:p w:rsidR="00AA1819" w:rsidRPr="00AD54F0" w:rsidRDefault="00AA1819" w:rsidP="00AA1819">
      <w:pPr>
        <w:pStyle w:val="Paragrafi"/>
        <w:rPr>
          <w:lang w:val="sq-AL"/>
        </w:rPr>
      </w:pPr>
      <w:r w:rsidRPr="00AD54F0">
        <w:rPr>
          <w:lang w:val="sq-AL"/>
        </w:rPr>
        <w:t>1. Në pikën 1 të vendimit nr. 788, datë 26.11.2004 të Këshillit të Ministrave, shprehja “... të jetë më e vogël se trefishi i tarifave publike ...”, zëvendësohet me “... të jetë më e vogël se 2,5-fi</w:t>
      </w:r>
      <w:r>
        <w:rPr>
          <w:lang w:val="sq-AL"/>
        </w:rPr>
        <w:t>shi i tarifave publike ...</w:t>
      </w:r>
      <w:r w:rsidRPr="00AD54F0">
        <w:rPr>
          <w:lang w:val="sq-AL"/>
        </w:rPr>
        <w:t>”, ndërsa shprehja “...</w:t>
      </w:r>
      <w:r>
        <w:rPr>
          <w:lang w:val="sq-AL"/>
        </w:rPr>
        <w:t xml:space="preserve"> </w:t>
      </w:r>
      <w:r w:rsidRPr="00AD54F0">
        <w:rPr>
          <w:lang w:val="sq-AL"/>
        </w:rPr>
        <w:t>100 gramë...” zëvendësohet me “... 50 gramë</w:t>
      </w:r>
      <w:r>
        <w:rPr>
          <w:lang w:val="sq-AL"/>
        </w:rPr>
        <w:t xml:space="preserve"> ...”.</w:t>
      </w:r>
      <w:r w:rsidRPr="00AD54F0">
        <w:rPr>
          <w:lang w:val="sq-AL"/>
        </w:rPr>
        <w:t> </w:t>
      </w:r>
    </w:p>
    <w:p w:rsidR="00AA1819" w:rsidRPr="00AD54F0" w:rsidRDefault="00AA1819" w:rsidP="00AA1819">
      <w:pPr>
        <w:pStyle w:val="Paragrafi"/>
        <w:rPr>
          <w:lang w:val="sq-AL"/>
        </w:rPr>
      </w:pPr>
      <w:r w:rsidRPr="00AD54F0">
        <w:rPr>
          <w:lang w:val="sq-AL"/>
        </w:rPr>
        <w:t>2. Ngarkohen Ministri për Inovacionin dhe Teknologjinë e Informacionit e të Komunikimit dhe Autoriteti i Komunikimeve Elektronike dhe Postare për zbatimin e këtij vendimi.</w:t>
      </w:r>
    </w:p>
    <w:p w:rsidR="00AA1819" w:rsidRPr="00AD54F0" w:rsidRDefault="00AA1819" w:rsidP="00AA1819">
      <w:pPr>
        <w:pStyle w:val="Paragrafi"/>
        <w:rPr>
          <w:lang w:val="sq-AL"/>
        </w:rPr>
      </w:pPr>
      <w:r w:rsidRPr="00AD54F0">
        <w:rPr>
          <w:lang w:val="sq-AL"/>
        </w:rPr>
        <w:t xml:space="preserve">Ky vendim hyn në fuqi pas botimit në Fletoren Zyrtare. </w:t>
      </w:r>
    </w:p>
    <w:p w:rsidR="00AA1819" w:rsidRPr="00AD54F0" w:rsidRDefault="00AA1819" w:rsidP="00AA1819">
      <w:pPr>
        <w:pStyle w:val="Autoriteti"/>
        <w:keepNext w:val="0"/>
        <w:rPr>
          <w:lang w:val="sq-AL"/>
        </w:rPr>
      </w:pPr>
      <w:r w:rsidRPr="00AD54F0">
        <w:rPr>
          <w:lang w:val="sq-AL"/>
        </w:rPr>
        <w:t>Kryeministri</w:t>
      </w:r>
    </w:p>
    <w:p w:rsidR="00AA1819" w:rsidRPr="00AD54F0" w:rsidRDefault="00AA1819" w:rsidP="00AA1819">
      <w:pPr>
        <w:pStyle w:val="AutoritetiEmer"/>
        <w:rPr>
          <w:lang w:val="sq-AL"/>
        </w:rPr>
      </w:pPr>
      <w:r w:rsidRPr="00AD54F0">
        <w:rPr>
          <w:lang w:val="sq-AL"/>
        </w:rPr>
        <w:t>Sali Berisha</w:t>
      </w:r>
    </w:p>
    <w:sectPr w:rsidR="00AA1819" w:rsidRPr="00AD54F0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E4AF8" w:rsidRDefault="00DE4AF8" w:rsidP="00AA1819">
      <w:pPr>
        <w:spacing w:after="0" w:line="240" w:lineRule="auto"/>
      </w:pPr>
      <w:r>
        <w:separator/>
      </w:r>
    </w:p>
  </w:endnote>
  <w:endnote w:type="continuationSeparator" w:id="0">
    <w:p w:rsidR="00DE4AF8" w:rsidRDefault="00DE4AF8" w:rsidP="00AA18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E4AF8" w:rsidRDefault="00DE4AF8" w:rsidP="00AA1819">
      <w:pPr>
        <w:spacing w:after="0" w:line="240" w:lineRule="auto"/>
      </w:pPr>
      <w:r>
        <w:separator/>
      </w:r>
    </w:p>
  </w:footnote>
  <w:footnote w:type="continuationSeparator" w:id="0">
    <w:p w:rsidR="00DE4AF8" w:rsidRDefault="00DE4AF8" w:rsidP="00AA1819">
      <w:pPr>
        <w:spacing w:after="0" w:line="240" w:lineRule="auto"/>
      </w:pPr>
      <w:r>
        <w:continuationSeparator/>
      </w:r>
    </w:p>
  </w:footnote>
  <w:footnote w:id="1">
    <w:p w:rsidR="00AA1819" w:rsidRPr="00476DA1" w:rsidRDefault="00AA1819" w:rsidP="00AA1819">
      <w:pPr>
        <w:pStyle w:val="FootnoteText"/>
        <w:jc w:val="both"/>
        <w:rPr>
          <w:rFonts w:ascii="CG Times" w:hAnsi="CG Times"/>
          <w:lang w:val="en-US"/>
        </w:rPr>
      </w:pPr>
      <w:r w:rsidRPr="008A7C99">
        <w:rPr>
          <w:rStyle w:val="FootnoteReference"/>
          <w:rFonts w:ascii="CG Times" w:hAnsi="CG Times"/>
        </w:rPr>
        <w:footnoteRef/>
      </w:r>
      <w:r w:rsidRPr="008A7C99">
        <w:rPr>
          <w:rFonts w:ascii="CG Times" w:hAnsi="CG Times"/>
        </w:rPr>
        <w:t xml:space="preserve"> </w:t>
      </w:r>
      <w:proofErr w:type="spellStart"/>
      <w:r w:rsidRPr="008A7C99">
        <w:rPr>
          <w:rFonts w:ascii="CG Times" w:hAnsi="CG Times"/>
          <w:lang w:val="en-US"/>
        </w:rPr>
        <w:t>Përafruar</w:t>
      </w:r>
      <w:proofErr w:type="spellEnd"/>
      <w:r w:rsidRPr="008A7C99">
        <w:rPr>
          <w:rFonts w:ascii="CG Times" w:hAnsi="CG Times"/>
          <w:lang w:val="en-US"/>
        </w:rPr>
        <w:t xml:space="preserve"> me </w:t>
      </w:r>
      <w:proofErr w:type="spellStart"/>
      <w:r w:rsidRPr="008A7C99">
        <w:rPr>
          <w:rFonts w:ascii="CG Times" w:hAnsi="CG Times"/>
          <w:lang w:val="en-US"/>
        </w:rPr>
        <w:t>direktivën</w:t>
      </w:r>
      <w:proofErr w:type="spellEnd"/>
      <w:r w:rsidRPr="008A7C99">
        <w:rPr>
          <w:rFonts w:ascii="CG Times" w:hAnsi="CG Times"/>
          <w:lang w:val="en-US"/>
        </w:rPr>
        <w:t xml:space="preserve"> 2002/39/EC of the</w:t>
      </w:r>
      <w:r>
        <w:rPr>
          <w:rFonts w:ascii="CG Times" w:hAnsi="CG Times"/>
          <w:lang w:val="en-US"/>
        </w:rPr>
        <w:t xml:space="preserve"> </w:t>
      </w:r>
      <w:proofErr w:type="spellStart"/>
      <w:r>
        <w:rPr>
          <w:rFonts w:ascii="CG Times" w:hAnsi="CG Times"/>
          <w:lang w:val="en-US"/>
        </w:rPr>
        <w:t>Europian</w:t>
      </w:r>
      <w:proofErr w:type="spellEnd"/>
      <w:r>
        <w:rPr>
          <w:rFonts w:ascii="CG Times" w:hAnsi="CG Times"/>
          <w:lang w:val="en-US"/>
        </w:rPr>
        <w:t xml:space="preserve"> Parliament and of the Council, of 10 June 2002, amending Directive 97/67/EC with regard to the further opening to competition of Community postal services (FZ L 176, 05/07/2002 P.0021-0025, </w:t>
      </w:r>
      <w:proofErr w:type="spellStart"/>
      <w:r>
        <w:rPr>
          <w:rFonts w:ascii="CG Times" w:hAnsi="CG Times"/>
          <w:lang w:val="en-US"/>
        </w:rPr>
        <w:t>Celex</w:t>
      </w:r>
      <w:proofErr w:type="spellEnd"/>
      <w:r>
        <w:rPr>
          <w:rFonts w:ascii="CG Times" w:hAnsi="CG Times"/>
          <w:lang w:val="en-US"/>
        </w:rPr>
        <w:t xml:space="preserve"> 32002L0039).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A1819"/>
    <w:rsid w:val="00AA1819"/>
    <w:rsid w:val="00C81767"/>
    <w:rsid w:val="00CE303F"/>
    <w:rsid w:val="00DE4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A1825F2-3D24-4C2D-A1C0-E6C04632B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303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AA1819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AA1819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AA1819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AA1819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AA1819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AA1819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AA1819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AA1819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AA1819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AA1819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paragraph" w:styleId="FootnoteText">
    <w:name w:val="footnote text"/>
    <w:basedOn w:val="Normal"/>
    <w:link w:val="FootnoteTextChar"/>
    <w:semiHidden/>
    <w:rsid w:val="00AA1819"/>
    <w:pPr>
      <w:spacing w:after="0" w:line="240" w:lineRule="auto"/>
    </w:pPr>
    <w:rPr>
      <w:rFonts w:ascii="Times New Roman" w:eastAsia="MS Mincho" w:hAnsi="Times New Roman"/>
      <w:sz w:val="20"/>
      <w:szCs w:val="20"/>
      <w:lang w:val="sq-AL"/>
    </w:rPr>
  </w:style>
  <w:style w:type="character" w:customStyle="1" w:styleId="FootnoteTextChar">
    <w:name w:val="Footnote Text Char"/>
    <w:basedOn w:val="DefaultParagraphFont"/>
    <w:link w:val="FootnoteText"/>
    <w:semiHidden/>
    <w:rsid w:val="00AA1819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basedOn w:val="DefaultParagraphFont"/>
    <w:semiHidden/>
    <w:rsid w:val="00AA1819"/>
    <w:rPr>
      <w:vertAlign w:val="superscript"/>
    </w:rPr>
  </w:style>
  <w:style w:type="character" w:customStyle="1" w:styleId="TitulliChar">
    <w:name w:val="Titulli Char"/>
    <w:basedOn w:val="DefaultParagraphFont"/>
    <w:link w:val="Titulli"/>
    <w:rsid w:val="00AA1819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AA1819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AA1819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2019-03-18T14:05:00Z</dcterms:created>
  <dcterms:modified xsi:type="dcterms:W3CDTF">2019-03-18T14:05:00Z</dcterms:modified>
</cp:coreProperties>
</file>