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4A" w:rsidRPr="00584135" w:rsidRDefault="00121E4A" w:rsidP="00121E4A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>Vendim</w:t>
      </w:r>
    </w:p>
    <w:p w:rsidR="00121E4A" w:rsidRPr="00584135" w:rsidRDefault="00121E4A" w:rsidP="00121E4A">
      <w:pPr>
        <w:pStyle w:val="Numri"/>
        <w:rPr>
          <w:lang w:val="sq-AL"/>
        </w:rPr>
      </w:pPr>
      <w:r w:rsidRPr="00584135">
        <w:rPr>
          <w:lang w:val="sq-AL"/>
        </w:rPr>
        <w:t>Nr. 718, datë 28.8.2013</w:t>
      </w:r>
    </w:p>
    <w:p w:rsidR="00121E4A" w:rsidRPr="00584135" w:rsidRDefault="00121E4A" w:rsidP="00121E4A">
      <w:pPr>
        <w:pStyle w:val="Paragrafi"/>
        <w:rPr>
          <w:lang w:val="sq-AL"/>
        </w:rPr>
      </w:pPr>
    </w:p>
    <w:p w:rsidR="00121E4A" w:rsidRPr="00584135" w:rsidRDefault="00121E4A" w:rsidP="00121E4A">
      <w:pPr>
        <w:pStyle w:val="Titulli"/>
        <w:rPr>
          <w:lang w:val="sq-AL"/>
        </w:rPr>
      </w:pPr>
      <w:r w:rsidRPr="00584135">
        <w:rPr>
          <w:lang w:val="sq-AL"/>
        </w:rPr>
        <w:t>Për dhënien e miratimit paraprak për lejimin e punësimit, pas lirimit nga detyra, të një anëtari të bordit të komisionerëve të Entit Rregullator të Energjisë</w:t>
      </w:r>
    </w:p>
    <w:p w:rsidR="00121E4A" w:rsidRPr="00584135" w:rsidRDefault="00121E4A" w:rsidP="00121E4A">
      <w:pPr>
        <w:pStyle w:val="Paragrafi"/>
        <w:rPr>
          <w:lang w:val="sq-AL"/>
        </w:rPr>
      </w:pPr>
    </w:p>
    <w:p w:rsidR="00121E4A" w:rsidRPr="00584135" w:rsidRDefault="00121E4A" w:rsidP="00121E4A">
      <w:pPr>
        <w:pStyle w:val="Paragrafi"/>
        <w:rPr>
          <w:lang w:val="sq-AL"/>
        </w:rPr>
      </w:pPr>
      <w:r w:rsidRPr="00584135">
        <w:rPr>
          <w:lang w:val="sq-AL"/>
        </w:rPr>
        <w:t xml:space="preserve">Në mbështetje të nenit 100 të Kushtetutës dhe të nenit 6 të ligjit nr. 9072, datë 22.5.2003 </w:t>
      </w:r>
      <w:r>
        <w:rPr>
          <w:lang w:val="sq-AL"/>
        </w:rPr>
        <w:t>“</w:t>
      </w:r>
      <w:r w:rsidRPr="00584135">
        <w:rPr>
          <w:lang w:val="sq-AL"/>
        </w:rPr>
        <w:t>Për sektorin e energjisë elektrike</w:t>
      </w:r>
      <w:r>
        <w:rPr>
          <w:lang w:val="sq-AL"/>
        </w:rPr>
        <w:t>”</w:t>
      </w:r>
      <w:r w:rsidRPr="00584135">
        <w:rPr>
          <w:lang w:val="sq-AL"/>
        </w:rPr>
        <w:t>, të ndryshuar, me propozimin e Kryeministrit, Këshilli i Ministrave</w:t>
      </w:r>
    </w:p>
    <w:p w:rsidR="00121E4A" w:rsidRPr="00584135" w:rsidRDefault="00121E4A" w:rsidP="00121E4A">
      <w:pPr>
        <w:pStyle w:val="Paragrafi"/>
        <w:rPr>
          <w:lang w:val="sq-AL"/>
        </w:rPr>
      </w:pPr>
    </w:p>
    <w:p w:rsidR="00121E4A" w:rsidRPr="00584135" w:rsidRDefault="00121E4A" w:rsidP="00121E4A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121E4A" w:rsidRPr="00584135" w:rsidRDefault="00121E4A" w:rsidP="00121E4A">
      <w:pPr>
        <w:pStyle w:val="VENDOSI"/>
        <w:rPr>
          <w:lang w:val="sq-AL"/>
        </w:rPr>
      </w:pPr>
    </w:p>
    <w:p w:rsidR="00121E4A" w:rsidRPr="00584135" w:rsidRDefault="00121E4A" w:rsidP="00121E4A">
      <w:pPr>
        <w:pStyle w:val="Paragrafi"/>
        <w:rPr>
          <w:lang w:val="sq-AL"/>
        </w:rPr>
      </w:pPr>
      <w:r w:rsidRPr="00584135">
        <w:rPr>
          <w:lang w:val="sq-AL"/>
        </w:rPr>
        <w:t xml:space="preserve">1. Dhënien e miratimit paraprak për lejimin e z. Sokol Ramadani, kryetar i Bordit të Komisionerëve të Entit Rregullator të Energjisë (ERE), që, pas lirimit nga detyra, të punësohet në funksione tekniko-menaxhuese pranë kompanisë </w:t>
      </w:r>
      <w:r>
        <w:rPr>
          <w:lang w:val="sq-AL"/>
        </w:rPr>
        <w:t>“</w:t>
      </w:r>
      <w:r w:rsidRPr="00584135">
        <w:rPr>
          <w:lang w:val="sq-AL"/>
        </w:rPr>
        <w:t>Energji Ashta</w:t>
      </w:r>
      <w:r>
        <w:rPr>
          <w:lang w:val="sq-AL"/>
        </w:rPr>
        <w:t>”</w:t>
      </w:r>
      <w:r w:rsidRPr="00584135">
        <w:rPr>
          <w:lang w:val="sq-AL"/>
        </w:rPr>
        <w:t xml:space="preserve"> sh.a., Tiranë, Shqipëri.</w:t>
      </w:r>
    </w:p>
    <w:p w:rsidR="00121E4A" w:rsidRPr="00584135" w:rsidRDefault="00121E4A" w:rsidP="00121E4A">
      <w:pPr>
        <w:pStyle w:val="Paragrafi"/>
        <w:rPr>
          <w:lang w:val="sq-AL"/>
        </w:rPr>
      </w:pPr>
      <w:r w:rsidRPr="00584135">
        <w:rPr>
          <w:lang w:val="sq-AL"/>
        </w:rPr>
        <w:t>2. Ngarkohet Enti Rregullator i Energjisë (ERE) për ndjekjen e zbatimit të këtij vendimi.</w:t>
      </w:r>
    </w:p>
    <w:p w:rsidR="00121E4A" w:rsidRPr="00584135" w:rsidRDefault="00121E4A" w:rsidP="00121E4A">
      <w:pPr>
        <w:pStyle w:val="Paragrafi"/>
        <w:rPr>
          <w:lang w:val="sq-AL"/>
        </w:rPr>
      </w:pPr>
      <w:r w:rsidRPr="00584135">
        <w:rPr>
          <w:lang w:val="sq-AL"/>
        </w:rPr>
        <w:t>Ky vendim hyn në fuqi menjëherë.</w:t>
      </w:r>
    </w:p>
    <w:p w:rsidR="00121E4A" w:rsidRPr="00584135" w:rsidRDefault="00121E4A" w:rsidP="00121E4A">
      <w:pPr>
        <w:pStyle w:val="Paragrafi"/>
        <w:rPr>
          <w:lang w:val="sq-AL"/>
        </w:rPr>
      </w:pPr>
    </w:p>
    <w:p w:rsidR="00121E4A" w:rsidRPr="00584135" w:rsidRDefault="00121E4A" w:rsidP="00121E4A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121E4A" w:rsidRPr="00584135" w:rsidRDefault="00121E4A" w:rsidP="00121E4A">
      <w:pPr>
        <w:pStyle w:val="AutoritetiEmer"/>
        <w:rPr>
          <w:lang w:val="sq-AL"/>
        </w:rPr>
      </w:pPr>
      <w:r w:rsidRPr="00584135">
        <w:rPr>
          <w:lang w:val="sq-AL"/>
        </w:rPr>
        <w:t>Sali Berisha</w:t>
      </w:r>
    </w:p>
    <w:sectPr w:rsidR="00121E4A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21E4A"/>
    <w:rsid w:val="00121E4A"/>
    <w:rsid w:val="00CE303F"/>
    <w:rsid w:val="00F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9CB042-ABE2-47EA-B4FC-3FC7C5FC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21E4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21E4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21E4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121E4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21E4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21E4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21E4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21E4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21E4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121E4A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121E4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21E4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