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17" w:rsidRPr="00584135" w:rsidRDefault="002F3417" w:rsidP="002F3417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 xml:space="preserve">Vendim </w:t>
      </w:r>
    </w:p>
    <w:p w:rsidR="002F3417" w:rsidRPr="00584135" w:rsidRDefault="002F3417" w:rsidP="002F3417">
      <w:pPr>
        <w:pStyle w:val="NumriData"/>
        <w:rPr>
          <w:lang w:val="sq-AL"/>
        </w:rPr>
      </w:pPr>
      <w:r w:rsidRPr="00584135">
        <w:rPr>
          <w:lang w:val="sq-AL"/>
        </w:rPr>
        <w:t>Nr. 727, datë 28.8.2013</w:t>
      </w:r>
    </w:p>
    <w:p w:rsidR="002F3417" w:rsidRPr="00584135" w:rsidRDefault="002F3417" w:rsidP="002F3417">
      <w:pPr>
        <w:pStyle w:val="Paragrafi"/>
        <w:rPr>
          <w:lang w:val="sq-AL"/>
        </w:rPr>
      </w:pPr>
    </w:p>
    <w:p w:rsidR="002F3417" w:rsidRPr="00584135" w:rsidRDefault="002F3417" w:rsidP="002F3417">
      <w:pPr>
        <w:pStyle w:val="Titulli"/>
        <w:rPr>
          <w:lang w:val="sq-AL"/>
        </w:rPr>
      </w:pPr>
      <w:r w:rsidRPr="00584135">
        <w:rPr>
          <w:lang w:val="sq-AL"/>
        </w:rPr>
        <w:t>Për ndryshimin e kategorisë së tokës bujqësore me numër pasurie 198/15, Zona kadastrale nr.</w:t>
      </w:r>
      <w:r>
        <w:rPr>
          <w:lang w:val="sq-AL"/>
        </w:rPr>
        <w:t xml:space="preserve"> </w:t>
      </w:r>
      <w:r w:rsidRPr="00584135">
        <w:rPr>
          <w:lang w:val="sq-AL"/>
        </w:rPr>
        <w:t>1288, Mat, me sipërfaqe 1000 M</w:t>
      </w:r>
      <w:r w:rsidRPr="00584135">
        <w:rPr>
          <w:vertAlign w:val="superscript"/>
          <w:lang w:val="sq-AL"/>
        </w:rPr>
        <w:t>2</w:t>
      </w:r>
      <w:r w:rsidRPr="00584135">
        <w:rPr>
          <w:lang w:val="sq-AL"/>
        </w:rPr>
        <w:t xml:space="preserve">, në tokë urbane (truall) për ndërtimin e hidrocentralit </w:t>
      </w:r>
      <w:r>
        <w:rPr>
          <w:lang w:val="sq-AL"/>
        </w:rPr>
        <w:t>“</w:t>
      </w:r>
      <w:r w:rsidRPr="00584135">
        <w:rPr>
          <w:lang w:val="sq-AL"/>
        </w:rPr>
        <w:t>Prellë</w:t>
      </w:r>
      <w:r>
        <w:rPr>
          <w:lang w:val="sq-AL"/>
        </w:rPr>
        <w:t>”</w:t>
      </w:r>
    </w:p>
    <w:p w:rsidR="002F3417" w:rsidRPr="00584135" w:rsidRDefault="002F3417" w:rsidP="002F3417">
      <w:pPr>
        <w:pStyle w:val="Paragrafi"/>
        <w:rPr>
          <w:lang w:val="sq-AL"/>
        </w:rPr>
      </w:pPr>
    </w:p>
    <w:p w:rsidR="002F3417" w:rsidRPr="00584135" w:rsidRDefault="002F3417" w:rsidP="002F3417">
      <w:pPr>
        <w:pStyle w:val="Paragrafi"/>
        <w:rPr>
          <w:lang w:val="sq-AL"/>
        </w:rPr>
      </w:pPr>
    </w:p>
    <w:p w:rsidR="002F3417" w:rsidRPr="00584135" w:rsidRDefault="002F3417" w:rsidP="002F3417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 </w:t>
      </w:r>
      <w:r>
        <w:rPr>
          <w:lang w:val="sq-AL"/>
        </w:rPr>
        <w:t>dhe të pikave 1 e 3 të nenit 11/1</w:t>
      </w:r>
      <w:r w:rsidRPr="00584135">
        <w:rPr>
          <w:lang w:val="sq-AL"/>
        </w:rPr>
        <w:t xml:space="preserve"> të ligjit nr. 8752, dat</w:t>
      </w:r>
      <w:r>
        <w:rPr>
          <w:lang w:val="sq-AL"/>
        </w:rPr>
        <w:t>ë</w:t>
      </w:r>
      <w:r w:rsidRPr="00584135">
        <w:rPr>
          <w:lang w:val="sq-AL"/>
        </w:rPr>
        <w:t xml:space="preserve"> 26.3.2001 </w:t>
      </w:r>
      <w:r>
        <w:rPr>
          <w:lang w:val="sq-AL"/>
        </w:rPr>
        <w:t>“</w:t>
      </w:r>
      <w:r w:rsidRPr="00584135">
        <w:rPr>
          <w:lang w:val="sq-AL"/>
        </w:rPr>
        <w:t>Për krijimin dhe funksionimin e strukturave për administrimin dhe mbrojtjen e tokës</w:t>
      </w:r>
      <w:r>
        <w:rPr>
          <w:lang w:val="sq-AL"/>
        </w:rPr>
        <w:t>”</w:t>
      </w:r>
      <w:r w:rsidRPr="00584135">
        <w:rPr>
          <w:lang w:val="sq-AL"/>
        </w:rPr>
        <w:t>, të ndryshuar, me propozimin e Ministrit të Ekonomisë, Tregtisë dhe Energjetikës, Këshilli i Ministrave</w:t>
      </w:r>
    </w:p>
    <w:p w:rsidR="002F3417" w:rsidRPr="00584135" w:rsidRDefault="002F3417" w:rsidP="002F3417">
      <w:pPr>
        <w:pStyle w:val="Paragrafi"/>
        <w:rPr>
          <w:lang w:val="sq-AL"/>
        </w:rPr>
      </w:pPr>
    </w:p>
    <w:p w:rsidR="002F3417" w:rsidRPr="00584135" w:rsidRDefault="002F3417" w:rsidP="002F3417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2F3417" w:rsidRPr="00584135" w:rsidRDefault="002F3417" w:rsidP="002F3417">
      <w:pPr>
        <w:pStyle w:val="Paragrafi"/>
        <w:rPr>
          <w:lang w:val="sq-AL"/>
        </w:rPr>
      </w:pPr>
    </w:p>
    <w:p w:rsidR="002F3417" w:rsidRPr="00584135" w:rsidRDefault="002F3417" w:rsidP="002F3417">
      <w:pPr>
        <w:pStyle w:val="Paragrafi"/>
        <w:rPr>
          <w:lang w:val="sq-AL"/>
        </w:rPr>
      </w:pPr>
      <w:r w:rsidRPr="00584135">
        <w:rPr>
          <w:lang w:val="sq-AL"/>
        </w:rPr>
        <w:t>1. Ndryshimin e kategorisë së tokës bujqësore me numër pasurie 198/15, zona kadastrale nr.</w:t>
      </w:r>
      <w:r>
        <w:rPr>
          <w:lang w:val="sq-AL"/>
        </w:rPr>
        <w:t xml:space="preserve"> </w:t>
      </w:r>
      <w:r w:rsidRPr="00584135">
        <w:rPr>
          <w:lang w:val="sq-AL"/>
        </w:rPr>
        <w:t>1288, volum</w:t>
      </w:r>
      <w:r>
        <w:rPr>
          <w:lang w:val="sq-AL"/>
        </w:rPr>
        <w:t>i</w:t>
      </w:r>
      <w:r w:rsidRPr="00584135">
        <w:rPr>
          <w:lang w:val="sq-AL"/>
        </w:rPr>
        <w:t xml:space="preserve"> 3, faqja 103, me sipërfaqe 1000 m</w:t>
      </w:r>
      <w:r w:rsidRPr="00584135">
        <w:rPr>
          <w:vertAlign w:val="superscript"/>
          <w:lang w:val="sq-AL"/>
        </w:rPr>
        <w:t xml:space="preserve">2 </w:t>
      </w:r>
      <w:r w:rsidRPr="00584135">
        <w:rPr>
          <w:lang w:val="sq-AL"/>
        </w:rPr>
        <w:t xml:space="preserve">, regjistruar në Zyrën e Regjistrimit të Pasurive të Paluajtshme, Mat, në tokë urbane (truall) për ndërtimin e hidrocentralit </w:t>
      </w:r>
      <w:r>
        <w:rPr>
          <w:lang w:val="sq-AL"/>
        </w:rPr>
        <w:t>“</w:t>
      </w:r>
      <w:r w:rsidRPr="00584135">
        <w:rPr>
          <w:lang w:val="sq-AL"/>
        </w:rPr>
        <w:t>Prellë</w:t>
      </w:r>
      <w:r>
        <w:rPr>
          <w:lang w:val="sq-AL"/>
        </w:rPr>
        <w:t>”.</w:t>
      </w:r>
    </w:p>
    <w:p w:rsidR="002F3417" w:rsidRPr="00584135" w:rsidRDefault="002F3417" w:rsidP="002F3417">
      <w:pPr>
        <w:pStyle w:val="Paragrafi"/>
        <w:rPr>
          <w:lang w:val="sq-AL"/>
        </w:rPr>
      </w:pPr>
      <w:r w:rsidRPr="00584135">
        <w:rPr>
          <w:lang w:val="sq-AL"/>
        </w:rPr>
        <w:t>2. Ngarkohen Ministria e Ekonomisë, Tregtisë dhe Energjetikës, Ministria e Bujqësisë, Ushqimit dhe Mbrojtjes së Konsumatorit dhe Kryeregjistruesi i Pasurive të Paluajtshme të Republikës së Shqipërisë për zbatimin e këtij vendimi.</w:t>
      </w:r>
    </w:p>
    <w:p w:rsidR="002F3417" w:rsidRPr="00584135" w:rsidRDefault="002F3417" w:rsidP="002F3417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 dhe botohet në Fletoren Zyrtare.</w:t>
      </w:r>
    </w:p>
    <w:p w:rsidR="002F3417" w:rsidRPr="00584135" w:rsidRDefault="002F3417" w:rsidP="002F3417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2F3417" w:rsidRPr="00584135" w:rsidRDefault="002F3417" w:rsidP="002F3417">
      <w:pPr>
        <w:pStyle w:val="AutoritetiEmer"/>
        <w:rPr>
          <w:lang w:val="sq-AL"/>
        </w:rPr>
      </w:pPr>
      <w:r>
        <w:rPr>
          <w:lang w:val="sq-AL"/>
        </w:rPr>
        <w:t>S</w:t>
      </w:r>
      <w:r w:rsidRPr="00584135">
        <w:rPr>
          <w:lang w:val="sq-AL"/>
        </w:rPr>
        <w:t xml:space="preserve">ali Berisha </w:t>
      </w:r>
    </w:p>
    <w:sectPr w:rsidR="002F3417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3417"/>
    <w:rsid w:val="002F3417"/>
    <w:rsid w:val="00691ABF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626125-7584-43D9-B6D8-31A73B1C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F341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F341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F341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F341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F341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F341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F341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F341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F341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F341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F341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F341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F341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