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C13" w:rsidRPr="005D1265" w:rsidRDefault="008B0C13" w:rsidP="008B0C13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8B0C13" w:rsidRPr="005D1265" w:rsidRDefault="008B0C13" w:rsidP="008B0C13">
      <w:pPr>
        <w:pStyle w:val="NumriData"/>
        <w:keepNext w:val="0"/>
        <w:rPr>
          <w:lang w:val="sq-AL"/>
        </w:rPr>
      </w:pPr>
      <w:r w:rsidRPr="005D1265">
        <w:rPr>
          <w:lang w:val="sq-AL"/>
        </w:rPr>
        <w:t>Nr. 770, datë 5.9.2013</w:t>
      </w:r>
    </w:p>
    <w:p w:rsidR="008B0C13" w:rsidRPr="005D1265" w:rsidRDefault="008B0C13" w:rsidP="008B0C13">
      <w:pPr>
        <w:pStyle w:val="Paragrafi"/>
        <w:rPr>
          <w:lang w:val="sq-AL"/>
        </w:rPr>
      </w:pPr>
    </w:p>
    <w:p w:rsidR="008B0C13" w:rsidRPr="005D1265" w:rsidRDefault="008B0C13" w:rsidP="008B0C13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EMËRTIMIN “BJESHKËT E BEKUARA”</w:t>
      </w:r>
    </w:p>
    <w:p w:rsidR="008B0C13" w:rsidRPr="005D1265" w:rsidRDefault="008B0C13" w:rsidP="008B0C13">
      <w:pPr>
        <w:pStyle w:val="Paragrafi"/>
        <w:rPr>
          <w:lang w:val="sq-AL"/>
        </w:rPr>
      </w:pPr>
    </w:p>
    <w:p w:rsidR="008B0C13" w:rsidRPr="005D1265" w:rsidRDefault="008B0C13" w:rsidP="008B0C13">
      <w:pPr>
        <w:pStyle w:val="Paragrafi"/>
        <w:rPr>
          <w:lang w:val="sq-AL"/>
        </w:rPr>
      </w:pPr>
      <w:r w:rsidRPr="005D1265">
        <w:rPr>
          <w:lang w:val="sq-AL"/>
        </w:rPr>
        <w:t>Në mbështetje të nenit 100 të Kushtetutës dhe të nenit 11 të ligjit nr. 72/2012, datë 28.6.2012 “Për organizimin dhe funksionimin e infrastrukturës kombëtare të informacionit gjeohapësinor në Republikën e Shqipërisë”, me propozimin e Ministrit të Turizmit, Kulturës, Rinisë dhe Sporteve, Këshilli i Ministrave</w:t>
      </w:r>
    </w:p>
    <w:p w:rsidR="008B0C13" w:rsidRPr="005D1265" w:rsidRDefault="008B0C13" w:rsidP="008B0C13">
      <w:pPr>
        <w:pStyle w:val="Paragrafi"/>
        <w:rPr>
          <w:lang w:val="sq-AL"/>
        </w:rPr>
      </w:pPr>
    </w:p>
    <w:p w:rsidR="008B0C13" w:rsidRPr="005D1265" w:rsidRDefault="008B0C13" w:rsidP="008B0C13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8B0C13" w:rsidRPr="005D1265" w:rsidRDefault="008B0C13" w:rsidP="008B0C13">
      <w:pPr>
        <w:pStyle w:val="Paragrafi"/>
        <w:rPr>
          <w:lang w:val="sq-AL"/>
        </w:rPr>
      </w:pPr>
    </w:p>
    <w:p w:rsidR="008B0C13" w:rsidRPr="005D1265" w:rsidRDefault="008B0C13" w:rsidP="008B0C13">
      <w:pPr>
        <w:pStyle w:val="Paragrafi"/>
        <w:rPr>
          <w:lang w:val="sq-AL"/>
        </w:rPr>
      </w:pPr>
      <w:r w:rsidRPr="005D1265">
        <w:rPr>
          <w:lang w:val="sq-AL"/>
        </w:rPr>
        <w:t>Emërtimin “Bjeshkët e Bekuara” të zonës me këto koordinata:</w:t>
      </w:r>
    </w:p>
    <w:p w:rsidR="008B0C13" w:rsidRPr="005D1265" w:rsidRDefault="008B0C13" w:rsidP="008B0C13">
      <w:pPr>
        <w:pStyle w:val="Paragrafi"/>
        <w:rPr>
          <w:lang w:val="sq-AL"/>
        </w:rPr>
      </w:pPr>
      <w:r w:rsidRPr="005D1265">
        <w:rPr>
          <w:lang w:val="sq-AL"/>
        </w:rPr>
        <w:t>N</w:t>
      </w:r>
      <w:r>
        <w:rPr>
          <w:lang w:val="sq-AL"/>
        </w:rPr>
        <w:t xml:space="preserve"> </w:t>
      </w:r>
      <w:r w:rsidRPr="005D1265">
        <w:rPr>
          <w:lang w:val="sq-AL"/>
        </w:rPr>
        <w:t>42 gradë 26’18.30;</w:t>
      </w:r>
    </w:p>
    <w:p w:rsidR="008B0C13" w:rsidRPr="005D1265" w:rsidRDefault="008B0C13" w:rsidP="008B0C13">
      <w:pPr>
        <w:pStyle w:val="Paragrafi"/>
        <w:rPr>
          <w:lang w:val="sq-AL"/>
        </w:rPr>
      </w:pPr>
      <w:r w:rsidRPr="005D1265">
        <w:rPr>
          <w:lang w:val="sq-AL"/>
        </w:rPr>
        <w:t>N</w:t>
      </w:r>
      <w:r>
        <w:rPr>
          <w:lang w:val="sq-AL"/>
        </w:rPr>
        <w:t xml:space="preserve"> </w:t>
      </w:r>
      <w:r w:rsidRPr="005D1265">
        <w:rPr>
          <w:lang w:val="sq-AL"/>
        </w:rPr>
        <w:t>42 gradë 24’59.52;</w:t>
      </w:r>
    </w:p>
    <w:p w:rsidR="008B0C13" w:rsidRPr="005D1265" w:rsidRDefault="008B0C13" w:rsidP="008B0C13">
      <w:pPr>
        <w:pStyle w:val="Paragrafi"/>
        <w:rPr>
          <w:lang w:val="sq-AL"/>
        </w:rPr>
      </w:pPr>
      <w:r w:rsidRPr="005D1265">
        <w:rPr>
          <w:lang w:val="sq-AL"/>
        </w:rPr>
        <w:t>E</w:t>
      </w:r>
      <w:r>
        <w:rPr>
          <w:lang w:val="sq-AL"/>
        </w:rPr>
        <w:t xml:space="preserve"> </w:t>
      </w:r>
      <w:r w:rsidRPr="005D1265">
        <w:rPr>
          <w:lang w:val="sq-AL"/>
        </w:rPr>
        <w:t>19 gradë 48’06.09.</w:t>
      </w:r>
    </w:p>
    <w:p w:rsidR="008B0C13" w:rsidRPr="005D1265" w:rsidRDefault="008B0C13" w:rsidP="008B0C13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 dhe botohet në Fletoren Zyrtare.</w:t>
      </w:r>
    </w:p>
    <w:p w:rsidR="008B0C13" w:rsidRPr="005D1265" w:rsidRDefault="008B0C13" w:rsidP="008B0C13">
      <w:pPr>
        <w:pStyle w:val="Paragrafi"/>
        <w:rPr>
          <w:lang w:val="sq-AL"/>
        </w:rPr>
      </w:pPr>
    </w:p>
    <w:p w:rsidR="008B0C13" w:rsidRPr="005D1265" w:rsidRDefault="008B0C13" w:rsidP="008B0C13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>KRYEMINISTRI</w:t>
      </w:r>
    </w:p>
    <w:p w:rsidR="008B0C13" w:rsidRPr="005D1265" w:rsidRDefault="008B0C13" w:rsidP="008B0C13">
      <w:pPr>
        <w:pStyle w:val="AutoritetiEmer"/>
        <w:rPr>
          <w:lang w:val="sq-AL"/>
        </w:rPr>
      </w:pPr>
      <w:r w:rsidRPr="005D1265">
        <w:rPr>
          <w:lang w:val="sq-AL"/>
        </w:rPr>
        <w:t>Sali Berisha</w:t>
      </w:r>
    </w:p>
    <w:sectPr w:rsidR="008B0C13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0C13"/>
    <w:rsid w:val="004534E8"/>
    <w:rsid w:val="008B0C13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5E46D83-B83D-437E-886F-4A75FCA0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B0C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B0C1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B0C1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B0C1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B0C1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B0C1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B0C1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B0C1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B0C1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B0C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B0C1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B0C1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B0C1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