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0E3" w:rsidRPr="005D1265" w:rsidRDefault="003A70E3" w:rsidP="003A70E3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3A70E3" w:rsidRPr="005D1265" w:rsidRDefault="003A70E3" w:rsidP="003A70E3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776, datë 5.9.2013</w:t>
      </w:r>
    </w:p>
    <w:p w:rsidR="003A70E3" w:rsidRPr="005D1265" w:rsidRDefault="003A70E3" w:rsidP="003A70E3">
      <w:pPr>
        <w:pStyle w:val="Paragrafi"/>
        <w:rPr>
          <w:lang w:val="sq-AL"/>
        </w:rPr>
      </w:pPr>
    </w:p>
    <w:p w:rsidR="003A70E3" w:rsidRPr="005D1265" w:rsidRDefault="003A70E3" w:rsidP="003A70E3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RISHPËRNDARJE FONDESH NË BUXHETIN E VITIT 2013, MIRATUAR PËR MINISTRINË E PUNËVE PUBLIKE DHE TRANSPORTIT</w:t>
      </w:r>
    </w:p>
    <w:p w:rsidR="003A70E3" w:rsidRPr="005D1265" w:rsidRDefault="003A70E3" w:rsidP="003A70E3">
      <w:pPr>
        <w:pStyle w:val="Paragrafi"/>
        <w:rPr>
          <w:lang w:val="sq-AL"/>
        </w:rPr>
      </w:pPr>
    </w:p>
    <w:p w:rsidR="003A70E3" w:rsidRPr="005D1265" w:rsidRDefault="003A70E3" w:rsidP="003A70E3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shkronjës “a” të nenit 44 të ligjit nr. 9936, datë 26.6.2008 “Për menaxhimin e sistemit buxhetor në Republikën e Shqipërisë” dhe të nenit 17 të ligjit nr. 119/2012, datë 17.12.2012 “Për buxhetin e vitit 2013”, me propozimin e Ministrit të Punëve Publike dhe Transportit, Këshilli i Ministrave</w:t>
      </w:r>
    </w:p>
    <w:p w:rsidR="003A70E3" w:rsidRPr="005D1265" w:rsidRDefault="003A70E3" w:rsidP="003A70E3">
      <w:pPr>
        <w:pStyle w:val="Paragrafi"/>
        <w:rPr>
          <w:lang w:val="sq-AL"/>
        </w:rPr>
      </w:pPr>
    </w:p>
    <w:p w:rsidR="003A70E3" w:rsidRPr="005D1265" w:rsidRDefault="003A70E3" w:rsidP="003A70E3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3A70E3" w:rsidRPr="005D1265" w:rsidRDefault="003A70E3" w:rsidP="003A70E3">
      <w:pPr>
        <w:pStyle w:val="Paragrafi"/>
        <w:rPr>
          <w:lang w:val="sq-AL"/>
        </w:rPr>
      </w:pPr>
    </w:p>
    <w:p w:rsidR="003A70E3" w:rsidRPr="005D1265" w:rsidRDefault="003A70E3" w:rsidP="003A70E3">
      <w:pPr>
        <w:pStyle w:val="Paragrafi"/>
        <w:rPr>
          <w:lang w:val="sq-AL"/>
        </w:rPr>
      </w:pPr>
      <w:r w:rsidRPr="005D1265">
        <w:rPr>
          <w:lang w:val="sq-AL"/>
        </w:rPr>
        <w:t>1. Ministrisë së Punëve Publike dhe Transportit në buxhetin e miratuar për vitin 2013, në programin buxhetor 06370 “Furnizimi me ujë dhe kanalizime”, zëri “Investime”, objekti “TVSH, projekti i kanalizimeve të Tiranës së madhe</w:t>
      </w:r>
      <w:r>
        <w:rPr>
          <w:lang w:val="sq-AL"/>
        </w:rPr>
        <w:t>”</w:t>
      </w:r>
      <w:r w:rsidRPr="005D1265">
        <w:rPr>
          <w:lang w:val="sq-AL"/>
        </w:rPr>
        <w:t>, t’i zbritet fondi prej 107 000 000 (njëqind e shtatë milionë) lekësh.</w:t>
      </w:r>
    </w:p>
    <w:p w:rsidR="003A70E3" w:rsidRPr="005D1265" w:rsidRDefault="003A70E3" w:rsidP="003A70E3">
      <w:pPr>
        <w:pStyle w:val="Paragrafi"/>
        <w:rPr>
          <w:lang w:val="sq-AL"/>
        </w:rPr>
      </w:pPr>
      <w:r w:rsidRPr="005D1265">
        <w:rPr>
          <w:lang w:val="sq-AL"/>
        </w:rPr>
        <w:t>2. Ministrisë së Punëve Publike dhe Transportit, në buxhetin e miratuar për vitin 2013, në programin buxhetor 04520 “Transporti rrugor”, t’i shtohet në zërin “Investime” fondi prej 107 000 000 (njëqind e shtatë milionë) lekësh, për financimin e punimeve të kryera dhe të pafinancuara në objektin “Rikonstruksion dhe zgjerim i Rrugës së Elbasanit, segmenti Fakulteti i Historisë dhe i Filologjisë - Unaza e Madhe e Tiranës”.</w:t>
      </w:r>
    </w:p>
    <w:p w:rsidR="003A70E3" w:rsidRPr="005D1265" w:rsidRDefault="003A70E3" w:rsidP="003A70E3">
      <w:pPr>
        <w:pStyle w:val="Paragrafi"/>
        <w:rPr>
          <w:lang w:val="sq-AL"/>
        </w:rPr>
      </w:pPr>
      <w:r w:rsidRPr="005D1265">
        <w:rPr>
          <w:lang w:val="sq-AL"/>
        </w:rPr>
        <w:t>3. Ngarkohen Ministria e Punëve Publike dhe Transportit dhe Ministria e Financave për zbatimin e këtij vendimi.</w:t>
      </w:r>
    </w:p>
    <w:p w:rsidR="003A70E3" w:rsidRPr="005D1265" w:rsidRDefault="003A70E3" w:rsidP="003A70E3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3A70E3" w:rsidRPr="005D1265" w:rsidRDefault="003A70E3" w:rsidP="003A70E3">
      <w:pPr>
        <w:pStyle w:val="Paragrafi"/>
        <w:rPr>
          <w:lang w:val="sq-AL"/>
        </w:rPr>
      </w:pPr>
    </w:p>
    <w:p w:rsidR="003A70E3" w:rsidRPr="005D1265" w:rsidRDefault="003A70E3" w:rsidP="003A70E3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3A70E3" w:rsidRPr="005D1265" w:rsidRDefault="003A70E3" w:rsidP="003A70E3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3A70E3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0E3"/>
    <w:rsid w:val="003A70E3"/>
    <w:rsid w:val="003F1A3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874FBA-33A8-44B2-ABC3-7369BDA9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A70E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A70E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A70E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A70E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70E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A70E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A70E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A70E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A70E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A70E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70E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A70E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A70E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