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927" w:rsidRPr="005D1265" w:rsidRDefault="00527927" w:rsidP="00527927">
      <w:pPr>
        <w:pStyle w:val="Akti"/>
        <w:keepNext w:val="0"/>
        <w:rPr>
          <w:lang w:val="sq-AL"/>
        </w:rPr>
      </w:pPr>
      <w:bookmarkStart w:id="0" w:name="_GoBack"/>
      <w:bookmarkEnd w:id="0"/>
      <w:r w:rsidRPr="005D1265">
        <w:rPr>
          <w:lang w:val="sq-AL"/>
        </w:rPr>
        <w:t>VENDIM</w:t>
      </w:r>
    </w:p>
    <w:p w:rsidR="00527927" w:rsidRPr="005D1265" w:rsidRDefault="00527927" w:rsidP="00527927">
      <w:pPr>
        <w:pStyle w:val="NumriData"/>
        <w:keepNext w:val="0"/>
        <w:rPr>
          <w:lang w:val="sq-AL"/>
        </w:rPr>
      </w:pPr>
      <w:r w:rsidRPr="005D1265">
        <w:rPr>
          <w:lang w:val="sq-AL"/>
        </w:rPr>
        <w:t>Nr. 779, datë 5.9.2013</w:t>
      </w:r>
    </w:p>
    <w:p w:rsidR="00527927" w:rsidRPr="005D1265" w:rsidRDefault="00527927" w:rsidP="00527927">
      <w:pPr>
        <w:pStyle w:val="Paragrafi"/>
        <w:rPr>
          <w:lang w:val="sq-AL"/>
        </w:rPr>
      </w:pPr>
    </w:p>
    <w:p w:rsidR="00527927" w:rsidRPr="005D1265" w:rsidRDefault="00527927" w:rsidP="00527927">
      <w:pPr>
        <w:pStyle w:val="Titulli"/>
        <w:keepNext w:val="0"/>
        <w:rPr>
          <w:lang w:val="sq-AL"/>
        </w:rPr>
      </w:pPr>
      <w:r w:rsidRPr="005D1265">
        <w:rPr>
          <w:lang w:val="sq-AL"/>
        </w:rPr>
        <w:t>PËR LEJIMIN E UJËSJELLËS-KANALIZIMEVE SHA MALLAKASTËR, SI AUTORITET KONTRAKTOR, TË VIJOJË KRYERJEN E PROCEDURAVE TË PROKURIMIT PËR DISA OBJEKTE</w:t>
      </w:r>
    </w:p>
    <w:p w:rsidR="00527927" w:rsidRPr="005D1265" w:rsidRDefault="00527927" w:rsidP="00527927">
      <w:pPr>
        <w:pStyle w:val="Paragrafi"/>
        <w:rPr>
          <w:lang w:val="sq-AL"/>
        </w:rPr>
      </w:pPr>
    </w:p>
    <w:p w:rsidR="00527927" w:rsidRPr="005D1265" w:rsidRDefault="00527927" w:rsidP="00527927">
      <w:pPr>
        <w:pStyle w:val="Paragrafi"/>
        <w:rPr>
          <w:lang w:val="sq-AL"/>
        </w:rPr>
      </w:pPr>
      <w:r w:rsidRPr="005D1265">
        <w:rPr>
          <w:lang w:val="sq-AL"/>
        </w:rPr>
        <w:t>Në mbështetje të nenit 100 të Kushtetutës, të ligjit nr. 9643, datë 20.11.2006 “Për prokurimin publik”, të ndryshuar, të ligjit nr. 119/2012, datë 17.12.2012 “Për buxhetin e vitit 2013” dhe në vijim të vendimit nr. 591, datë 10.7.2013 të Këshillit të Ministrave “Për disiplinimin e përdorimit të shpenzimeve buxhetore për vitin 2013”, me propozimin e Ministrit të Punëve Publike dhe Transportit, Këshilli i Ministrave</w:t>
      </w:r>
    </w:p>
    <w:p w:rsidR="00527927" w:rsidRPr="005D1265" w:rsidRDefault="00527927" w:rsidP="00527927">
      <w:pPr>
        <w:pStyle w:val="VENDOSI"/>
        <w:keepNext w:val="0"/>
        <w:rPr>
          <w:lang w:val="sq-AL"/>
        </w:rPr>
      </w:pPr>
      <w:r w:rsidRPr="005D1265">
        <w:rPr>
          <w:lang w:val="sq-AL"/>
        </w:rPr>
        <w:t>VENDOSI:</w:t>
      </w:r>
    </w:p>
    <w:p w:rsidR="00527927" w:rsidRPr="005D1265" w:rsidRDefault="00527927" w:rsidP="00527927">
      <w:pPr>
        <w:pStyle w:val="Paragrafi"/>
        <w:rPr>
          <w:lang w:val="sq-AL"/>
        </w:rPr>
      </w:pPr>
    </w:p>
    <w:p w:rsidR="00527927" w:rsidRPr="005D1265" w:rsidRDefault="00527927" w:rsidP="00527927">
      <w:pPr>
        <w:pStyle w:val="Paragrafi"/>
        <w:rPr>
          <w:lang w:val="sq-AL"/>
        </w:rPr>
      </w:pPr>
      <w:r w:rsidRPr="005D1265">
        <w:rPr>
          <w:lang w:val="sq-AL"/>
        </w:rPr>
        <w:t>1. Lejimin e Ujësjellës-Kanalizimeve sh.a. Mallakastër, si autoritet kontraktor, të vijojë normalisht kryerjen e procedurave të prokurimit, me objekt: “Ndërtim depoje uji V=1000 m</w:t>
      </w:r>
      <w:r w:rsidRPr="005D1265">
        <w:rPr>
          <w:vertAlign w:val="superscript"/>
          <w:lang w:val="sq-AL"/>
        </w:rPr>
        <w:t>3</w:t>
      </w:r>
      <w:r w:rsidRPr="005D1265">
        <w:rPr>
          <w:lang w:val="sq-AL"/>
        </w:rPr>
        <w:t>, për qytetin e Ballshit” dhe “Supervizion punimesh për objektin ndërtim depoje uji V=1000 m</w:t>
      </w:r>
      <w:r w:rsidRPr="005D1265">
        <w:rPr>
          <w:vertAlign w:val="superscript"/>
          <w:lang w:val="sq-AL"/>
        </w:rPr>
        <w:t>3</w:t>
      </w:r>
      <w:r w:rsidRPr="005D1265">
        <w:rPr>
          <w:lang w:val="sq-AL"/>
        </w:rPr>
        <w:t>, për qytetin e Ballshit”.</w:t>
      </w:r>
    </w:p>
    <w:p w:rsidR="00527927" w:rsidRPr="005D1265" w:rsidRDefault="00527927" w:rsidP="00527927">
      <w:pPr>
        <w:pStyle w:val="Paragrafi"/>
        <w:rPr>
          <w:lang w:val="sq-AL"/>
        </w:rPr>
      </w:pPr>
      <w:r w:rsidRPr="005D1265">
        <w:rPr>
          <w:lang w:val="sq-AL"/>
        </w:rPr>
        <w:t>2. Ngarkohen Ministria e Financave, Agjencia e Prokurimit Publik dhe Ujësjellës-Kanalizime sh.a. Mallakastër për ndjekjen dhe zbatimin e këtij vendimi.</w:t>
      </w:r>
    </w:p>
    <w:p w:rsidR="00527927" w:rsidRPr="005D1265" w:rsidRDefault="00527927" w:rsidP="00527927">
      <w:pPr>
        <w:pStyle w:val="Paragrafi"/>
        <w:rPr>
          <w:lang w:val="sq-AL"/>
        </w:rPr>
      </w:pPr>
      <w:r w:rsidRPr="005D1265">
        <w:rPr>
          <w:lang w:val="sq-AL"/>
        </w:rPr>
        <w:t>Ky vendim hyn në fuqi menjëherë dhe botohet në Fletoren Zyrtare.</w:t>
      </w:r>
    </w:p>
    <w:p w:rsidR="00527927" w:rsidRPr="005D1265" w:rsidRDefault="00527927" w:rsidP="00527927">
      <w:pPr>
        <w:pStyle w:val="Autoriteti"/>
        <w:keepNext w:val="0"/>
        <w:rPr>
          <w:lang w:val="sq-AL"/>
        </w:rPr>
      </w:pPr>
      <w:r w:rsidRPr="005D1265">
        <w:rPr>
          <w:lang w:val="sq-AL"/>
        </w:rPr>
        <w:t>KRYEMINISTRI</w:t>
      </w:r>
    </w:p>
    <w:p w:rsidR="00527927" w:rsidRPr="005D1265" w:rsidRDefault="00527927" w:rsidP="00527927">
      <w:pPr>
        <w:pStyle w:val="AutoritetiEmer"/>
        <w:rPr>
          <w:lang w:val="sq-AL"/>
        </w:rPr>
      </w:pPr>
      <w:r w:rsidRPr="005D1265">
        <w:rPr>
          <w:lang w:val="sq-AL"/>
        </w:rPr>
        <w:t>Sali Berisha</w:t>
      </w:r>
    </w:p>
    <w:sectPr w:rsidR="00527927" w:rsidRPr="005D126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27927"/>
    <w:rsid w:val="002C3036"/>
    <w:rsid w:val="00527927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42B195-79B9-413C-8B02-B944F1432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2792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2792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2792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2792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2792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2792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2792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2792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2792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2792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2792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2792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2792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